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wmf" ContentType="image/x-wmf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36F" w:rsidRPr="0093436F" w:rsidRDefault="005D5D7A" w:rsidP="0093436F">
      <w:pPr>
        <w:keepNext/>
        <w:spacing w:after="60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kern w:val="32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37" type="#_x0000_t202" style="position:absolute;left:0;text-align:left;margin-left:378pt;margin-top:9pt;width:108pt;height:5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altQIAALs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" filled="f" stroked="f">
            <v:textbox>
              <w:txbxContent>
                <w:p w:rsidR="0093436F" w:rsidRDefault="0093436F" w:rsidP="0093436F"/>
              </w:txbxContent>
            </v:textbox>
          </v:shape>
        </w:pict>
      </w:r>
      <w:r w:rsidRPr="005D5D7A">
        <w:rPr>
          <w:rFonts w:ascii="Times New Roman" w:hAnsi="Times New Roman" w:cs="Times New Roman"/>
          <w:bCs/>
          <w:noProof/>
          <w:kern w:val="32"/>
          <w:sz w:val="28"/>
          <w:szCs w:val="28"/>
        </w:rPr>
      </w:r>
      <w:r w:rsidRPr="005D5D7A">
        <w:rPr>
          <w:rFonts w:ascii="Times New Roman" w:hAnsi="Times New Roman" w:cs="Times New Roman"/>
          <w:bCs/>
          <w:noProof/>
          <w:kern w:val="32"/>
          <w:sz w:val="28"/>
          <w:szCs w:val="28"/>
        </w:rPr>
        <w:pict>
          <v:group id="Group 2" o:spid="_x0000_s1026" style="width:53.85pt;height:52.6pt;mso-position-horizontal-relative:char;mso-position-vertical-relative:line" coordorigin="1620,1017" coordsize="904,883">
            <o:lock v:ext="edit" aspectratio="t"/>
            <v:oval id="Oval 3" o:spid="_x0000_s1027" style="position:absolute;left:1755;top:1144;width:639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z3cIA&#10;AADaAAAADwAAAGRycy9kb3ducmV2LnhtbESPQWsCMRSE7wX/Q3iCl6JZPciyNYooQi89aIu9PjbP&#10;3dXNS0iyuvrrjVDocZiZb5jFqjetuJIPjWUF00kGgri0uuFKwc/3bpyDCBFZY2uZFNwpwGo5eFtg&#10;oe2N93Q9xEokCIcCFdQxukLKUNZkMEysI07eyXqDMUlfSe3xluCmlbMsm0uDDaeFGh1taiovh84o&#10;6Lqtc8f3s88flb+Uza+5519HpUbDfv0BIlIf/8N/7U+tYAavK+kG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rPdwgAAANoAAAAPAAAAAAAAAAAAAAAAAJgCAABkcnMvZG93&#10;bnJldi54bWxQSwUGAAAAAAQABAD1AAAAhwMAAAAA&#10;" fillcolor="yellow" strokecolor="yellow">
              <o:lock v:ext="edit" aspectratio="t"/>
            </v:oval>
            <v:oval id="Oval 4" o:spid="_x0000_s1028" style="position:absolute;left:1620;top:1017;width:904;height: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LYMEA&#10;AADaAAAADwAAAGRycy9kb3ducmV2LnhtbESPQYvCMBSE7wv+h/AEb2uqgkg1igSEvXiwq3h9Ns+2&#10;2ryUJlvrvzcLgsdhZr5hVpve1qKj1leOFUzGCQji3JmKCwXH3933AoQPyAZrx6TgSR4268HXClPj&#10;HnygLguFiBD2KSooQ2hSKX1ekkU/dg1x9K6utRiibAtpWnxEuK3lNEnm0mLFcaHEhnRJ+T37swr0&#10;TXf6dNeHiXa30+W8P0+z40yp0bDfLkEE6sMn/G7/GAUz+L8Sb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8i2DBAAAA2gAAAA8AAAAAAAAAAAAAAAAAmAIAAGRycy9kb3du&#10;cmV2LnhtbFBLBQYAAAAABAAEAPUAAACGAwAAAAA=&#10;" fillcolor="blue" stroked="f">
              <o:lock v:ext="edit" aspectratio="t"/>
            </v:oval>
            <v:oval id="Oval 5" o:spid="_x0000_s1029" style="position:absolute;left:1648;top:1046;width:848;height:8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vx1sIA&#10;AADaAAAADwAAAGRycy9kb3ducmV2LnhtbESP0YrCMBRE3wX/IdwF3zRdkUW7pqJVQRZBrH7Apbnb&#10;ljY3pYla/36zIPg4zMwZZrnqTSPu1LnKsoLPSQSCOLe64kLB9bIfz0E4j6yxsUwKnuRglQwHS4y1&#10;ffCZ7pkvRICwi1FB6X0bS+nykgy6iW2Jg/drO4M+yK6QusNHgJtGTqPoSxqsOCyU2FJaUl5nN6Pg&#10;kNZpdkp/rF8caf3c3vrz7rJRavTRr79BeOr9O/xqH7SCGfxfCTdA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/HWwgAAANoAAAAPAAAAAAAAAAAAAAAAAJgCAABkcnMvZG93&#10;bnJldi54bWxQSwUGAAAAAAQABAD1AAAAhwMAAAAA&#10;" fillcolor="yellow" stroked="f">
              <o:lock v:ext="edit" aspectratio="t"/>
            </v:oval>
            <v:shape id="Freeform 6" o:spid="_x0000_s1030" style="position:absolute;left:1670;top:1064;width:806;height:793;visibility:visible;mso-wrap-style:square;v-text-anchor:top" coordsize="23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JmcQA&#10;AADaAAAADwAAAGRycy9kb3ducmV2LnhtbESP0WoCMRRE3wX/IVyhL6JZWy12NYoIgmxBqPUDbjfX&#10;3eDmZt1E3fr1piD0cZiZM8x82dpKXKnxxrGC0TABQZw7bbhQcPjeDKYgfEDWWDkmBb/kYbnoduaY&#10;anfjL7ruQyEihH2KCsoQ6lRKn5dk0Q9dTRy9o2sshiibQuoGbxFuK/maJO/SouG4UGJN65Ly0/5i&#10;FYyn2+ST1j+TOvt4M/6e9c+Z2Sn10mtXMxCB2vAffra3WsEE/q7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iiZnEAAAA2gAAAA8AAAAAAAAAAAAAAAAAmAIAAGRycy9k&#10;b3ducmV2LnhtbFBLBQYAAAAABAAEAPUAAACJAwAAAAA=&#10;" path="m156,7v-1,1,-3,2,-3,3c153,10,152,10,152,10v,-1,,-1,,-2c152,8,152,7,151,7r,c151,7,151,6,151,6,150,5,148,5,147,5v-1,,-3,,-4,1c140,8,142,13,145,12v-1,-1,-1,-3,,-4c145,8,146,8,147,8v,,1,,1,c148,9,149,9,149,9r,c149,9,149,9,149,9v,1,,1,,1c149,11,149,13,148,14r,c148,14,148,14,148,14v,,,,-1,c146,15,145,15,144,14r,c143,14,140,12,138,10v,-1,-1,-1,-2,-2l136,8v,,,,,l136,8v,,,,-1,c135,7,135,7,135,7r,c134,7,134,6,134,6,131,4,129,2,127,1r,c125,1,123,1,121,1v,1,-1,1,-1,1c120,2,119,3,119,3r,c119,3,118,4,118,4v,-1,-1,-2,-2,-4c115,2,114,3,114,4v,,,,,c113,3,113,3,113,3v,-1,-1,-1,-1,-1l112,2c111,1,111,1,111,1v-2,,-3,,-4,c105,1,104,2,104,3v-2,4,1,7,4,6c106,8,105,6,106,5v1,-1,1,-1,2,-1c108,4,109,4,109,4v1,,1,,1,l110,4v,,,1,,1c111,5,111,5,111,5v1,1,1,3,,4l111,9v,,,,,c111,10,111,10,111,10v-1,1,-2,1,-3,1l108,11v-2,,-5,-1,-7,-2c100,9,99,8,98,8r,c98,8,98,8,98,8r,c98,8,97,8,97,8,97,7,96,7,96,7r,c96,7,95,7,95,7,92,6,89,5,87,4r,c85,4,83,5,81,7v,,,,,1c80,8,80,8,80,9r,c80,9,80,10,80,10,79,9,78,8,76,7v,2,,3,,4c75,11,75,11,75,11v,,-1,,-1,-1c74,10,73,10,73,10r,c72,10,72,10,71,10v-1,,-2,,-3,1c67,12,66,13,66,14v-1,4,3,6,5,4c70,18,68,16,69,15v,-1,,-1,1,-2c70,13,71,13,71,13v1,,1,,1,l72,13v,,,,1,c73,13,73,13,73,14v1,,2,2,2,3l75,17v,,,,,c75,18,75,18,74,18v,1,-1,2,-2,2l72,20v-1,,-4,,-7,c64,20,63,20,62,20r,c62,20,62,20,62,20r,c62,20,61,20,61,20v,,-1,,-1,l60,20v,,-1,,-1,c56,20,52,20,50,21r,c48,21,47,23,46,25v,,,,-1,1c45,26,45,27,45,27r,c45,28,45,28,45,29,44,28,43,27,41,27v,1,1,3,1,4c42,31,42,31,42,31v-1,,-1,,-2,c40,30,39,30,39,30r,c38,31,38,31,38,31v-2,,-3,1,-3,2c34,34,33,35,34,37v,4,5,5,6,1c39,39,37,38,37,36v,,,-1,,-1c38,34,38,34,39,34v,,,,,l39,34v,,1,,1,c40,34,40,34,41,34v1,,2,1,2,2l43,36v,1,,1,,1c43,37,43,37,43,38v,1,,2,-1,2l42,40v-1,1,-4,2,-7,3c34,43,33,44,33,44r,c33,44,33,44,33,44r,c32,44,32,44,31,44v,,,1,,1l31,45v-1,,-1,,-2,c26,46,23,47,22,48r,c20,50,19,51,19,53v,1,,1,,2c19,55,19,55,19,56r,c19,56,20,57,20,57v-2,,-3,,-5,c16,58,17,60,18,61v-1,,-1,,-1,c17,61,16,61,16,61v-1,,-1,,-2,l14,61v,,,1,-1,1c12,63,11,64,11,65v,1,,3,,4c14,72,19,72,18,68v-1,1,-3,1,-4,c14,67,14,67,14,66v1,-1,1,-1,1,-2c15,64,16,64,16,64r,c16,64,16,64,16,64v1,,1,,1,c18,64,20,65,20,65r,c21,66,21,66,21,66v,,,,,c21,67,21,69,20,70r,c20,71,17,73,15,74v-1,1,-1,2,-2,2l13,76v,,,,,l13,76v,,-1,1,-1,1c12,77,12,77,12,77r,c11,78,11,78,10,78,8,80,5,82,4,84r,c3,86,3,88,4,90v,,,,,1c4,91,4,91,5,92r,c5,92,5,92,6,93v-2,,-3,,-5,1c2,95,4,96,5,97v,,,,-1,c4,97,4,97,3,98v,,-1,,-1,l2,98v,1,-1,1,-1,1c1,101,,102,,103v1,1,1,3,2,4c5,109,10,107,8,104v,1,-2,2,-4,c4,104,4,103,4,103v,-1,,-1,,-2c4,101,4,101,4,101r,c5,101,5,100,5,100v,,,,1,c7,100,8,100,9,100r,c9,100,10,100,10,101v,,,,,c11,102,11,103,11,104r,c10,106,9,108,7,110v,1,-1,2,-1,3l6,113v,,,,,l6,113v,,,,-1,1c5,114,5,114,5,114r,c5,115,5,115,4,116v-1,2,-3,5,-3,7l1,123v-1,2,,4,1,6c2,129,2,129,3,130v,,,,1,l4,130v,,,1,1,1c4,131,2,132,1,134v2,,3,1,5,1c6,135,5,135,5,135v,1,,1,-1,1c4,137,4,137,3,137r,c3,138,3,138,3,139v,1,,2,1,3c4,144,5,145,6,145v4,1,8,-2,5,-5c11,142,9,143,8,142v-1,,-1,,-1,-1c6,140,6,140,6,139v,,,,,l6,139v1,,1,-1,1,-1c7,138,7,138,7,138v1,-1,3,-1,4,-1l11,137v,,,,,c12,137,12,137,12,137v1,1,1,2,2,3l14,140v,1,-1,4,-1,7c13,148,12,149,12,150r,c12,150,12,150,12,150r,c12,150,12,150,12,151v,,,,,l12,151v,1,,1,,2c11,156,10,159,11,161r,c11,163,12,165,14,166v,,1,,1,c15,167,16,167,16,167r,c17,167,17,167,17,167v-1,1,-1,2,-2,4c17,171,18,171,20,170v,1,,1,-1,1c19,171,19,172,19,172v,1,,1,,2l19,174v-1,,-1,,,1c19,176,19,177,20,178v1,1,3,2,4,2c28,180,30,175,27,174v,1,-1,3,-3,3c24,177,23,176,23,176v-1,-1,-1,-1,-1,-2c22,174,22,174,22,174r,c22,174,22,173,22,173v,,,,,c23,171,24,171,25,170r,c25,170,26,170,26,170v,,,,,1c27,171,28,172,29,173r,c30,174,30,177,31,179v,1,,2,,3l31,182v,,,,,l31,182v,,,1,,1c31,183,31,184,31,184r,c31,184,32,185,32,185v,3,1,7,2,8l34,193v1,2,2,3,4,4c39,197,39,197,39,197v1,,1,,2,l41,197v,,,,1,c41,198,41,199,41,201v2,,3,-1,4,-2c45,199,45,200,45,200v,,,1,,1c45,202,45,202,45,203r,c45,203,46,203,46,204v,1,1,2,3,2c50,207,51,207,52,207v4,-2,4,-7,1,-7c54,201,53,203,52,204v-1,,-1,,-2,-1c49,203,49,203,49,202v,,,,-1,l48,202v,,,-1,,-1c48,201,48,201,48,200v1,-1,2,-2,3,-3l51,197v,,,,,c51,197,51,197,52,197v1,,2,,3,1l55,198v1,1,2,4,4,6c59,205,60,206,60,206r,c60,206,60,206,60,206r,c60,207,60,207,61,207v,1,,1,,1l61,208v,,,1,1,1c63,212,65,215,66,216r,c68,217,70,218,72,218v,,1,,1,c74,218,74,217,74,217r,c75,217,75,217,75,217v,1,,2,1,4c77,220,79,219,79,217v,1,,1,1,1c80,219,80,219,80,220v,,,,1,1l81,221v,,,1,,1c82,223,84,223,85,223v1,,3,,4,-1c92,219,90,215,87,216v1,,1,3,,4c87,220,86,220,85,220v,,-1,,-1,-1c84,219,83,219,83,219r,c83,219,83,219,83,218v,,,,,c83,216,83,215,84,214r,c84,214,84,214,84,214v,,,,1,c86,213,87,213,88,213r,c89,214,92,216,94,218v,,1,1,2,1l96,219v,,,,,l96,219v,1,,1,1,1c97,220,97,221,97,221r,c98,221,98,221,98,222v3,2,5,4,7,4l105,226v2,1,4,1,6,c111,226,112,226,112,226v,-1,1,-1,1,-1l113,225v,,,-1,1,-1c114,225,115,226,116,228v1,-2,1,-3,2,-5c118,224,118,224,118,224v1,1,1,1,1,1c119,226,120,226,120,226r,c121,226,121,227,121,227v2,,3,,4,c127,227,128,226,128,225v2,-4,-1,-8,-4,-6c126,220,127,222,126,223v-1,,-1,1,-2,1c124,224,123,224,123,224v-1,,-1,,-1,l122,224v,-1,,-1,,-1c121,223,121,223,121,223v-1,-2,-1,-3,,-4l121,219v,,,,,-1c121,218,121,218,121,218v1,-1,2,-1,3,-1l124,217v2,,5,1,7,2c132,219,133,220,134,220r,c134,220,134,220,134,220r,c134,220,135,220,135,220v,,1,,1,1l136,221v,,1,,1,c140,222,143,223,145,223r,c147,223,149,223,151,221v,,,,,-1c152,220,152,220,152,219r,c152,219,152,218,152,218v1,1,2,2,3,3c156,219,156,218,156,216v,,1,1,1,1c157,217,158,217,158,218v,,1,,1,l159,218v1,,1,,2,c162,218,163,218,164,217v1,-1,2,-2,2,-3c167,210,163,207,161,210v1,,3,2,2,3c163,214,163,214,162,214v,1,-1,1,-1,1c160,215,160,215,160,215r,c160,215,160,215,159,215v,,,-1,,-1c158,213,157,212,157,211r,c157,211,157,211,157,210v,,,,1,c158,209,159,208,160,208r,c161,207,164,207,167,207v1,,2,1,3,l170,207v,,,,,l170,208v,-1,1,-1,1,-1c171,207,172,207,172,207r,c172,207,173,207,173,208v3,,7,,9,-1l182,207v2,-1,3,-2,4,-4c186,203,186,202,187,202v,,,-1,,-1l187,201v,-1,,-1,,-1c188,200,189,201,190,201v,-2,,-3,-1,-4c190,197,190,197,190,197v1,,1,,2,c192,197,193,197,193,197r,c194,197,194,197,194,197v2,,3,-1,3,-2c198,194,199,192,198,191v,-4,-5,-5,-6,-2c193,189,195,190,195,191v,1,,1,,2c194,193,194,194,193,194v,,,,,l193,194v,,-1,,-1,c192,194,192,194,191,194v-1,-1,-2,-2,-2,-3l189,191v,,,,,c189,191,189,190,189,190v,-1,,-2,1,-3l190,187v1,,4,-1,7,-2c198,184,199,184,199,184r,c199,184,199,184,199,184r,c200,184,200,184,201,183v,,,,,l201,183v1,,1,,2,c206,182,209,181,210,179r,c212,178,213,176,213,174v,,,,,-1c213,173,213,172,213,172r,c213,172,213,171,212,171v2,,3,,5,c216,169,215,168,214,167v,,1,,1,c215,167,216,167,216,167v1,,1,,2,l218,167v,-1,,-1,1,-1c220,165,221,164,221,163v,-2,,-3,,-4c218,155,213,156,214,160v1,-1,3,-1,4,c218,161,218,161,218,162v-1,,-1,1,-1,1c217,163,216,164,216,164r,c216,164,216,164,216,164v-1,,-1,,-1,c214,164,212,163,212,162r,c211,162,211,162,211,162v,,,,,-1c211,160,211,159,212,158r,c212,157,215,155,217,153v1,,1,-1,2,-1l219,152v,,,,,l219,152v,-1,1,-1,1,-1c220,151,220,151,220,150r,c221,150,221,150,222,150v2,-2,5,-4,6,-6l228,144v1,-2,1,-4,,-6c228,138,228,137,228,137v,,,-1,-1,-1l227,136v,,,-1,-1,-1c228,135,229,135,230,134v-1,-1,-2,-2,-3,-3c227,131,227,131,228,131v,,,-1,1,-1c229,130,230,130,230,129r,c230,129,231,129,231,128v,-1,1,-2,1,-3c231,123,231,122,230,121v-3,-2,-8,,-6,3c224,123,226,122,228,124v,,,,,1c228,126,228,126,228,127v,,,,,l228,127v-1,,-1,,-1,1c227,128,227,128,226,128v-1,,-2,,-3,l223,128v,-1,-1,-1,-1,-1c222,127,222,127,222,127v-1,-1,-1,-2,-1,-3l221,124v1,-2,2,-4,4,-7c225,117,226,116,226,115r,c226,115,226,115,226,115r,c226,115,226,114,227,114v,,,,,-1l227,113v,,,,1,-1c229,110,231,107,231,105r,c232,103,231,101,230,99v,,,,-1,-1c229,98,229,98,228,98r,c228,97,228,97,227,97v1,-1,2,-1,4,-3c229,94,227,93,226,93v,,1,,1,c227,92,227,92,228,92v,-1,,-1,1,-2l229,90v,,,,,-1c229,88,229,87,228,85v,-1,-1,-2,-2,-2c222,81,218,85,221,88v,-2,2,-3,3,-2c225,86,225,86,225,87v1,,1,1,1,2c226,89,226,89,226,89r,c225,89,225,89,225,90v,,,,,c224,91,222,91,221,91r,c221,91,221,91,221,91v-1,,-1,,-1,c219,90,219,89,218,88r,c218,86,219,84,219,81v,-1,1,-2,1,-3l220,78v,,,,,l220,78v,,,,,-1c220,77,220,77,220,76r,c220,76,220,75,220,75v1,-3,2,-6,1,-8l221,67v,-2,-1,-4,-3,-5c218,62,217,62,217,61v,,-1,,-1,l216,61v-1,,-1,,-2,c215,60,216,59,217,57v-2,,-3,,-5,1c212,57,212,57,213,57v,-1,,-1,,-1c213,55,213,55,213,54r,c214,54,214,53,213,53v,-1,,-3,-1,-3c211,49,209,48,208,48v-4,,-6,5,-3,6c205,53,206,51,208,51v,,1,1,1,1c210,52,210,53,210,53v,1,,1,,1l210,54v,,,,,1c210,55,210,55,210,55v-1,1,-2,2,-3,2l207,57v,,-1,,-1,c206,57,206,57,206,57v-1,,-2,-1,-3,-2l203,55v-1,-1,-1,-4,-2,-7c201,47,201,46,201,46r,c201,46,201,46,201,46r,c201,45,201,45,201,45v,-1,,-1,,-1l201,44v,-1,-1,-1,-1,-2c200,39,199,36,198,35r,c197,33,196,31,194,31v-1,,-1,,-1,c192,31,192,31,191,31r,c191,31,190,31,190,31v,-1,1,-2,1,-4c189,27,188,28,187,29v,-1,,-1,,-1c187,28,187,27,187,27v,-1,,-1,,-2l187,25v,,-1,-1,-1,-1c186,23,185,22,183,22v-1,-1,-2,-1,-3,-1c176,23,176,28,179,28v-1,-1,,-3,1,-4c181,24,181,24,182,25v1,,1,,1,1c183,26,183,26,184,26r,c184,26,184,27,184,27v,,,,,c183,29,182,30,181,30r,c181,31,181,31,181,31v,,,,-1,c179,31,178,31,177,30r,c176,29,175,26,173,24v,-1,-1,-2,-1,-2l172,22v,,,-1,,-1l172,21v,,,,-1,c171,20,171,20,171,20r,c171,19,171,19,170,19v-1,-3,-3,-6,-4,-7l166,12v-2,-2,-4,-2,-6,-2c160,10,159,10,159,10v-1,,-1,,-1,1l158,11v-1,,-1,,-2,1c156,10,156,9,156,7xm185,37v,,,,,l185,37v,1,,1,,1c185,40,186,41,187,42v1,1,2,1,3,1c195,43,196,39,193,37v1,2,-1,3,-2,3c190,40,190,40,189,39v,,-1,-1,-1,-1c188,38,188,38,188,37r,c188,37,188,37,189,37v,,,-1,,-1c189,35,191,34,192,34r,c192,34,192,34,192,34v1,,1,,1,c194,34,195,35,196,36r,c196,37,197,40,197,43v,1,,2,1,3l198,46v,,,,,l198,46v,,,,,1c198,47,198,47,198,48r,c198,48,198,48,198,49v1,3,1,6,2,8l200,57v1,2,3,3,5,3c205,61,206,61,206,61v,,,,,c205,62,204,63,204,65v1,,3,,4,c208,65,208,65,208,65r,c208,65,207,66,207,66v,1,,3,1,4c209,71,209,72,211,72v4,2,7,-2,5,-4c215,69,214,70,212,70v,-1,-1,-1,-1,-2c211,68,211,67,211,67v,,,-1,,-1l211,66v,,,,,c211,65,211,65,212,65v1,-1,2,-1,3,-1l215,64v,,1,,1,c216,64,216,65,216,65v1,,2,1,2,2l218,67v,2,,5,-1,7c217,75,217,76,217,77r,c217,77,217,77,217,77r,c217,77,216,78,216,78v,,,1,,1l216,79v,,,1,,1c215,83,215,86,215,88r,c215,90,216,92,218,93v,1,1,1,1,1c219,94,220,94,220,94v-2,1,-3,2,-4,3c217,98,218,98,220,98v,,,,-1,l219,98v,1,,1,,1c218,101,218,102,218,103v,2,1,3,1,4c223,109,227,107,226,104v-1,1,-3,2,-4,c221,104,221,103,221,103v,-1,,-1,,-2c222,101,222,101,222,101r,c222,101,222,100,222,100v1,,1,,1,c224,100,226,100,227,100r,c227,100,227,101,227,101v,,,,1,c228,102,228,103,228,104r,c228,106,226,108,225,111v-1,,-1,1,-2,2l223,113v,,,,,l223,113v,,,,,1c223,114,223,114,222,115r,c222,115,222,115,222,116v-2,2,-4,5,-4,7l218,123v,2,,4,1,6c219,129,220,129,220,130v,,,,,c219,130,217,131,215,131v2,1,3,2,4,3c219,134,219,134,219,134r,c218,134,218,134,217,135v-1,,-1,2,-2,3c215,139,215,140,216,142v2,3,7,2,7,-1c222,142,219,142,219,140v,,,-1,,-1c219,138,219,137,220,137v,,,,,l220,137v,,,,1,c221,137,221,137,221,137v2,,3,,4,1l225,138v,,,,,1c225,139,225,139,225,139v1,1,,2,,3l225,142v-1,1,-3,3,-6,5c219,148,218,148,217,149r,c217,149,217,149,217,149r,c217,149,217,149,216,149v,1,,1,,1l216,150v-1,,-1,1,-1,1c212,153,210,155,209,157r,c208,158,207,160,208,162v,1,,1,,1c208,164,208,164,209,164v-2,,-4,-1,-6,c204,165,205,166,206,167v,,-1,,-1,l205,167v,,,,-1,c203,168,202,169,201,170v-1,1,-1,2,-1,3c201,177,206,178,207,175v-1,1,-4,,-4,-2c203,173,203,172,204,171v,,1,,1,-1c205,170,206,170,206,170r,c206,170,206,170,206,170v1,,1,,1,c208,171,209,172,210,173r,c210,173,210,173,210,174v,,,,,c210,175,209,176,208,177r,c207,178,204,179,202,180v-1,,-2,,-3,1l199,181v,,,,,l199,181v,,-1,,-1,c198,181,197,181,197,181r,c197,181,196,182,196,182v-3,1,-6,2,-8,3l188,185v-1,1,-3,3,-3,5c185,190,185,191,185,191v,,,1,1,1c184,191,183,190,181,190v,1,,3,1,4c182,194,181,194,181,194r,c181,194,181,194,180,194v-1,-1,-3,,-4,1c175,195,175,197,174,198v,4,4,6,6,4c179,202,177,200,177,199v1,-1,1,-1,1,-2c179,197,179,197,180,197v,,,,1,l181,197v,,,,,c181,197,182,197,182,197v1,1,1,3,1,4l183,201v,,,,,c183,201,183,202,183,202v,1,-1,2,-2,2l181,204v-2,,-5,,-8,c172,204,171,204,171,204r,c171,204,171,204,171,204r,c170,204,170,204,170,204v-1,,-1,,-1,l169,204v-1,,-1,,-2,c164,204,161,204,159,205r,c157,205,155,207,155,209v-1,,-1,,-1,1c154,210,154,210,154,210v-1,-1,-2,-2,-4,-3c150,208,150,210,150,211v,,,,,l150,211v-1,-1,-1,-1,-2,-1c147,210,146,210,144,210v-1,,-2,1,-3,2c139,216,143,219,145,218v-1,-1,-2,-3,-1,-4c144,214,145,213,145,213v1,,2,,2,c147,213,147,213,148,213r,c148,214,148,214,148,214v,,,,1,c149,216,149,217,149,218r,c149,218,149,218,149,219v,,-1,,-1,c148,220,146,220,145,220r,c144,220,141,219,138,218v-1,,-2,-1,-2,-1l136,217v,,,,,l136,217v-1,,-1,,-1,c134,217,134,217,134,216r,c133,216,133,216,133,216v-3,-1,-6,-2,-8,-2l125,214v-3,,-5,,-6,2c119,216,118,216,118,217v,,,,,c117,216,117,214,116,213v-1,1,-2,2,-2,3c114,216,114,216,114,216r,c113,216,113,215,113,215v-1,-1,-3,-1,-4,-1c108,214,106,214,105,215v-3,3,-1,7,2,6c106,220,106,218,107,217v1,,1,,2,c110,217,110,217,111,218v,,,,,l111,218v,,,,,1c111,219,111,219,111,219v1,1,,3,-1,4l110,223v,,,,,c110,223,110,223,110,223v-1,1,-3,1,-4,l106,223v-1,,-3,-2,-5,-4c100,219,99,218,98,217r,c98,217,98,217,98,217r,c98,217,98,217,98,217v-1,,-1,-1,-1,-1l97,216v,,-1,,-1,-1c93,213,91,211,89,210r,c87,210,85,210,83,211v,,-1,,-1,c82,211,82,212,82,212v,-2,-1,-3,-1,-5c80,208,79,208,78,209v,,,,,l78,209v,,,-1,-1,-1c77,207,76,206,75,205v-2,,-3,,-4,c67,207,67,211,70,212v-1,-1,,-4,2,-4c72,208,73,208,73,208v1,1,1,1,2,2c75,210,75,210,75,210r,c75,210,75,210,75,211v,,,,,c75,213,74,214,73,214r,c73,214,72,214,72,215v,,,,,c71,215,69,214,69,214r,c67,213,66,210,65,208v-1,-1,-1,-2,-2,-3l63,205v,,,,,l63,205v,,,,,-1c63,204,62,204,62,204r,c62,203,62,203,62,202v-2,-2,-4,-5,-5,-6l57,196v-2,-2,-4,-2,-6,-2c51,194,50,194,50,194v,,,,-1,c50,193,50,191,51,190v-2,,-3,,-4,1c47,191,47,191,47,191r,c47,190,47,190,47,189v,-1,-1,-2,-2,-3c44,185,43,185,42,184v-5,1,-6,5,-3,7c38,189,40,187,41,188v1,,1,,2,c43,189,44,189,44,190v,,,,,l44,190v,1,,1,-1,1c43,191,43,191,43,192v,1,-2,2,-3,2l40,194v,,,,,c39,194,39,194,39,194v-1,-1,-2,-1,-3,-2l36,192v,-2,-1,-4,-1,-7c35,184,35,183,34,182r,c34,182,34,182,34,182r,c34,182,34,181,34,181v,,,,,-1l34,180v,,,-1,,-1c33,176,33,173,32,171r,c31,169,29,168,27,167v,,-1,,-1,c26,167,26,167,25,167v1,-1,2,-2,3,-4c27,163,25,163,24,163v,,,,,l24,163v,,1,-1,1,-1c25,160,25,159,24,158v-1,-1,-1,-2,-3,-3c17,154,14,158,16,160v1,-1,2,-3,4,-2c20,158,21,159,21,159v,1,,2,,2c21,161,21,161,21,162r,c21,162,21,162,21,162v,,,1,-1,1c19,163,18,164,17,164r,c17,164,16,164,16,163v,,,,,c15,163,14,162,14,160r,c14,159,14,156,15,153v,-1,,-1,,-2l15,151v,,,,,l15,151v,-1,1,-1,1,-1c16,149,16,149,16,149r,c16,148,16,148,16,148v1,-3,1,-7,1,-9l17,139v,-2,-1,-3,-3,-4c14,134,13,134,13,134v,,-1,,-1,c14,133,15,132,16,131v-1,-1,-3,-1,-4,-1c12,130,12,129,13,129r,c13,129,13,129,13,128v1,-1,1,-2,1,-3c14,123,13,122,13,121v-4,-2,-8,,-7,3c7,123,9,122,10,123v1,1,1,1,1,2c11,126,11,126,11,127v-1,,-1,,-1,l10,127v,,,,,c9,128,9,128,9,128v-1,,-3,,-4,-1l5,127v,,,,,c5,127,5,127,4,127v,-1,,-2,,-3l4,124v,-2,2,-4,3,-7c8,116,8,116,9,115r,c9,115,9,115,9,115r,c9,115,9,114,9,114v,,,,1,-1l10,113v,,,-1,,-1c12,110,14,107,14,105r,c14,103,14,101,13,99v,,-1,,-1,-1c12,98,12,98,12,98v1,,3,-1,4,-1c15,96,14,95,13,94v,,,,,l13,94v1,,1,-1,2,-1c16,92,16,91,17,90v,-1,,-3,-1,-4c14,83,9,84,9,87v1,-1,4,-1,4,1c13,88,13,89,13,89v,1,,1,-1,2c12,91,12,91,12,91r,c12,91,12,91,11,91v,,,,,c9,91,8,91,7,90r,c7,90,7,89,7,89v,,,,,c6,88,7,87,7,86r,c8,84,10,82,13,81v,-1,1,-1,2,-2l15,79v,,,,,l15,79v,,,,1,-1c16,78,16,78,16,78r,c17,77,17,77,17,77v3,-2,5,-4,6,-6l23,71v1,-1,2,-4,1,-5c24,65,24,65,24,64v,,,,,c25,64,27,65,28,64v,-1,-1,-2,-2,-3c26,61,26,61,27,61r,c27,61,27,61,28,61v1,-1,2,-2,3,-3c32,57,32,56,32,55,31,50,26,50,25,53v1,-1,4,,4,2c29,55,29,56,28,56v,1,-1,1,-1,1c27,58,26,58,26,58r,c26,58,26,58,26,58v-1,,-1,-1,-1,-1c24,57,23,56,22,55r,c22,55,22,54,22,54v,,,,,c22,53,23,52,24,51r,c25,50,28,49,30,48v1,,2,,3,-1l33,47v,,,,,l33,47v,,1,,1,c34,47,35,47,35,47r,c35,46,36,46,36,46v3,-1,6,-2,8,-3l44,43v1,-1,3,-3,3,-5c47,37,47,37,47,37v,,,-1,,-1c48,37,49,38,51,38v,-1,-1,-3,-1,-4c50,34,50,34,51,34r,c51,34,51,34,52,34v1,,3,,4,-1c57,32,57,31,58,30v,-4,-4,-6,-6,-4c53,26,55,28,55,29v-1,1,-1,1,-1,1c53,31,53,31,52,31v,,,,-1,l51,31v,,,,,c51,31,50,30,50,30v-1,,-1,-2,-1,-3l49,27v,,,,,c49,26,49,26,49,26v,-1,1,-2,2,-2l51,24v2,-1,5,,8,c60,24,61,24,61,24r,c61,24,61,24,61,24r,c62,24,62,24,62,24v1,,1,,1,l63,24v1,,1,,2,c68,24,71,24,73,23r,c75,22,77,21,77,19v1,,1,-1,1,-1c78,18,78,18,78,18v1,1,2,2,3,3c82,20,82,18,82,17v,,,,,l82,17v1,,1,1,2,1c85,18,86,18,88,18v1,-1,2,-1,3,-2c93,12,89,8,87,10v1,,2,3,1,4c88,14,87,15,87,15v-1,,-2,,-2,c85,15,85,15,84,14r,c84,14,84,14,84,14v,,,,-1,-1c83,12,83,11,83,10r,c83,10,83,9,83,9v,,1,,1,c84,8,86,8,87,8r,c88,8,91,9,94,10v1,,2,1,2,1l96,11v,,,,,l96,11v1,,1,,1,c98,11,98,11,98,11r,c99,12,99,12,99,12v3,1,6,2,8,2l107,14v3,,5,,6,-2c113,12,114,11,114,11v,,,,,c114,12,115,14,116,15v1,-1,2,-2,2,-4c118,11,118,12,118,12r,c119,12,119,12,119,13v1,1,3,1,4,1c124,14,126,14,127,13v3,-3,1,-7,-2,-6c126,7,126,10,125,10v-1,1,-1,1,-2,1c122,11,122,11,121,10v,,,,,l121,10v,,,-1,,-1c121,9,121,9,121,9v-1,-2,,-3,1,-4l122,5v,,,,,c122,5,122,4,122,4v1,,3,,4,l126,4v1,1,3,3,5,5c132,9,133,10,134,10r,c134,10,134,10,134,10r,c134,11,134,11,134,11v1,,1,,1,1l135,12v,,1,,1,1c139,14,141,17,143,17r,c145,18,147,18,149,17v,,1,,1,c150,17,150,16,150,16v,2,,3,1,5c152,20,153,19,154,18v,,,1,,1l154,19v,,,1,1,1c155,21,156,22,157,22v2,1,3,1,4,1c165,21,165,16,162,16v1,1,,3,-2,4c160,20,159,20,159,19v-1,,-1,,-2,-1c157,18,157,18,157,18r,c157,18,157,17,157,17v,,,,,-1c157,15,158,14,159,14r,c159,13,160,13,160,13v,,,,,c161,13,163,13,163,14r,c165,15,166,18,167,20v1,1,1,2,2,2l169,22v,,,,,l169,22v,1,,1,,1c169,24,170,24,170,24r,c170,25,170,25,170,25v2,3,4,6,5,7l175,32v2,2,4,2,6,2c181,34,182,34,182,34v,,,,,c182,35,181,37,181,38v2,,3,-1,4,-1xe" fillcolor="red" stroked="f">
              <v:path arrowok="t" o:connecttype="custom" o:connectlocs="511,49;393,10;375,38;254,35;215,70;139,132;108,157;56,223;14,292;17,348;14,452;38,476;52,595;101,602;156,706;205,710;281,772;334,762;438,776;476,769;556,748;646,706;664,675;740,598;737,563;789,456;768,431;796,313;764,271;737,174;698,157;632,87;577,42;657,129;709,226;757,233;771,362;771,403;782,480;712,581;691,630;629,685;552,713;518,762;393,748;340,755;261,730;170,675;125,668;56,556;56,518;17,442;45,327;45,282;94,198;153,150;170,94;285,59;334,38;420,35;521,59;566,49" o:connectangles="0,0,0,0,0,0,0,0,0,0,0,0,0,0,0,0,0,0,0,0,0,0,0,0,0,0,0,0,0,0,0,0,0,0,0,0,0,0,0,0,0,0,0,0,0,0,0,0,0,0,0,0,0,0,0,0,0,0,0,0,0,0"/>
              <o:lock v:ext="edit" aspectratio="t" verticies="t"/>
            </v:shape>
            <v:shape id="Freeform 7" o:spid="_x0000_s1031" style="position:absolute;left:1748;top:1138;width:657;height:644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p+8IA&#10;AADaAAAADwAAAGRycy9kb3ducmV2LnhtbESPQWsCMRSE70L/Q3hCb5p1EZGtUUSqeCq49tDjY/O6&#10;Wd28rElct/++EQo9DjPzDbPaDLYVPfnQOFYwm2YgiCunG64VfJ73kyWIEJE1to5JwQ8F2KxfRiss&#10;tHvwifoy1iJBOBSowMTYFVKGypDFMHUdcfK+nbcYk/S11B4fCW5bmWfZQlpsOC0Y7GhnqLqWd6sg&#10;y/O5/4r6MPt4L83xtu3D5SaVeh0P2zcQkYb4H/5rH7WCBTyvpBs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en7wgAAANoAAAAPAAAAAAAAAAAAAAAAAJgCAABkcnMvZG93&#10;bnJldi54bWxQSwUGAAAAAAQABAD1AAAAhwMAAAAA&#10;" path="m95,v52,,95,42,95,93c190,144,147,186,95,186,43,186,,144,,93,,42,43,,95,xm108,24v16,2,28,10,39,21l147,45c137,35,122,28,107,25v,,1,-1,1,-1xm83,25c68,28,54,35,43,45r,c54,34,66,26,82,24v,,1,1,1,1xm110,20v13,2,23,8,33,16l143,36c134,29,121,24,109,21v1,,1,-1,1,-1xm81,21c69,24,57,29,47,36r,c57,28,67,22,80,20v,,,1,1,1xm111,16v12,2,21,7,30,14l141,30c133,24,121,20,111,18v,-1,,-2,,-2xm79,18c69,20,57,24,49,30r,c58,23,67,18,79,16v,,,1,,2xm110,11v15,3,27,9,38,18l148,29c138,22,124,16,111,13v,,-1,-1,-1,-2xm79,13c66,16,52,22,42,29r,c53,20,65,14,80,11v,1,-1,2,-1,2xm122,157v-7,3,-13,5,-14,12c117,170,120,162,122,157xm68,157v7,3,13,5,14,12c73,170,70,162,68,157xm57,151v6,4,13,7,12,15c60,165,59,157,57,151xm48,144v5,5,11,9,9,16c48,158,48,150,48,144xm40,135v4,6,9,11,6,18c37,149,39,141,40,135xm33,125v4,7,8,12,3,19c29,138,32,131,33,125xm29,114v2,7,5,14,-1,19c22,127,26,120,29,114xm26,103v1,7,3,14,-4,18c17,114,23,108,26,103xm25,91v,7,1,14,-6,18c15,100,21,96,25,91xm27,79c25,87,24,93,17,96,15,87,22,83,27,79xm30,68c27,75,25,82,18,83,17,73,25,71,30,68xm35,58c31,64,28,70,21,70v,-9,8,-10,14,-12xm42,48c37,54,33,59,26,58,28,49,36,49,42,48xm61,174v6,-1,13,-7,20,-2c77,180,67,176,61,174xm48,167v6,,14,-4,20,1c62,176,53,170,48,167xm36,158v6,1,14,-2,20,5c48,169,40,162,36,158xm25,147v6,2,15,,19,8c36,160,29,151,25,147xm17,135v5,3,15,2,17,10c25,149,20,140,17,135xm11,121v5,4,14,5,15,13c17,137,13,126,11,121xm7,107v4,5,13,7,13,15c10,123,9,112,7,107xm6,92v3,5,12,9,10,17c7,108,7,98,6,92xm8,77v2,6,9,11,6,19c5,93,7,83,8,77xm12,63v1,6,7,12,3,20c6,78,10,68,12,63xm18,49v,7,6,14,,20c10,64,16,55,18,49xm27,37v-1,6,3,14,-4,20c17,50,23,42,27,37xm73,169v-1,-1,-2,-2,-2,-3c71,167,70,168,70,169v2,,3,,3,xm60,164v,-1,-1,-2,-2,-3c58,162,58,163,57,164v2,-1,3,,3,xm49,157v-1,-1,-2,-2,-2,-3c47,155,46,156,46,156v1,,2,,3,1xm38,148v,-1,-1,-2,-1,-3c37,146,36,146,35,147v2,,3,1,3,1xm30,138v-1,-1,-1,-2,-1,-4c29,135,28,136,27,136v2,1,2,1,3,2xm23,126v,-1,,-2,,-3c23,123,22,124,21,124v1,1,2,2,2,2xm18,114v,-1,,-3,1,-4c18,111,17,111,16,111v2,1,2,2,2,3xm16,100v,-1,,-2,1,-3c16,98,15,98,14,98v1,1,2,2,2,2xm16,87v,-1,1,-2,2,-3c17,85,16,84,15,84v,2,1,3,1,3xm18,74v,-1,1,-2,2,-3c19,72,18,71,17,71v1,1,1,2,1,3xm22,61v1,-1,2,-1,3,-2c24,59,23,59,22,58v,2,,3,,3xm29,50v1,-1,1,-2,3,-2c31,48,30,47,29,46v,2,,3,,4xm45,31c35,35,31,40,32,46,38,45,43,40,45,31xm133,151v-6,4,-13,7,-12,15c130,165,131,157,133,151xm142,144v-5,5,-11,9,-9,16c142,158,142,150,142,144xm150,135v-4,6,-9,11,-6,18c153,149,151,141,150,135xm157,125v-4,7,-8,12,-3,19c161,138,158,131,157,125xm161,114v-2,7,-5,14,1,19c168,127,164,120,161,114xm164,103v-1,7,-3,14,4,18c173,114,167,108,164,103xm165,91v,7,-1,14,6,18c175,100,169,96,165,91xm163,79v2,8,3,14,10,17c175,87,168,83,163,79xm160,68v3,7,5,14,12,15c173,73,165,71,160,68xm155,58v4,6,7,12,14,12c169,61,161,60,155,58xm148,48v5,6,9,11,16,10c162,49,154,49,148,48xm129,174v-6,-1,-13,-7,-20,-2c113,180,123,176,129,174xm142,167v-6,,-14,-4,-20,1c128,176,137,170,142,167xm154,158v-6,1,-14,-2,-20,5c142,169,150,162,154,158xm165,147v-6,2,-15,,-19,8c154,160,161,151,165,147xm173,135v-5,3,-15,2,-17,10c165,149,170,140,173,135xm179,121v-5,4,-14,5,-15,13c173,137,177,126,179,121xm183,107v-4,5,-13,7,-13,15c180,123,181,112,183,107xm184,92v-3,5,-12,9,-10,17c183,108,183,98,184,92xm182,77v-2,6,-9,11,-6,19c185,93,183,83,182,77xm178,63v-1,6,-7,12,-3,20c184,78,180,68,178,63xm172,49v,7,-6,14,,20c180,64,174,55,172,49xm163,37v1,6,-3,14,4,20c173,50,167,42,163,37xm117,169v1,-1,2,-2,2,-3c119,167,120,168,120,169v-2,,-3,,-3,xm130,164v,-1,1,-2,2,-3c132,162,132,163,133,164v-2,-1,-3,,-3,xm141,157v1,-1,2,-2,2,-3c143,155,144,156,144,156v-1,,-2,,-3,1xm152,148v,-1,1,-2,1,-3c153,146,154,146,155,147v-2,,-3,1,-3,1xm160,138v1,-1,1,-2,1,-4c161,135,162,136,163,136v-2,1,-2,1,-3,2xm167,126v,-1,,-2,,-3c167,123,168,124,169,124v-1,1,-2,2,-2,2xm172,114v,-1,,-3,-1,-4c172,111,173,111,174,111v-2,1,-2,2,-2,3xm174,100v,-1,,-2,-1,-3c174,98,175,98,176,98v-1,1,-2,2,-2,2xm174,87v,-1,-1,-2,-2,-3c173,85,174,84,175,84v,2,-1,3,-1,3xm172,74v,-1,-1,-2,-2,-3c171,72,172,71,173,71v-1,1,-1,2,-1,3xm168,61v-1,-1,-2,-1,-3,-2c166,59,167,59,168,58v,2,,3,,3xm161,50v-1,-1,-1,-2,-3,-2c159,48,160,47,161,46v,2,,3,,4xm145,31v10,4,14,9,13,15c152,45,147,40,145,31xm106,168v-4,1,-8,2,-11,3c92,170,88,169,84,168v1,2,,4,-1,5c86,172,90,172,93,173v-3,1,-5,3,-4,5c89,177,92,175,95,173v3,2,6,4,6,5c102,176,100,174,97,173v3,-1,7,-1,10,c106,172,105,170,106,168xm90,10r1,4l95,14r-3,2l93,19,90,17r-3,2l88,16,85,14r4,l90,10xm95,3v7,,12,6,12,12c107,22,102,27,95,27v-1,,-2,,-2,c97,25,100,21,100,16,100,10,96,6,91,4v2,,3,-1,4,-1xm108,7v21,3,39,13,52,28l160,35c147,22,129,12,109,9v,-1,,-1,-1,-2xm81,9c61,12,43,22,30,35r,c43,20,61,10,82,7,81,8,81,8,81,9xe" fillcolor="blue" stroked="f">
              <v:path arrowok="t" o:connecttype="custom" o:connectlocs="373,83;287,87;380,69;163,125;488,104;169,104;512,100;145,100;373,585;239,575;159,530;97,460;66,377;62,287;90,201;235,582;152,537;90,464;55,377;52,287;80,197;207,568;159,540;104,478;73,429;55,346;52,291;76,211;100,159;418,575;498,530;560,460;591,377;595,287;567,201;422,582;505,537;567,464;602,377;605,287;577,197;450,568;498,540;553,478;584,429;602,346;605,291;581,211;557,159;329,592;349,616;329,48;294,48;322,93;553,121;284,24" o:connectangles="0,0,0,0,0,0,0,0,0,0,0,0,0,0,0,0,0,0,0,0,0,0,0,0,0,0,0,0,0,0,0,0,0,0,0,0,0,0,0,0,0,0,0,0,0,0,0,0,0,0,0,0,0,0,0,0"/>
              <o:lock v:ext="edit" aspectratio="t" verticies="t"/>
            </v:shape>
            <v:oval id="Oval 8" o:spid="_x0000_s1032" style="position:absolute;left:1858;top:1243;width:437;height:4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/GsEA&#10;AADaAAAADwAAAGRycy9kb3ducmV2LnhtbESPT2sCMRTE7wW/Q3hCL0WzrVBlNYr4B3qtlZ6fm+du&#10;cPOyJOma/famUOhxmJnfMKtNsq3oyQfjWMHrtABBXDltuFZw/jpOFiBCRNbYOiYFAwXYrEdPKyy1&#10;u/Mn9adYiwzhUKKCJsaulDJUDVkMU9cRZ+/qvMWYpa+l9njPcNvKt6J4lxYN54UGO9o1VN1OP1ZB&#10;f/bfyQ/GzLthli772cG+YKHU8zhtlyAipfgf/mt/aAVz+L2Sb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ZfxrBAAAA2gAAAA8AAAAAAAAAAAAAAAAAmAIAAGRycy9kb3du&#10;cmV2LnhtbFBLBQYAAAAABAAEAPUAAACGAwAAAAA=&#10;" stroked="f">
              <o:lock v:ext="edit" aspectratio="t"/>
            </v:oval>
            <v:shape id="Freeform 9" o:spid="_x0000_s1033" style="position:absolute;left:1998;top:1293;width:148;height:42;visibility:visible;mso-wrap-style:square;v-text-anchor:top" coordsize="4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o/sIA&#10;AADaAAAADwAAAGRycy9kb3ducmV2LnhtbERPz2vCMBS+D/wfwhN2kZluQ5ldUxkrY0IPYhXc8dE8&#10;22LzUpJM63+/HIQdP77f2Xo0vbiQ851lBc/zBARxbXXHjYLD/uvpDYQPyBp7y6TgRh7W+eQhw1Tb&#10;K+/oUoVGxBD2KSpoQxhSKX3dkkE/twNx5E7WGQwRukZqh9cYbnr5kiRLabDj2NDiQJ8t1efq1yj4&#10;mdVOF6tiu6iOxTfdXstjaUulHqfjxzuIQGP4F9/dG60gbo1X4g2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qj+wgAAANoAAAAPAAAAAAAAAAAAAAAAAJgCAABkcnMvZG93&#10;bnJldi54bWxQSwUGAAAAAAQABAD1AAAAhwMAAAAA&#10;" path="m,12l18,r5,4l26,2,42,12,26,8r4,4l20,8r-3,4l16,7r-5,5l11,8,,12xe" fillcolor="blue" stroked="f">
              <v:path arrowok="t" o:connecttype="custom" o:connectlocs="0,42;63,0;81,14;92,7;148,42;92,28;106,42;70,28;60,42;56,25;39,42;39,28;0,42" o:connectangles="0,0,0,0,0,0,0,0,0,0,0,0,0"/>
              <o:lock v:ext="edit" aspectratio="t"/>
            </v:shape>
            <v:shape id="Freeform 10" o:spid="_x0000_s1034" style="position:absolute;left:1991;top:1383;width:165;height:159;visibility:visible;mso-wrap-style:square;v-text-anchor:top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DysQA&#10;AADaAAAADwAAAGRycy9kb3ducmV2LnhtbESPX2vCQBDE3wv9DscKfdOL0kqNnlJbCi0UrFHwdclt&#10;/mBuL+TWmH77XkHo4zAzv2FWm8E1qqcu1J4NTCcJKOLc25pLA8fD+/gZVBBki41nMvBDATbr+7sV&#10;ptZfeU99JqWKEA4pGqhE2lTrkFfkMEx8Sxy9wncOJcqu1LbDa4S7Rs+SZK4d1hwXKmzptaL8nF2c&#10;ATlNd9/ZfP9Z2LdT/3V5LGT7VBjzMBpelqCEBvkP39of1sAC/q7EG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g8rEAAAA2gAAAA8AAAAAAAAAAAAAAAAAmAIAAGRycy9k&#10;b3ducmV2LnhtbFBLBQYAAAAABAAEAPUAAACJAwAAAAA=&#10;" path="m24,20v-2,2,-4,5,-6,6c20,27,23,30,23,34v1,5,-4,11,-10,11c10,45,7,45,5,43v-2,,-2,,-2,2c2,44,1,43,1,42v,-1,1,-2,2,-2c2,38,1,37,1,35,1,29,6,24,9,21,8,20,8,19,9,17v1,1,2,2,3,1c15,16,18,14,18,9,18,6,15,4,12,4,9,3,7,6,7,8v,2,1,4,4,4c12,12,13,11,13,10,13,9,11,8,10,9,9,7,11,6,13,6v1,,3,2,3,4c16,13,13,15,11,15v-1,,-2,,-3,-1c8,15,7,18,5,18,3,18,1,16,2,14v1,1,1,2,2,1c5,15,6,14,6,13,5,13,4,11,4,9,4,8,4,7,4,6,,5,1,2,2,1,3,2,4,3,6,3,7,1,9,,12,v5,1,10,4,10,9c22,22,7,22,7,31v,4,3,6,5,6c13,37,14,36,14,35v1,-1,,-2,-1,-3c12,32,11,33,11,34v-1,-2,-1,-5,2,-5c16,29,18,32,18,35v,2,-3,5,-6,5c9,40,6,38,5,34v-1,5,4,8,8,8c17,42,20,38,20,34v,-4,-4,-6,-7,-7c18,24,22,19,24,12r,c26,19,30,24,35,27v-3,1,-7,3,-7,7c28,38,31,42,35,42v4,,9,-3,8,-8c42,38,39,40,36,40v-3,,-6,-3,-6,-5c30,32,32,29,35,29v3,,3,3,2,5c37,33,36,32,35,32v-1,1,-2,2,-1,3c34,36,35,37,36,37v2,,5,-2,5,-6c41,22,26,22,26,9,26,4,31,1,36,v3,,5,1,6,3c44,3,45,2,46,1v1,1,2,4,-2,5c44,7,44,8,44,9v,2,-1,4,-2,4c42,14,43,15,44,15v1,1,1,,2,-1c47,16,45,18,43,18v-2,,-3,-3,-3,-4c39,15,38,15,37,15v-2,,-5,-2,-5,-5c32,8,34,6,35,6v2,,4,1,3,3c37,8,35,9,35,10v,1,1,2,2,2c40,12,41,10,41,8,41,6,39,3,36,4v-3,,-6,2,-6,5c30,14,33,16,36,18v1,1,2,,3,-1c40,19,40,20,39,21v3,3,8,8,8,14c47,37,46,38,45,40v1,,2,1,2,2c47,43,46,44,45,45v,-2,,-2,-2,-2c41,45,38,45,35,45,29,45,24,39,25,34v,-4,3,-7,5,-8c28,25,26,22,24,20xe" fillcolor="red" stroked="f">
              <v:path arrowok="t" o:connecttype="custom" o:connectlocs="62,92;45,159;10,159;10,141;31,74;41,64;41,14;38,42;34,32;55,35;28,49;7,49;21,46;14,21;21,11;76,32;41,131;45,113;45,102;41,141;45,148;45,95;83,42;96,120;148,120;103,124;127,120;117,124;141,110;124,0;158,4;151,32;151,53;148,64;127,53;120,21;120,35;141,28;103,32;134,60;162,124;162,148;148,152;86,120;83,71" o:connectangles="0,0,0,0,0,0,0,0,0,0,0,0,0,0,0,0,0,0,0,0,0,0,0,0,0,0,0,0,0,0,0,0,0,0,0,0,0,0,0,0,0,0,0,0,0"/>
              <o:lock v:ext="edit" aspectratio="t"/>
            </v:shape>
            <v:shape id="Freeform 11" o:spid="_x0000_s1035" style="position:absolute;left:1916;top:1310;width:320;height:289;visibility:visible;mso-wrap-style:square;v-text-anchor:top" coordsize="9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6msMA&#10;AADbAAAADwAAAGRycy9kb3ducmV2LnhtbESPQWvCQBCF70L/wzIFL1I3CkpJXUUEwZ5ErfchO82G&#10;ZmdDdmNSf71zELzN8N68981qM/ha3aiNVWADs2kGirgItuLSwM9l//EJKiZki3VgMvBPETbrt9EK&#10;cxt6PtHtnEolIRxzNOBSanKtY+HIY5yGhli039B6TLK2pbYt9hLuaz3PsqX2WLE0OGxo56j4O3fe&#10;QNld472/7oObT7rDcbIY3Pf2ZMz4fdh+gUo0pJf5eX2wgi/08osMo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/6msMAAADbAAAADwAAAAAAAAAAAAAAAACYAgAAZHJzL2Rv&#10;d25yZXYueG1sUEsFBgAAAAAEAAQA9QAAAIgDAAAAAA==&#10;" path="m92,80r-4,4l49,84v-1,,-3,-2,-3,-3c45,82,44,83,43,84l3,84,,80r3,l5,9,4,9,4,7r1,l5,5r2,l7,3r2,l9,r2,l11,3r2,l13,5r2,l15,7r2,l17,9r-1,l17,80r16,c33,79,34,78,34,78v1,,2,1,2,2l40,80v2,,4,-3,6,-7c48,77,49,80,51,80r5,c56,79,56,78,57,78v1,,2,1,2,2l70,80r4,l74,46r,-4l75,27r-1,l74,23r1,l75,8r-1,l74,5r1,l75,2r2,l77,5r8,l85,2r2,l87,5r1,l88,8r-1,l87,23r1,l88,27r-1,l88,42r,4l88,80r4,xm75,80r3,l78,77r2,l80,76r-1,l79,74r1,l80,66,76,79r-1,l75,80xm84,80r3,l87,79r-1,l82,66r,8l83,74r,2l82,76r,1l84,77r,3xm80,62r-4,l76,75,80,62xm87,75l86,62r-4,l87,75xm84,8r-3,7l78,8r6,xm77,9r4,7l77,23,77,9xm77,23r4,-7l85,23r-8,xm85,23l82,16,85,9r,14xm85,27r-4,6l77,27r8,xm77,28r3,6l76,41,77,28xm77,42r4,-7l85,42r-8,xm86,41l82,34r3,-6l86,41xm85,60l81,54r-4,6l85,60xm86,60r,-13l82,53r4,7xm85,46r-8,l81,52r4,-6xm76,47r,13l80,53,76,47xm5,80r4,l9,72v,-1,,-2,1,-2c11,70,12,71,12,72r,8l15,80,14,9v-2,,-5,,-7,l5,80xm9,49v,,1,-1,1,-1c11,48,11,49,11,49r,4l9,53r,-4xm9,32v,-1,1,-1,1,-1c11,31,11,31,11,32r,4l9,36r,-4xm9,15v,-1,1,-1,1,-1c11,14,11,14,11,15r,4l9,19r,-4xe" fillcolor="blue" stroked="f">
              <v:path arrowok="t" o:connecttype="custom" o:connectlocs="170,289;10,289;17,31;17,24;24,10;38,0;45,17;59,24;59,275;125,275;177,275;205,275;257,275;257,145;257,93;261,28;261,17;268,17;303,7;306,28;306,79;306,145;306,158;261,275;278,265;275,255;264,272;292,275;299,272;289,255;285,265;278,213;278,213;285,213;282,52;268,31;268,31;296,79;285,55;296,93;296,93;264,141;282,120;299,141;299,141;268,206;299,162;296,158;296,158;278,182;31,275;42,248;49,31;31,169;38,182;31,110;38,124;31,52;38,65" o:connectangles="0,0,0,0,0,0,0,0,0,0,0,0,0,0,0,0,0,0,0,0,0,0,0,0,0,0,0,0,0,0,0,0,0,0,0,0,0,0,0,0,0,0,0,0,0,0,0,0,0,0,0,0,0,0,0,0,0,0,0"/>
              <o:lock v:ext="edit" aspectratio="t" verticies="t"/>
            </v:shape>
            <v:line id="Line 12" o:spid="_x0000_s1036" style="position:absolute;flip:x;visibility:visible" from="2187,1329" to="2214,1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MZ8sAAAADbAAAADwAAAGRycy9kb3ducmV2LnhtbERP24rCMBB9F/yHMAv7Ijb1siq1UURY&#10;KAjCVj9gaMa2bDMpTazdv98Igm9zONdJ94NpRE+dqy0rmEUxCOLC6ppLBdfL93QDwnlkjY1lUvBH&#10;Dva78SjFRNsH/1Cf+1KEEHYJKqi8bxMpXVGRQRfZljhwN9sZ9AF2pdQdPkK4aeQ8jlfSYM2hocKW&#10;jhUVv/ndKDgtswWev9Za39cTXGZ+0/eyUOrzYzhsQXga/Fv8cmc6zJ/B85dwgNz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jGfLAAAAA2wAAAA8AAAAAAAAAAAAAAAAA&#10;oQIAAGRycy9kb3ducmV2LnhtbFBLBQYAAAAABAAEAPkAAACOAwAAAAA=&#10;" strokecolor="#339" strokeweight=".15pt"/>
            <w10:wrap type="none"/>
            <w10:anchorlock/>
          </v:group>
        </w:pict>
      </w:r>
    </w:p>
    <w:p w:rsidR="0093436F" w:rsidRPr="0093436F" w:rsidRDefault="0093436F" w:rsidP="0093436F">
      <w:pPr>
        <w:keepNext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93436F">
        <w:rPr>
          <w:rFonts w:ascii="Times New Roman" w:hAnsi="Times New Roman" w:cs="Times New Roman"/>
          <w:spacing w:val="26"/>
          <w:sz w:val="28"/>
          <w:szCs w:val="28"/>
        </w:rPr>
        <w:t>ЧЕЧЕНСКАЯ РЕСПУБЛИКА</w:t>
      </w:r>
    </w:p>
    <w:p w:rsidR="0093436F" w:rsidRPr="0093436F" w:rsidRDefault="0093436F" w:rsidP="0093436F">
      <w:pPr>
        <w:jc w:val="center"/>
        <w:rPr>
          <w:rFonts w:ascii="Times New Roman" w:hAnsi="Times New Roman" w:cs="Times New Roman"/>
          <w:spacing w:val="26"/>
          <w:sz w:val="28"/>
          <w:szCs w:val="28"/>
        </w:rPr>
      </w:pPr>
      <w:r w:rsidRPr="0093436F">
        <w:rPr>
          <w:rFonts w:ascii="Times New Roman" w:hAnsi="Times New Roman" w:cs="Times New Roman"/>
          <w:spacing w:val="26"/>
          <w:sz w:val="28"/>
          <w:szCs w:val="28"/>
        </w:rPr>
        <w:t xml:space="preserve">ШАЛИНСКИЙ </w:t>
      </w:r>
      <w:r w:rsidRPr="0093436F">
        <w:rPr>
          <w:rFonts w:ascii="Times New Roman" w:hAnsi="Times New Roman" w:cs="Times New Roman"/>
          <w:sz w:val="28"/>
          <w:szCs w:val="28"/>
        </w:rPr>
        <w:t>МУНИЦИПАЛЬНЫЙ РАЙОН</w:t>
      </w:r>
    </w:p>
    <w:p w:rsidR="0093436F" w:rsidRPr="0093436F" w:rsidRDefault="0093436F" w:rsidP="0093436F">
      <w:pPr>
        <w:jc w:val="center"/>
        <w:rPr>
          <w:rFonts w:ascii="Times New Roman" w:hAnsi="Times New Roman" w:cs="Times New Roman"/>
          <w:sz w:val="28"/>
          <w:szCs w:val="28"/>
        </w:rPr>
      </w:pPr>
      <w:r w:rsidRPr="0093436F">
        <w:rPr>
          <w:rFonts w:ascii="Times New Roman" w:hAnsi="Times New Roman" w:cs="Times New Roman"/>
          <w:bCs/>
          <w:spacing w:val="-1"/>
          <w:sz w:val="28"/>
          <w:szCs w:val="28"/>
        </w:rPr>
        <w:t>СОВЕТ ДЕПУТАТОВ</w:t>
      </w:r>
    </w:p>
    <w:p w:rsidR="0093436F" w:rsidRPr="0093436F" w:rsidRDefault="0093436F" w:rsidP="0093436F">
      <w:pPr>
        <w:jc w:val="center"/>
        <w:rPr>
          <w:rFonts w:ascii="Times New Roman" w:hAnsi="Times New Roman" w:cs="Times New Roman"/>
          <w:sz w:val="28"/>
          <w:szCs w:val="28"/>
        </w:rPr>
      </w:pPr>
      <w:r w:rsidRPr="0093436F">
        <w:rPr>
          <w:rFonts w:ascii="Times New Roman" w:hAnsi="Times New Roman" w:cs="Times New Roman"/>
          <w:bCs/>
          <w:spacing w:val="-1"/>
          <w:sz w:val="28"/>
          <w:szCs w:val="28"/>
        </w:rPr>
        <w:t>ДУБА-ЮРТОВСКОГО СЕЛЬСКОГО ПОСЕЛЕНИЯ</w:t>
      </w:r>
    </w:p>
    <w:p w:rsidR="0093436F" w:rsidRPr="0093436F" w:rsidRDefault="0093436F" w:rsidP="009343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6F" w:rsidRPr="0093436F" w:rsidRDefault="0093436F" w:rsidP="009343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36F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93436F" w:rsidRPr="0093436F" w:rsidRDefault="0093436F" w:rsidP="009343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6F" w:rsidRPr="0093436F" w:rsidRDefault="0093436F" w:rsidP="0093436F">
      <w:pPr>
        <w:rPr>
          <w:rFonts w:ascii="Times New Roman" w:hAnsi="Times New Roman" w:cs="Times New Roman"/>
          <w:sz w:val="28"/>
          <w:szCs w:val="28"/>
        </w:rPr>
      </w:pPr>
      <w:r w:rsidRPr="0093436F">
        <w:rPr>
          <w:rFonts w:ascii="Times New Roman" w:hAnsi="Times New Roman" w:cs="Times New Roman"/>
          <w:sz w:val="28"/>
          <w:szCs w:val="28"/>
        </w:rPr>
        <w:t xml:space="preserve"> от «20» апреля 2017 года                       с. Дуба-Юрт                                      № 05</w:t>
      </w:r>
    </w:p>
    <w:p w:rsidR="0093436F" w:rsidRPr="0093436F" w:rsidRDefault="0093436F" w:rsidP="0093436F">
      <w:pPr>
        <w:rPr>
          <w:rFonts w:ascii="Times New Roman" w:hAnsi="Times New Roman" w:cs="Times New Roman"/>
          <w:sz w:val="28"/>
          <w:szCs w:val="28"/>
        </w:rPr>
      </w:pPr>
      <w:r w:rsidRPr="009343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36F" w:rsidRPr="0093436F" w:rsidRDefault="0093436F" w:rsidP="0093436F">
      <w:pPr>
        <w:jc w:val="center"/>
        <w:rPr>
          <w:rFonts w:ascii="Times New Roman" w:eastAsia="Calibri" w:hAnsi="Times New Roman" w:cs="Times New Roman"/>
          <w:b/>
          <w:sz w:val="32"/>
          <w:lang w:eastAsia="en-US"/>
        </w:rPr>
      </w:pPr>
      <w:r w:rsidRPr="0093436F">
        <w:rPr>
          <w:rFonts w:ascii="Times New Roman" w:eastAsia="Calibri" w:hAnsi="Times New Roman" w:cs="Times New Roman"/>
          <w:b/>
          <w:sz w:val="28"/>
          <w:lang w:eastAsia="en-US"/>
        </w:rPr>
        <w:t xml:space="preserve"> Об утверждении муниципальной</w:t>
      </w:r>
      <w:r w:rsidRPr="0093436F">
        <w:rPr>
          <w:rFonts w:ascii="Times New Roman" w:hAnsi="Times New Roman" w:cs="Times New Roman"/>
          <w:b/>
          <w:sz w:val="28"/>
        </w:rPr>
        <w:t xml:space="preserve"> Программы комплексного развития систем коммунальной инфраструктуры Дуба-Юртовского сельского поселения на 2017-2026 гг.</w:t>
      </w:r>
    </w:p>
    <w:p w:rsidR="0093436F" w:rsidRPr="0093436F" w:rsidRDefault="0093436F" w:rsidP="0093436F">
      <w:pPr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93436F" w:rsidRPr="0093436F" w:rsidRDefault="0093436F" w:rsidP="0093436F">
      <w:pPr>
        <w:autoSpaceDE w:val="0"/>
        <w:autoSpaceDN w:val="0"/>
        <w:adjustRightInd w:val="0"/>
        <w:ind w:right="-5"/>
        <w:jc w:val="both"/>
        <w:outlineLvl w:val="0"/>
        <w:rPr>
          <w:rFonts w:ascii="Times New Roman" w:eastAsia="Calibri" w:hAnsi="Times New Roman" w:cs="Times New Roman"/>
          <w:sz w:val="28"/>
          <w:lang w:eastAsia="en-US"/>
        </w:rPr>
      </w:pPr>
      <w:r w:rsidRPr="0093436F">
        <w:rPr>
          <w:rFonts w:ascii="Times New Roman" w:eastAsia="Calibri" w:hAnsi="Times New Roman" w:cs="Times New Roman"/>
          <w:lang w:eastAsia="en-US"/>
        </w:rPr>
        <w:tab/>
      </w:r>
      <w:r w:rsidRPr="0093436F">
        <w:rPr>
          <w:rFonts w:ascii="Times New Roman" w:eastAsia="Calibri" w:hAnsi="Times New Roman" w:cs="Times New Roman"/>
          <w:sz w:val="28"/>
          <w:lang w:eastAsia="en-US"/>
        </w:rPr>
        <w:t>В соответствии со статьей 179 Бюджетного кодекса Российской Федерации,  в соответствии с Федеральным законом от  06.10.2003 г. 131 - ФЗ «</w:t>
      </w:r>
      <w:r w:rsidRPr="0093436F">
        <w:rPr>
          <w:rFonts w:ascii="Times New Roman" w:eastAsia="Calibri" w:hAnsi="Times New Roman" w:cs="Times New Roman"/>
          <w:sz w:val="28"/>
          <w:szCs w:val="22"/>
          <w:lang w:eastAsia="en-US"/>
        </w:rPr>
        <w:t>Об общих принципах организации местного самоуправления  в Российской Федерации»</w:t>
      </w:r>
      <w:r w:rsidRPr="0093436F">
        <w:rPr>
          <w:rFonts w:ascii="Times New Roman" w:eastAsia="Calibri" w:hAnsi="Times New Roman" w:cs="Times New Roman"/>
          <w:sz w:val="28"/>
          <w:lang w:eastAsia="en-US"/>
        </w:rPr>
        <w:t xml:space="preserve">,  Совет депутатов Дуба-Юртовского сельского поселения </w:t>
      </w:r>
    </w:p>
    <w:p w:rsidR="0093436F" w:rsidRPr="0093436F" w:rsidRDefault="0093436F" w:rsidP="0093436F">
      <w:pPr>
        <w:autoSpaceDE w:val="0"/>
        <w:autoSpaceDN w:val="0"/>
        <w:adjustRightInd w:val="0"/>
        <w:ind w:right="-5"/>
        <w:jc w:val="both"/>
        <w:outlineLvl w:val="0"/>
        <w:rPr>
          <w:rFonts w:ascii="Times New Roman" w:eastAsia="Calibri" w:hAnsi="Times New Roman" w:cs="Times New Roman"/>
          <w:sz w:val="28"/>
          <w:lang w:eastAsia="en-US"/>
        </w:rPr>
      </w:pPr>
    </w:p>
    <w:p w:rsidR="0093436F" w:rsidRPr="0093436F" w:rsidRDefault="0093436F" w:rsidP="0093436F">
      <w:pPr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93436F">
        <w:rPr>
          <w:rFonts w:ascii="Times New Roman" w:eastAsia="Calibri" w:hAnsi="Times New Roman" w:cs="Times New Roman"/>
          <w:b/>
          <w:sz w:val="28"/>
          <w:lang w:eastAsia="en-US"/>
        </w:rPr>
        <w:t>РЕШИЛ:</w:t>
      </w:r>
    </w:p>
    <w:p w:rsidR="0093436F" w:rsidRPr="0093436F" w:rsidRDefault="0093436F" w:rsidP="0093436F">
      <w:pPr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93436F" w:rsidRPr="0093436F" w:rsidRDefault="0093436F" w:rsidP="0093436F">
      <w:pPr>
        <w:widowControl/>
        <w:numPr>
          <w:ilvl w:val="0"/>
          <w:numId w:val="46"/>
        </w:numPr>
        <w:suppressAutoHyphens/>
        <w:ind w:left="0" w:firstLine="69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343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Утвердить муниципальную </w:t>
      </w:r>
      <w:r w:rsidRPr="0093436F">
        <w:rPr>
          <w:rFonts w:ascii="Times New Roman" w:hAnsi="Times New Roman" w:cs="Times New Roman"/>
          <w:sz w:val="28"/>
          <w:szCs w:val="28"/>
        </w:rPr>
        <w:t>Программу комплексного развития систем коммунальной инфраструктуры Дуба-Юртовского сельского поселения на       2017-2026 гг.</w:t>
      </w:r>
    </w:p>
    <w:p w:rsidR="0093436F" w:rsidRPr="0093436F" w:rsidRDefault="0093436F" w:rsidP="0093436F">
      <w:pPr>
        <w:suppressAutoHyphens/>
        <w:ind w:firstLine="69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3436F" w:rsidRPr="0093436F" w:rsidRDefault="0093436F" w:rsidP="0093436F">
      <w:pPr>
        <w:keepNext/>
        <w:widowControl/>
        <w:numPr>
          <w:ilvl w:val="0"/>
          <w:numId w:val="46"/>
        </w:numPr>
        <w:ind w:left="0" w:firstLine="69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3436F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опубликования (обнародования) на официальном сайте Дуба-Юртовского сельского поселения Шалинского муниципального района в сети «Интернет».</w:t>
      </w:r>
    </w:p>
    <w:p w:rsidR="0093436F" w:rsidRPr="0093436F" w:rsidRDefault="0093436F" w:rsidP="0093436F">
      <w:pPr>
        <w:keepNext/>
        <w:ind w:firstLine="69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3436F" w:rsidRPr="0093436F" w:rsidRDefault="0093436F" w:rsidP="0093436F">
      <w:pPr>
        <w:widowControl/>
        <w:numPr>
          <w:ilvl w:val="0"/>
          <w:numId w:val="46"/>
        </w:numPr>
        <w:tabs>
          <w:tab w:val="left" w:pos="993"/>
        </w:tabs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3436F">
        <w:rPr>
          <w:rFonts w:ascii="Times New Roman" w:hAnsi="Times New Roman" w:cs="Times New Roman"/>
          <w:sz w:val="28"/>
          <w:szCs w:val="28"/>
        </w:rPr>
        <w:t>Контроль за исполнением данного решения оставляю за собой.</w:t>
      </w:r>
    </w:p>
    <w:p w:rsidR="0093436F" w:rsidRPr="0093436F" w:rsidRDefault="0093436F" w:rsidP="0093436F">
      <w:pPr>
        <w:suppressAutoHyphens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3436F" w:rsidRPr="0093436F" w:rsidRDefault="0093436F" w:rsidP="0093436F">
      <w:pPr>
        <w:suppressAutoHyphens/>
        <w:spacing w:after="200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3436F" w:rsidRPr="0093436F" w:rsidRDefault="0093436F" w:rsidP="0093436F">
      <w:pPr>
        <w:suppressAutoHyphens/>
        <w:spacing w:after="200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3436F" w:rsidRPr="0093436F" w:rsidRDefault="0093436F" w:rsidP="0093436F">
      <w:pPr>
        <w:suppressAutoHyphens/>
        <w:spacing w:after="200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3436F" w:rsidRPr="0093436F" w:rsidRDefault="0093436F" w:rsidP="0093436F">
      <w:pPr>
        <w:ind w:left="284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3436F">
        <w:rPr>
          <w:rFonts w:ascii="Times New Roman" w:eastAsia="Calibri" w:hAnsi="Times New Roman" w:cs="Times New Roman"/>
          <w:sz w:val="28"/>
          <w:lang w:eastAsia="en-US"/>
        </w:rPr>
        <w:t xml:space="preserve">Глава Дуба-Юртовского </w:t>
      </w:r>
    </w:p>
    <w:p w:rsidR="0093436F" w:rsidRPr="0093436F" w:rsidRDefault="0093436F" w:rsidP="0093436F">
      <w:pPr>
        <w:ind w:left="284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3436F">
        <w:rPr>
          <w:rFonts w:ascii="Times New Roman" w:eastAsia="Calibri" w:hAnsi="Times New Roman" w:cs="Times New Roman"/>
          <w:sz w:val="28"/>
          <w:lang w:eastAsia="en-US"/>
        </w:rPr>
        <w:t xml:space="preserve">сельского поселения </w:t>
      </w:r>
      <w:r w:rsidRPr="0093436F">
        <w:rPr>
          <w:rFonts w:ascii="Times New Roman" w:eastAsia="Calibri" w:hAnsi="Times New Roman" w:cs="Times New Roman"/>
          <w:sz w:val="28"/>
          <w:lang w:eastAsia="en-US"/>
        </w:rPr>
        <w:tab/>
      </w:r>
      <w:r w:rsidRPr="0093436F">
        <w:rPr>
          <w:rFonts w:ascii="Times New Roman" w:eastAsia="Calibri" w:hAnsi="Times New Roman" w:cs="Times New Roman"/>
          <w:sz w:val="28"/>
          <w:lang w:eastAsia="en-US"/>
        </w:rPr>
        <w:tab/>
      </w:r>
      <w:r w:rsidRPr="0093436F">
        <w:rPr>
          <w:rFonts w:ascii="Times New Roman" w:eastAsia="Calibri" w:hAnsi="Times New Roman" w:cs="Times New Roman"/>
          <w:sz w:val="28"/>
          <w:lang w:eastAsia="en-US"/>
        </w:rPr>
        <w:tab/>
      </w:r>
      <w:r w:rsidRPr="0093436F">
        <w:rPr>
          <w:rFonts w:ascii="Times New Roman" w:eastAsia="Calibri" w:hAnsi="Times New Roman" w:cs="Times New Roman"/>
          <w:sz w:val="28"/>
          <w:lang w:eastAsia="en-US"/>
        </w:rPr>
        <w:tab/>
      </w:r>
      <w:r w:rsidRPr="0093436F">
        <w:rPr>
          <w:rFonts w:ascii="Times New Roman" w:eastAsia="Calibri" w:hAnsi="Times New Roman" w:cs="Times New Roman"/>
          <w:sz w:val="28"/>
          <w:lang w:eastAsia="en-US"/>
        </w:rPr>
        <w:tab/>
      </w:r>
      <w:r w:rsidRPr="0093436F">
        <w:rPr>
          <w:rFonts w:ascii="Times New Roman" w:eastAsia="Calibri" w:hAnsi="Times New Roman" w:cs="Times New Roman"/>
          <w:sz w:val="28"/>
          <w:lang w:eastAsia="en-US"/>
        </w:rPr>
        <w:tab/>
      </w:r>
      <w:r w:rsidRPr="0093436F">
        <w:rPr>
          <w:rFonts w:ascii="Times New Roman" w:eastAsia="Calibri" w:hAnsi="Times New Roman" w:cs="Times New Roman"/>
          <w:sz w:val="28"/>
          <w:lang w:eastAsia="en-US"/>
        </w:rPr>
        <w:tab/>
      </w:r>
      <w:r w:rsidRPr="0093436F">
        <w:rPr>
          <w:rFonts w:ascii="Times New Roman" w:eastAsia="Calibri" w:hAnsi="Times New Roman" w:cs="Times New Roman"/>
          <w:sz w:val="28"/>
          <w:lang w:eastAsia="en-US"/>
        </w:rPr>
        <w:tab/>
        <w:t xml:space="preserve">    Г.А. Дадаров</w:t>
      </w:r>
    </w:p>
    <w:p w:rsidR="00C91DB8" w:rsidRDefault="00C91DB8" w:rsidP="0032277A">
      <w:pPr>
        <w:jc w:val="right"/>
        <w:rPr>
          <w:rFonts w:ascii="Times New Roman" w:hAnsi="Times New Roman" w:cs="Times New Roman"/>
          <w:noProof/>
          <w:lang w:bidi="ar-SA"/>
        </w:rPr>
        <w:sectPr w:rsidR="00C91DB8" w:rsidSect="00620E0B">
          <w:headerReference w:type="even" r:id="rId8"/>
          <w:headerReference w:type="default" r:id="rId9"/>
          <w:footerReference w:type="even" r:id="rId10"/>
          <w:pgSz w:w="11909" w:h="16840"/>
          <w:pgMar w:top="709" w:right="852" w:bottom="709" w:left="851" w:header="0" w:footer="3" w:gutter="0"/>
          <w:pgNumType w:start="0"/>
          <w:cols w:space="720"/>
          <w:noEndnote/>
          <w:titlePg/>
          <w:docGrid w:linePitch="360"/>
        </w:sectPr>
      </w:pPr>
    </w:p>
    <w:p w:rsidR="0015591C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lastRenderedPageBreak/>
        <w:t>УТВЕРЖДЕН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Решением совета депутатов</w:t>
      </w:r>
    </w:p>
    <w:p w:rsidR="0032277A" w:rsidRPr="0032277A" w:rsidRDefault="002B6F75" w:rsidP="0032277A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>Дуба-Юртовского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 сельского </w:t>
      </w:r>
      <w:r w:rsidR="0032277A" w:rsidRPr="000A5394">
        <w:rPr>
          <w:rFonts w:ascii="Times New Roman" w:hAnsi="Times New Roman" w:cs="Times New Roman"/>
          <w:noProof/>
          <w:lang w:bidi="ar-SA"/>
        </w:rPr>
        <w:t>поселени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я </w:t>
      </w:r>
    </w:p>
    <w:p w:rsidR="0032277A" w:rsidRPr="0032277A" w:rsidRDefault="006052A3" w:rsidP="0032277A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>Шалинского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 муниципального района 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Чеченской Республики</w:t>
      </w:r>
    </w:p>
    <w:p w:rsidR="0032277A" w:rsidRPr="00DB5631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DB5631">
        <w:rPr>
          <w:rFonts w:ascii="Times New Roman" w:hAnsi="Times New Roman" w:cs="Times New Roman"/>
          <w:noProof/>
          <w:lang w:bidi="ar-SA"/>
        </w:rPr>
        <w:t>«</w:t>
      </w:r>
      <w:r w:rsidR="00DB5631" w:rsidRPr="00DB5631">
        <w:rPr>
          <w:rFonts w:ascii="Times New Roman" w:hAnsi="Times New Roman" w:cs="Times New Roman"/>
          <w:noProof/>
          <w:lang w:bidi="ar-SA"/>
        </w:rPr>
        <w:t>20</w:t>
      </w:r>
      <w:r w:rsidRPr="00DB5631">
        <w:rPr>
          <w:rFonts w:ascii="Times New Roman" w:hAnsi="Times New Roman" w:cs="Times New Roman"/>
          <w:noProof/>
          <w:lang w:bidi="ar-SA"/>
        </w:rPr>
        <w:t>»</w:t>
      </w:r>
      <w:r w:rsidR="00DB5631" w:rsidRPr="00DB5631">
        <w:rPr>
          <w:rFonts w:ascii="Times New Roman" w:hAnsi="Times New Roman" w:cs="Times New Roman"/>
          <w:noProof/>
          <w:lang w:bidi="ar-SA"/>
        </w:rPr>
        <w:t xml:space="preserve"> апреля</w:t>
      </w:r>
      <w:r w:rsidR="00F57BB0" w:rsidRPr="00DB5631">
        <w:rPr>
          <w:rFonts w:ascii="Times New Roman" w:hAnsi="Times New Roman" w:cs="Times New Roman"/>
          <w:noProof/>
          <w:lang w:bidi="ar-SA"/>
        </w:rPr>
        <w:t xml:space="preserve"> </w:t>
      </w:r>
      <w:r w:rsidRPr="00DB5631">
        <w:rPr>
          <w:rFonts w:ascii="Times New Roman" w:hAnsi="Times New Roman" w:cs="Times New Roman"/>
          <w:noProof/>
          <w:lang w:bidi="ar-SA"/>
        </w:rPr>
        <w:t>2017</w:t>
      </w:r>
      <w:r w:rsidR="00DB5631">
        <w:rPr>
          <w:rFonts w:ascii="Times New Roman" w:hAnsi="Times New Roman" w:cs="Times New Roman"/>
          <w:noProof/>
          <w:lang w:bidi="ar-SA"/>
        </w:rPr>
        <w:t xml:space="preserve"> </w:t>
      </w:r>
      <w:r w:rsidRPr="00DB5631">
        <w:rPr>
          <w:rFonts w:ascii="Times New Roman" w:hAnsi="Times New Roman" w:cs="Times New Roman"/>
          <w:noProof/>
          <w:lang w:bidi="ar-SA"/>
        </w:rPr>
        <w:t>г.</w:t>
      </w:r>
      <w:r w:rsidR="00F57BB0" w:rsidRPr="00DB5631">
        <w:rPr>
          <w:rFonts w:ascii="Times New Roman" w:hAnsi="Times New Roman" w:cs="Times New Roman"/>
          <w:noProof/>
          <w:lang w:bidi="ar-SA"/>
        </w:rPr>
        <w:t xml:space="preserve">  </w:t>
      </w:r>
      <w:r w:rsidRPr="00DB5631">
        <w:rPr>
          <w:rFonts w:ascii="Times New Roman" w:hAnsi="Times New Roman" w:cs="Times New Roman"/>
          <w:noProof/>
          <w:lang w:bidi="ar-SA"/>
        </w:rPr>
        <w:t>№</w:t>
      </w:r>
      <w:r w:rsidR="00DB5631" w:rsidRPr="00DB5631">
        <w:rPr>
          <w:rFonts w:ascii="Times New Roman" w:hAnsi="Times New Roman" w:cs="Times New Roman"/>
          <w:noProof/>
          <w:lang w:bidi="ar-SA"/>
        </w:rPr>
        <w:t xml:space="preserve"> 05</w:t>
      </w:r>
      <w:r w:rsidRPr="00DB5631">
        <w:rPr>
          <w:rFonts w:ascii="Times New Roman" w:hAnsi="Times New Roman" w:cs="Times New Roman"/>
          <w:noProof/>
          <w:color w:val="FFFFFF" w:themeColor="background1"/>
          <w:lang w:bidi="ar-SA"/>
        </w:rPr>
        <w:t>.</w:t>
      </w:r>
    </w:p>
    <w:p w:rsidR="000D024E" w:rsidRPr="0032277A" w:rsidRDefault="000D024E" w:rsidP="0032277A">
      <w:pPr>
        <w:jc w:val="right"/>
        <w:rPr>
          <w:rFonts w:ascii="Times New Roman" w:hAnsi="Times New Roman" w:cs="Times New Roman"/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CE6486" w:rsidRPr="00D95845" w:rsidRDefault="00C14204" w:rsidP="00051C63">
      <w:pPr>
        <w:jc w:val="center"/>
        <w:rPr>
          <w:rStyle w:val="40"/>
          <w:rFonts w:ascii="Times New Roman" w:hAnsi="Times New Roman" w:cs="Times New Roman"/>
          <w:b/>
          <w:color w:val="auto"/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4023360" cy="2794406"/>
            <wp:effectExtent l="76200" t="76200" r="91440" b="1168400"/>
            <wp:docPr id="27" name="Рисунок 27" descr="C:\Program Files (x86)\Microsoft Office\MEDIA\CAGCAT10\j028536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285360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12" cy="2800068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C25CE" w:rsidRPr="00A545FE" w:rsidRDefault="009C25CE" w:rsidP="00F5526D">
      <w:pPr>
        <w:pStyle w:val="1"/>
        <w:spacing w:before="0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  <w:t>ПРОГРАММА</w:t>
      </w:r>
    </w:p>
    <w:p w:rsidR="009C25CE" w:rsidRPr="00A545FE" w:rsidRDefault="009C25CE" w:rsidP="00F5526D">
      <w:pPr>
        <w:pStyle w:val="1"/>
        <w:spacing w:before="0"/>
        <w:jc w:val="center"/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  <w:t>КОМПЛЕКСНОГО РАЗВИТИЯ СИСТЕМ КОММУНАЛЬНОЙ ИНФРАСТРУКТУРЫ</w:t>
      </w:r>
    </w:p>
    <w:p w:rsidR="008B6FA3" w:rsidRDefault="009C25CE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МУНИЦИПАЛЬНОГО ОБРАЗОВАНИЯ </w:t>
      </w:r>
    </w:p>
    <w:p w:rsidR="00A27FF0" w:rsidRPr="00A545FE" w:rsidRDefault="002B6F75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ДУБА-ЮРТОВСКОГО</w:t>
      </w:r>
      <w:r w:rsidR="005C31C4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 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СЕЛЬСКОГО </w:t>
      </w:r>
      <w:r w:rsidR="009C25CE" w:rsidRPr="000A5394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ПОСЕЛЕНИ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Я </w:t>
      </w:r>
      <w:r w:rsidR="006052A3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ШАЛИНСКОГО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 МУНИЦИПАЛЬНОГО РАЙОНА</w:t>
      </w:r>
    </w:p>
    <w:p w:rsidR="00C87646" w:rsidRPr="00A545FE" w:rsidRDefault="009C25CE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ЧЕЧЕНСКОЙ</w:t>
      </w:r>
      <w:r w:rsidR="00C87646" w:rsidRPr="00A545FE">
        <w:rPr>
          <w:rFonts w:ascii="Times New Roman" w:hAnsi="Times New Roman" w:cs="Times New Roman"/>
          <w:color w:val="4F81BD" w:themeColor="accent1"/>
          <w:sz w:val="36"/>
          <w:szCs w:val="36"/>
        </w:rPr>
        <w:t xml:space="preserve"> </w:t>
      </w: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РЕСПУБЛИКИ</w:t>
      </w:r>
    </w:p>
    <w:p w:rsidR="00712105" w:rsidRPr="00A545FE" w:rsidRDefault="00712105" w:rsidP="00712105">
      <w:pPr>
        <w:rPr>
          <w:b/>
          <w:color w:val="auto"/>
        </w:rPr>
      </w:pPr>
    </w:p>
    <w:p w:rsidR="00051C63" w:rsidRPr="008B2F44" w:rsidRDefault="00051C63" w:rsidP="00C87646">
      <w:pPr>
        <w:pStyle w:val="1"/>
        <w:jc w:val="center"/>
        <w:rPr>
          <w:rStyle w:val="30"/>
          <w:rFonts w:eastAsiaTheme="majorEastAsia"/>
          <w:b/>
          <w:bCs/>
          <w:outline/>
          <w:color w:val="4F81BD" w:themeColor="accent1"/>
        </w:rPr>
      </w:pPr>
    </w:p>
    <w:p w:rsidR="009C25CE" w:rsidRPr="008B2F44" w:rsidRDefault="00C87646" w:rsidP="00C87646">
      <w:pPr>
        <w:pStyle w:val="1"/>
        <w:jc w:val="center"/>
        <w:rPr>
          <w:rFonts w:ascii="Times New Roman" w:hAnsi="Times New Roman" w:cs="Times New Roman"/>
          <w:outline/>
          <w:color w:val="4F81BD" w:themeColor="accent1"/>
        </w:rPr>
      </w:pPr>
      <w:r w:rsidRPr="008B2F44">
        <w:rPr>
          <w:rStyle w:val="30"/>
          <w:rFonts w:eastAsiaTheme="majorEastAsia"/>
          <w:b/>
          <w:bCs/>
          <w:outline/>
          <w:color w:val="4F81BD" w:themeColor="accent1"/>
        </w:rPr>
        <w:t>2017 г</w:t>
      </w:r>
      <w:r w:rsidR="009C25CE" w:rsidRPr="008B2F44">
        <w:rPr>
          <w:rStyle w:val="30"/>
          <w:rFonts w:eastAsiaTheme="majorEastAsia"/>
          <w:b/>
          <w:bCs/>
          <w:outline/>
          <w:color w:val="4F81BD" w:themeColor="accent1"/>
        </w:rPr>
        <w:t>.</w:t>
      </w:r>
    </w:p>
    <w:p w:rsidR="009C25CE" w:rsidRPr="00A545FE" w:rsidRDefault="009C25CE" w:rsidP="00E335A9">
      <w:pPr>
        <w:pStyle w:val="1"/>
        <w:rPr>
          <w:rFonts w:ascii="Times New Roman" w:hAnsi="Times New Roman" w:cs="Times New Roman"/>
          <w:color w:val="auto"/>
        </w:rPr>
      </w:pPr>
    </w:p>
    <w:p w:rsidR="00C822C0" w:rsidRPr="00D92EB2" w:rsidRDefault="00C822C0" w:rsidP="00C822C0">
      <w:pPr>
        <w:rPr>
          <w:color w:val="auto"/>
        </w:rPr>
      </w:pPr>
    </w:p>
    <w:p w:rsidR="00DD4FED" w:rsidRDefault="00DD4FED" w:rsidP="00E335A9">
      <w:pPr>
        <w:pStyle w:val="1"/>
        <w:rPr>
          <w:rStyle w:val="12"/>
          <w:rFonts w:eastAsiaTheme="majorEastAsia"/>
          <w:color w:val="auto"/>
        </w:rPr>
        <w:sectPr w:rsidR="00DD4FED" w:rsidSect="00A27FF0">
          <w:pgSz w:w="11909" w:h="16840"/>
          <w:pgMar w:top="709" w:right="852" w:bottom="709" w:left="851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0"/>
          <w:cols w:space="720"/>
          <w:noEndnote/>
          <w:docGrid w:linePitch="360"/>
        </w:sectPr>
      </w:pPr>
      <w:bookmarkStart w:id="0" w:name="bookmark0"/>
    </w:p>
    <w:p w:rsidR="00253604" w:rsidRDefault="00BF6133" w:rsidP="00732936">
      <w:pPr>
        <w:pStyle w:val="1"/>
        <w:jc w:val="center"/>
        <w:rPr>
          <w:rStyle w:val="12"/>
          <w:rFonts w:eastAsiaTheme="majorEastAsia"/>
          <w:color w:val="auto"/>
        </w:rPr>
        <w:sectPr w:rsidR="00253604" w:rsidSect="00DD4FED">
          <w:pgSz w:w="16840" w:h="11909" w:orient="landscape"/>
          <w:pgMar w:top="851" w:right="709" w:bottom="851" w:left="709" w:header="0" w:footer="6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b w:val="0"/>
          <w:bCs w:val="0"/>
          <w:noProof/>
          <w:color w:val="auto"/>
          <w:lang w:bidi="ar-SA"/>
        </w:rPr>
        <w:lastRenderedPageBreak/>
        <w:drawing>
          <wp:inline distT="0" distB="0" distL="0" distR="0">
            <wp:extent cx="9182100" cy="621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 Дуба-Юртовского с.п._83_191212_06Комплексная схема развития инженерной инфраструктуры  ДУБА-ЮРТ _25000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CE" w:rsidRPr="00D92EB2" w:rsidRDefault="009C25CE" w:rsidP="00253604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12"/>
          <w:rFonts w:eastAsiaTheme="majorEastAsia"/>
          <w:b/>
          <w:color w:val="auto"/>
        </w:rPr>
        <w:lastRenderedPageBreak/>
        <w:t>СОДЕРЖАНИЕ</w:t>
      </w:r>
      <w:bookmarkEnd w:id="0"/>
    </w:p>
    <w:p w:rsidR="009C25CE" w:rsidRPr="00D92EB2" w:rsidRDefault="005D5D7A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r w:rsidR="009C25CE" w:rsidRPr="00D92EB2">
        <w:rPr>
          <w:rFonts w:ascii="Times New Roman" w:hAnsi="Times New Roman" w:cs="Times New Roman"/>
          <w:b w:val="0"/>
          <w:color w:val="auto"/>
        </w:rPr>
        <w:t>Паспорт Программы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CD4B17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1705D9">
        <w:rPr>
          <w:rFonts w:ascii="Times New Roman" w:hAnsi="Times New Roman" w:cs="Times New Roman"/>
          <w:b w:val="0"/>
          <w:color w:val="auto"/>
        </w:rPr>
        <w:t>4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</w:t>
      </w:r>
      <w:r w:rsidR="002366CA" w:rsidRPr="00D92EB2">
        <w:rPr>
          <w:rFonts w:ascii="Times New Roman" w:hAnsi="Times New Roman" w:cs="Times New Roman"/>
          <w:b w:val="0"/>
          <w:color w:val="auto"/>
          <w:lang w:eastAsia="en-US" w:bidi="en-US"/>
        </w:rPr>
        <w:t>№</w:t>
      </w:r>
      <w:r w:rsidRPr="00D92EB2">
        <w:rPr>
          <w:rFonts w:ascii="Times New Roman" w:hAnsi="Times New Roman" w:cs="Times New Roman"/>
          <w:b w:val="0"/>
          <w:color w:val="auto"/>
          <w:lang w:eastAsia="en-US" w:bidi="en-US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……………………………...</w:t>
      </w:r>
      <w:r w:rsidR="00FF3FEA">
        <w:rPr>
          <w:rFonts w:ascii="Times New Roman" w:hAnsi="Times New Roman" w:cs="Times New Roman"/>
          <w:b w:val="0"/>
          <w:color w:val="auto"/>
        </w:rPr>
        <w:t>.............................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>……..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1705D9">
        <w:rPr>
          <w:rFonts w:ascii="Times New Roman" w:hAnsi="Times New Roman" w:cs="Times New Roman"/>
          <w:b w:val="0"/>
          <w:color w:val="auto"/>
        </w:rPr>
        <w:t>7</w:t>
      </w:r>
    </w:p>
    <w:p w:rsidR="009C25CE" w:rsidRPr="00D92EB2" w:rsidRDefault="005D5D7A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Введение</w:t>
        </w:r>
        <w:r w:rsidR="00522A1F" w:rsidRPr="00D92EB2">
          <w:rPr>
            <w:rFonts w:ascii="Times New Roman" w:hAnsi="Times New Roman" w:cs="Times New Roman"/>
            <w:b w:val="0"/>
            <w:color w:val="auto"/>
          </w:rPr>
          <w:t>…………………………………………………………………………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1705D9">
          <w:rPr>
            <w:rFonts w:ascii="Times New Roman" w:hAnsi="Times New Roman" w:cs="Times New Roman"/>
            <w:b w:val="0"/>
            <w:color w:val="auto"/>
          </w:rPr>
          <w:t>13</w:t>
        </w:r>
      </w:hyperlink>
    </w:p>
    <w:p w:rsidR="009C25CE" w:rsidRPr="00D92EB2" w:rsidRDefault="005D5D7A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муниципального образования</w:t>
        </w:r>
        <w:r w:rsidR="00522A1F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</w:t>
        </w:r>
        <w:r w:rsidR="001705D9">
          <w:rPr>
            <w:rFonts w:ascii="Times New Roman" w:hAnsi="Times New Roman" w:cs="Times New Roman"/>
            <w:b w:val="0"/>
            <w:color w:val="auto"/>
          </w:rPr>
          <w:t>6</w:t>
        </w:r>
      </w:hyperlink>
    </w:p>
    <w:p w:rsidR="009C25CE" w:rsidRPr="00D92EB2" w:rsidRDefault="00C822C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 </w:t>
      </w:r>
      <w:hyperlink w:anchor="bookmark1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существующего состояния систем коммунальной инфраструктуры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………………………………………………………………………...</w:t>
        </w:r>
        <w:r w:rsidR="00FF3FEA">
          <w:rPr>
            <w:rFonts w:ascii="Times New Roman" w:hAnsi="Times New Roman" w:cs="Times New Roman"/>
            <w:b w:val="0"/>
            <w:color w:val="auto"/>
          </w:rPr>
          <w:t>.............................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1</w:t>
        </w:r>
      </w:hyperlink>
      <w:r w:rsidR="001705D9">
        <w:rPr>
          <w:rFonts w:ascii="Times New Roman" w:hAnsi="Times New Roman" w:cs="Times New Roman"/>
          <w:b w:val="0"/>
          <w:color w:val="auto"/>
        </w:rPr>
        <w:t>7</w:t>
      </w:r>
    </w:p>
    <w:p w:rsidR="009C25CE" w:rsidRPr="00D92EB2" w:rsidRDefault="00C822C0" w:rsidP="00CE6486">
      <w:pPr>
        <w:pStyle w:val="1"/>
        <w:spacing w:before="0" w:after="120"/>
        <w:ind w:firstLine="708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1.1. </w:t>
      </w:r>
      <w:hyperlink w:anchor="bookmark1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электроснабжения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  </w:t>
        </w:r>
        <w:r w:rsidR="00CD4B17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1</w:t>
        </w:r>
        <w:r w:rsidR="001705D9">
          <w:rPr>
            <w:rFonts w:ascii="Times New Roman" w:hAnsi="Times New Roman" w:cs="Times New Roman"/>
            <w:b w:val="0"/>
            <w:color w:val="auto"/>
          </w:rPr>
          <w:t>7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1.2. </w:t>
      </w:r>
      <w:hyperlink w:anchor="bookmark1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газоснабжения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</w:t>
        </w:r>
        <w:r w:rsidR="001705D9">
          <w:rPr>
            <w:rFonts w:ascii="Times New Roman" w:hAnsi="Times New Roman" w:cs="Times New Roman"/>
            <w:b w:val="0"/>
            <w:color w:val="auto"/>
          </w:rPr>
          <w:t>7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1.3. </w:t>
      </w:r>
      <w:hyperlink w:anchor="bookmark1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водоснабжения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1705D9">
          <w:rPr>
            <w:rFonts w:ascii="Times New Roman" w:hAnsi="Times New Roman" w:cs="Times New Roman"/>
            <w:b w:val="0"/>
            <w:color w:val="auto"/>
          </w:rPr>
          <w:t>18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>1.</w:t>
      </w:r>
      <w:r w:rsidR="00F34CDD" w:rsidRPr="00D92EB2">
        <w:rPr>
          <w:color w:val="auto"/>
        </w:rPr>
        <w:t xml:space="preserve">4. </w:t>
      </w:r>
      <w:hyperlink w:anchor="bookmark19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водоотведения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1705D9">
          <w:rPr>
            <w:rFonts w:ascii="Times New Roman" w:hAnsi="Times New Roman" w:cs="Times New Roman"/>
            <w:b w:val="0"/>
            <w:color w:val="auto"/>
          </w:rPr>
          <w:t>18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 </w:t>
      </w:r>
      <w:hyperlink w:anchor="bookmark2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План развития </w:t>
        </w:r>
        <w:r w:rsidR="009C25CE" w:rsidRPr="000A5394">
          <w:rPr>
            <w:rFonts w:ascii="Times New Roman" w:hAnsi="Times New Roman" w:cs="Times New Roman"/>
            <w:b w:val="0"/>
            <w:color w:val="auto"/>
          </w:rPr>
          <w:t>поселени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1705D9">
          <w:rPr>
            <w:rFonts w:ascii="Times New Roman" w:hAnsi="Times New Roman" w:cs="Times New Roman"/>
            <w:b w:val="0"/>
            <w:color w:val="auto"/>
          </w:rPr>
          <w:t>19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2.1. </w:t>
      </w:r>
      <w:hyperlink w:anchor="bookmark2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Динамика численности населения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B35A1E">
          <w:rPr>
            <w:rFonts w:ascii="Times New Roman" w:hAnsi="Times New Roman" w:cs="Times New Roman"/>
            <w:b w:val="0"/>
            <w:color w:val="auto"/>
          </w:rPr>
          <w:t>19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2.2. </w:t>
      </w:r>
      <w:hyperlink w:anchor="bookmark2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План прогнозируемой застройки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B35A1E">
          <w:rPr>
            <w:rFonts w:ascii="Times New Roman" w:hAnsi="Times New Roman" w:cs="Times New Roman"/>
            <w:b w:val="0"/>
            <w:color w:val="auto"/>
          </w:rPr>
          <w:t>19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 </w:t>
      </w:r>
      <w:hyperlink w:anchor="bookmark2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Перечень мероприятий и целевых показателей Программы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</w:t>
        </w:r>
        <w:r w:rsidR="00B35A1E">
          <w:rPr>
            <w:rFonts w:ascii="Times New Roman" w:hAnsi="Times New Roman" w:cs="Times New Roman"/>
            <w:b w:val="0"/>
            <w:color w:val="auto"/>
          </w:rPr>
          <w:t>0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3.1. </w:t>
      </w:r>
      <w:hyperlink w:anchor="bookmark2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Мероприятия, направленные на качественное и бесперебойное обеспечение</w:t>
        </w:r>
      </w:hyperlink>
      <w:r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9C25CE" w:rsidRPr="00D92EB2">
        <w:rPr>
          <w:rFonts w:ascii="Times New Roman" w:hAnsi="Times New Roman" w:cs="Times New Roman"/>
          <w:b w:val="0"/>
          <w:color w:val="auto"/>
        </w:rPr>
        <w:t>электро-, газо-, тепло-, водоснабжения и водоотведе</w:t>
      </w:r>
      <w:r w:rsidR="00B35A1E">
        <w:rPr>
          <w:rFonts w:ascii="Times New Roman" w:hAnsi="Times New Roman" w:cs="Times New Roman"/>
          <w:b w:val="0"/>
          <w:color w:val="auto"/>
        </w:rPr>
        <w:t xml:space="preserve">ния новых объектов капитального </w:t>
      </w:r>
      <w:r w:rsidR="009C25CE" w:rsidRPr="00D92EB2">
        <w:rPr>
          <w:rFonts w:ascii="Times New Roman" w:hAnsi="Times New Roman" w:cs="Times New Roman"/>
          <w:b w:val="0"/>
          <w:color w:val="auto"/>
        </w:rPr>
        <w:t>строительства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</w:t>
      </w:r>
      <w:r w:rsidR="00192BD8">
        <w:rPr>
          <w:rFonts w:ascii="Times New Roman" w:hAnsi="Times New Roman" w:cs="Times New Roman"/>
          <w:b w:val="0"/>
          <w:color w:val="auto"/>
        </w:rPr>
        <w:t>…………</w:t>
      </w:r>
      <w:r w:rsidR="00B35A1E">
        <w:rPr>
          <w:rFonts w:ascii="Times New Roman" w:hAnsi="Times New Roman" w:cs="Times New Roman"/>
          <w:b w:val="0"/>
          <w:color w:val="auto"/>
        </w:rPr>
        <w:t>…………………...</w:t>
      </w:r>
      <w:r w:rsidR="009C25CE" w:rsidRPr="00D92EB2">
        <w:rPr>
          <w:rFonts w:ascii="Times New Roman" w:hAnsi="Times New Roman" w:cs="Times New Roman"/>
          <w:b w:val="0"/>
          <w:color w:val="auto"/>
        </w:rPr>
        <w:t>2</w:t>
      </w:r>
      <w:r w:rsidR="00027967">
        <w:rPr>
          <w:rFonts w:ascii="Times New Roman" w:hAnsi="Times New Roman" w:cs="Times New Roman"/>
          <w:b w:val="0"/>
          <w:color w:val="auto"/>
        </w:rPr>
        <w:t>2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3.2. </w:t>
      </w:r>
      <w:hyperlink w:anchor="bookmark3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по улучшению качества услуг организаций, эксплуатирующих</w:t>
        </w:r>
      </w:hyperlink>
      <w:r w:rsidRPr="00D92EB2">
        <w:rPr>
          <w:rFonts w:ascii="Times New Roman" w:hAnsi="Times New Roman" w:cs="Times New Roman"/>
          <w:b w:val="0"/>
          <w:color w:val="auto"/>
        </w:rPr>
        <w:t xml:space="preserve"> </w:t>
      </w:r>
      <w:hyperlink w:anchor="bookmark6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объекты, используемые для утилизации, обезвреживания и захоронения твердых коммунальных отходов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730F8A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192BD8">
          <w:rPr>
            <w:rFonts w:ascii="Times New Roman" w:hAnsi="Times New Roman" w:cs="Times New Roman"/>
            <w:b w:val="0"/>
            <w:color w:val="auto"/>
          </w:rPr>
          <w:t>…………….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…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</w:t>
        </w:r>
        <w:r w:rsidR="00027967">
          <w:rPr>
            <w:rFonts w:ascii="Times New Roman" w:hAnsi="Times New Roman" w:cs="Times New Roman"/>
            <w:b w:val="0"/>
            <w:color w:val="auto"/>
          </w:rPr>
          <w:t>3</w:t>
        </w:r>
      </w:hyperlink>
      <w:r w:rsidR="005D5D7A" w:rsidRPr="00D92EB2">
        <w:rPr>
          <w:rFonts w:ascii="Times New Roman" w:hAnsi="Times New Roman" w:cs="Times New Roman"/>
          <w:b w:val="0"/>
          <w:color w:val="auto"/>
        </w:rPr>
        <w:fldChar w:fldCharType="end"/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3.3. </w:t>
      </w:r>
      <w:hyperlink w:anchor="bookmark3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повышение надежности газо-, электро-,</w:t>
        </w:r>
      </w:hyperlink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hyperlink w:anchor="bookmark3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тепло-, водоснабжения и водоотведения и качества коммунальных ресурсов ....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.....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 2</w:t>
        </w:r>
        <w:r w:rsidR="00027967">
          <w:rPr>
            <w:rFonts w:ascii="Times New Roman" w:hAnsi="Times New Roman" w:cs="Times New Roman"/>
            <w:b w:val="0"/>
            <w:color w:val="auto"/>
          </w:rPr>
          <w:t>3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3.4. </w:t>
      </w:r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повышение энергетической эффективности и</w:t>
        </w:r>
      </w:hyperlink>
      <w:r w:rsidRPr="00D92EB2">
        <w:rPr>
          <w:rFonts w:ascii="Times New Roman" w:hAnsi="Times New Roman" w:cs="Times New Roman"/>
          <w:b w:val="0"/>
          <w:color w:val="auto"/>
        </w:rPr>
        <w:t xml:space="preserve"> </w:t>
      </w:r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технического уровня объектов, входящих в состав систем электро-, газо-, тепло-,</w:t>
        </w:r>
      </w:hyperlink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водоснабжения и водоотведения, и объектов, используемых для утилизации,</w:t>
        </w:r>
      </w:hyperlink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обезвреживания и захоронения твердых коммунальных отходов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FF3FEA">
          <w:rPr>
            <w:rFonts w:ascii="Times New Roman" w:hAnsi="Times New Roman" w:cs="Times New Roman"/>
            <w:b w:val="0"/>
            <w:color w:val="auto"/>
          </w:rPr>
          <w:t>……………..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</w:t>
        </w:r>
        <w:r w:rsidR="00027967">
          <w:rPr>
            <w:rFonts w:ascii="Times New Roman" w:hAnsi="Times New Roman" w:cs="Times New Roman"/>
            <w:b w:val="0"/>
            <w:color w:val="auto"/>
          </w:rPr>
          <w:t>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3.5. </w:t>
      </w: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улучшение экологической ситуации, с</w:t>
        </w:r>
      </w:hyperlink>
    </w:p>
    <w:p w:rsidR="009C25CE" w:rsidRPr="00D92EB2" w:rsidRDefault="005D5D7A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учетом достижения организациями, осуществляющими электро-, газо-, тепло-,</w:t>
        </w:r>
      </w:hyperlink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водоснабжение и водоотведение, и организациями, оказывающими услуги по</w:t>
        </w:r>
      </w:hyperlink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утилизации, обезвреживанию и захоронению твердых коммунальных отходов,</w:t>
        </w:r>
      </w:hyperlink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нормативов допустимого воздействия на окружающую среду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</w:t>
        </w:r>
        <w:r w:rsidR="00027967">
          <w:rPr>
            <w:rFonts w:ascii="Times New Roman" w:hAnsi="Times New Roman" w:cs="Times New Roman"/>
            <w:b w:val="0"/>
            <w:color w:val="auto"/>
          </w:rPr>
          <w:t>5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3.6. </w:t>
      </w:r>
      <w:hyperlink w:anchor="bookmark4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Мероприятия, предусмотренные программой в области энергосбережения и</w:t>
        </w:r>
      </w:hyperlink>
      <w:r w:rsidRPr="00D92EB2">
        <w:rPr>
          <w:rFonts w:ascii="Times New Roman" w:hAnsi="Times New Roman" w:cs="Times New Roman"/>
          <w:b w:val="0"/>
          <w:color w:val="auto"/>
        </w:rPr>
        <w:t xml:space="preserve"> </w:t>
      </w:r>
      <w:hyperlink w:anchor="bookmark4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повышения энергетической эффективности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</w:t>
        </w:r>
        <w:r w:rsidR="00027967">
          <w:rPr>
            <w:rFonts w:ascii="Times New Roman" w:hAnsi="Times New Roman" w:cs="Times New Roman"/>
            <w:b w:val="0"/>
            <w:color w:val="auto"/>
          </w:rPr>
          <w:t>6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027967">
        <w:rPr>
          <w:rFonts w:ascii="Times New Roman" w:hAnsi="Times New Roman" w:cs="Times New Roman"/>
          <w:color w:val="auto"/>
        </w:rPr>
        <w:t>3.7</w:t>
      </w:r>
      <w:r w:rsidRPr="00D92EB2">
        <w:rPr>
          <w:rFonts w:ascii="Times New Roman" w:hAnsi="Times New Roman" w:cs="Times New Roman"/>
          <w:b w:val="0"/>
          <w:color w:val="auto"/>
        </w:rPr>
        <w:t xml:space="preserve">. </w:t>
      </w:r>
      <w:r w:rsidR="005D5D7A"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="005D5D7A"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hyperlink w:anchor="bookmark4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комплексного развития систем коммунальной инфраструктуры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………………………………………………………………...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</w:t>
        </w:r>
        <w:r w:rsidR="00027967">
          <w:rPr>
            <w:rFonts w:ascii="Times New Roman" w:hAnsi="Times New Roman" w:cs="Times New Roman"/>
            <w:b w:val="0"/>
            <w:color w:val="auto"/>
          </w:rPr>
          <w:t>6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lastRenderedPageBreak/>
        <w:t xml:space="preserve">4. </w:t>
      </w:r>
      <w:hyperlink w:anchor="bookmark4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Анализ фактических и плановых расходов на финансирование инвестиционных</w:t>
        </w:r>
      </w:hyperlink>
    </w:p>
    <w:p w:rsidR="009C25CE" w:rsidRPr="00D92EB2" w:rsidRDefault="005D5D7A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10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проектов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21221C">
          <w:rPr>
            <w:rFonts w:ascii="Times New Roman" w:hAnsi="Times New Roman" w:cs="Times New Roman"/>
            <w:b w:val="0"/>
            <w:color w:val="auto"/>
          </w:rPr>
          <w:t>27</w:t>
        </w:r>
      </w:hyperlink>
    </w:p>
    <w:p w:rsidR="009C25CE" w:rsidRPr="00D92EB2" w:rsidRDefault="005D5D7A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5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Обосновывающие материалы Программы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21221C">
          <w:rPr>
            <w:rFonts w:ascii="Times New Roman" w:hAnsi="Times New Roman" w:cs="Times New Roman"/>
            <w:b w:val="0"/>
            <w:color w:val="auto"/>
          </w:rPr>
          <w:t>30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 </w:t>
      </w:r>
      <w:hyperlink w:anchor="bookmark5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прогнозируемого спроса на коммунальные ресурсы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21221C">
          <w:rPr>
            <w:rFonts w:ascii="Times New Roman" w:hAnsi="Times New Roman" w:cs="Times New Roman"/>
            <w:b w:val="0"/>
            <w:color w:val="auto"/>
          </w:rPr>
          <w:t>30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5.1. </w:t>
      </w:r>
      <w:hyperlink w:anchor="bookmark5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прогнозируемой численности населения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</w:t>
        </w:r>
        <w:r w:rsidR="00B8156F">
          <w:rPr>
            <w:rFonts w:ascii="Times New Roman" w:hAnsi="Times New Roman" w:cs="Times New Roman"/>
            <w:b w:val="0"/>
            <w:color w:val="auto"/>
          </w:rPr>
          <w:t>1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5.2. </w:t>
      </w:r>
      <w:hyperlink w:anchor="bookmark59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электрическую энергию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</w:t>
        </w:r>
        <w:r w:rsidR="00B8156F">
          <w:rPr>
            <w:rFonts w:ascii="Times New Roman" w:hAnsi="Times New Roman" w:cs="Times New Roman"/>
            <w:b w:val="0"/>
            <w:color w:val="auto"/>
          </w:rPr>
          <w:t>2</w:t>
        </w:r>
      </w:hyperlink>
    </w:p>
    <w:p w:rsidR="009C25CE" w:rsidRPr="00D92EB2" w:rsidRDefault="005D5D7A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hyperlink w:anchor="bookmark61" w:tooltip="Current Document">
        <w:r w:rsidR="00F34CDD" w:rsidRPr="0021221C">
          <w:rPr>
            <w:rFonts w:ascii="Times New Roman" w:hAnsi="Times New Roman" w:cs="Times New Roman"/>
            <w:color w:val="auto"/>
          </w:rPr>
          <w:t>5.3</w:t>
        </w:r>
        <w:r w:rsidR="00F34CDD" w:rsidRPr="00D92EB2">
          <w:rPr>
            <w:rFonts w:ascii="Times New Roman" w:hAnsi="Times New Roman" w:cs="Times New Roman"/>
            <w:b w:val="0"/>
            <w:color w:val="auto"/>
          </w:rPr>
          <w:t xml:space="preserve">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газ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………………………</w:t>
        </w:r>
        <w:r w:rsidR="00F34CDD" w:rsidRPr="00D92EB2">
          <w:rPr>
            <w:rFonts w:ascii="Times New Roman" w:hAnsi="Times New Roman" w:cs="Times New Roman"/>
            <w:b w:val="0"/>
            <w:color w:val="auto"/>
          </w:rPr>
          <w:t xml:space="preserve">   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3</w:t>
        </w:r>
        <w:r w:rsidR="00B8156F">
          <w:rPr>
            <w:rFonts w:ascii="Times New Roman" w:hAnsi="Times New Roman" w:cs="Times New Roman"/>
            <w:b w:val="0"/>
            <w:color w:val="auto"/>
          </w:rPr>
          <w:t>3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5.4 </w:t>
      </w:r>
      <w:hyperlink w:anchor="bookmark6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холодную воду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</w:t>
        </w:r>
        <w:r w:rsidR="00B8156F">
          <w:rPr>
            <w:rFonts w:ascii="Times New Roman" w:hAnsi="Times New Roman" w:cs="Times New Roman"/>
            <w:b w:val="0"/>
            <w:color w:val="auto"/>
          </w:rPr>
          <w:t>4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5.5 </w:t>
      </w:r>
      <w:hyperlink w:anchor="bookmark6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сточные бытовые воды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3</w:t>
        </w:r>
        <w:r w:rsidR="00B8156F">
          <w:rPr>
            <w:rFonts w:ascii="Times New Roman" w:hAnsi="Times New Roman" w:cs="Times New Roman"/>
            <w:b w:val="0"/>
            <w:color w:val="auto"/>
          </w:rPr>
          <w:t>5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5.6. </w:t>
      </w:r>
      <w:hyperlink w:anchor="bookmark6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утилизацию, обезвреживание и</w:t>
        </w:r>
      </w:hyperlink>
    </w:p>
    <w:p w:rsidR="009C25CE" w:rsidRPr="00D92EB2" w:rsidRDefault="009C25CE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захоронение твердых коммунальных отходов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</w:t>
      </w:r>
      <w:r w:rsidR="00F34CDD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3</w:t>
      </w:r>
      <w:r w:rsidR="00B8156F">
        <w:rPr>
          <w:rFonts w:ascii="Times New Roman" w:hAnsi="Times New Roman" w:cs="Times New Roman"/>
          <w:b w:val="0"/>
          <w:color w:val="auto"/>
        </w:rPr>
        <w:t>5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 </w:t>
      </w:r>
      <w:hyperlink w:anchor="bookmark6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целевых показателей комплексного развития коммунальной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инфраструктуры, а также мероприятий, входящих в план застройки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3</w:t>
      </w:r>
      <w:r w:rsidR="00B8156F">
        <w:rPr>
          <w:rFonts w:ascii="Times New Roman" w:hAnsi="Times New Roman" w:cs="Times New Roman"/>
          <w:b w:val="0"/>
          <w:color w:val="auto"/>
        </w:rPr>
        <w:t>7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6.1. </w:t>
      </w:r>
      <w:hyperlink w:anchor="bookmark7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мероприятий, входящих в план застройки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B8156F">
          <w:rPr>
            <w:rFonts w:ascii="Times New Roman" w:hAnsi="Times New Roman" w:cs="Times New Roman"/>
            <w:b w:val="0"/>
            <w:color w:val="auto"/>
          </w:rPr>
          <w:t>39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 </w:t>
      </w:r>
      <w:hyperlink w:anchor="bookmark7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состояния и проблем соответствующей системы коммунальной</w:t>
        </w:r>
      </w:hyperlink>
    </w:p>
    <w:p w:rsidR="009C25CE" w:rsidRPr="00D92EB2" w:rsidRDefault="005D5D7A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10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инфраструктуры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</w:t>
        </w:r>
        <w:r w:rsidR="00B8156F">
          <w:rPr>
            <w:rFonts w:ascii="Times New Roman" w:hAnsi="Times New Roman" w:cs="Times New Roman"/>
            <w:b w:val="0"/>
            <w:color w:val="auto"/>
          </w:rPr>
          <w:t>0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7.1. </w:t>
      </w:r>
      <w:hyperlink w:anchor="bookmark7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электроснабжения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</w:t>
        </w:r>
        <w:r w:rsidR="00456C96">
          <w:rPr>
            <w:rFonts w:ascii="Times New Roman" w:hAnsi="Times New Roman" w:cs="Times New Roman"/>
            <w:b w:val="0"/>
            <w:color w:val="auto"/>
          </w:rPr>
          <w:t>0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7.2. </w:t>
      </w:r>
      <w:hyperlink w:anchor="bookmark7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газоснабжения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</w:t>
        </w:r>
        <w:r w:rsidR="00456C96">
          <w:rPr>
            <w:rFonts w:ascii="Times New Roman" w:hAnsi="Times New Roman" w:cs="Times New Roman"/>
            <w:b w:val="0"/>
            <w:color w:val="auto"/>
          </w:rPr>
          <w:t>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7.3. </w:t>
      </w:r>
      <w:hyperlink w:anchor="bookmark7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водоснабжения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……………………………</w:t>
        </w:r>
        <w:r w:rsidR="002424E0" w:rsidRPr="00D92EB2">
          <w:rPr>
            <w:rFonts w:ascii="Times New Roman" w:hAnsi="Times New Roman" w:cs="Times New Roman"/>
            <w:b w:val="0"/>
            <w:color w:val="auto"/>
          </w:rPr>
          <w:t>….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</w:t>
        </w:r>
        <w:r w:rsidR="00456C96">
          <w:rPr>
            <w:rFonts w:ascii="Times New Roman" w:hAnsi="Times New Roman" w:cs="Times New Roman"/>
            <w:b w:val="0"/>
            <w:color w:val="auto"/>
          </w:rPr>
          <w:t>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7.4. </w:t>
      </w:r>
      <w:hyperlink w:anchor="bookmark8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водоотведения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………………………………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</w:t>
        </w:r>
        <w:r w:rsidR="00456C96">
          <w:rPr>
            <w:rFonts w:ascii="Times New Roman" w:hAnsi="Times New Roman" w:cs="Times New Roman"/>
            <w:b w:val="0"/>
            <w:color w:val="auto"/>
          </w:rPr>
          <w:t>3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8. </w:t>
      </w:r>
      <w:hyperlink w:anchor="bookmark82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Оценка реализации мероприятий в области энерго- и ресурсосбережения,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мероприятий по сбору и учету информации об использовании энергетических ресурсов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456C96">
        <w:rPr>
          <w:rFonts w:ascii="Times New Roman" w:hAnsi="Times New Roman" w:cs="Times New Roman"/>
          <w:b w:val="0"/>
          <w:color w:val="auto"/>
        </w:rPr>
        <w:t>44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 </w:t>
      </w:r>
      <w:hyperlink w:anchor="bookmark8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целевых показателей развития соответствующей системы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коммунальной инфраструктуры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456C96">
        <w:rPr>
          <w:rFonts w:ascii="Times New Roman" w:hAnsi="Times New Roman" w:cs="Times New Roman"/>
          <w:b w:val="0"/>
          <w:color w:val="auto"/>
        </w:rPr>
        <w:t>44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9.1. </w:t>
      </w:r>
      <w:hyperlink w:anchor="bookmark8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электроснабжения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456C96">
          <w:rPr>
            <w:rFonts w:ascii="Times New Roman" w:hAnsi="Times New Roman" w:cs="Times New Roman"/>
            <w:b w:val="0"/>
            <w:color w:val="auto"/>
          </w:rPr>
          <w:t>44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9.2. </w:t>
      </w:r>
      <w:hyperlink w:anchor="bookmark8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газоснабжения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456C96">
          <w:rPr>
            <w:rFonts w:ascii="Times New Roman" w:hAnsi="Times New Roman" w:cs="Times New Roman"/>
            <w:b w:val="0"/>
            <w:color w:val="auto"/>
          </w:rPr>
          <w:t>48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9.3. </w:t>
      </w:r>
      <w:hyperlink w:anchor="bookmark9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водоснабжения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456C96">
          <w:rPr>
            <w:rFonts w:ascii="Times New Roman" w:hAnsi="Times New Roman" w:cs="Times New Roman"/>
            <w:b w:val="0"/>
            <w:color w:val="auto"/>
          </w:rPr>
          <w:t>51</w:t>
        </w:r>
      </w:hyperlink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 </w:t>
      </w:r>
      <w:hyperlink w:anchor="bookmark9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Перечень инвестиционных проектов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730F8A">
          <w:rPr>
            <w:rFonts w:ascii="Times New Roman" w:hAnsi="Times New Roman" w:cs="Times New Roman"/>
            <w:b w:val="0"/>
            <w:color w:val="auto"/>
          </w:rPr>
          <w:t>55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10.1 </w:t>
      </w:r>
      <w:hyperlink w:anchor="bookmark9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электроснабжения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730F8A">
          <w:rPr>
            <w:rFonts w:ascii="Times New Roman" w:hAnsi="Times New Roman" w:cs="Times New Roman"/>
            <w:b w:val="0"/>
            <w:color w:val="auto"/>
          </w:rPr>
          <w:t>55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10.2 </w:t>
      </w:r>
      <w:hyperlink w:anchor="bookmark9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водоснабжения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730F8A">
          <w:rPr>
            <w:rFonts w:ascii="Times New Roman" w:hAnsi="Times New Roman" w:cs="Times New Roman"/>
            <w:b w:val="0"/>
            <w:color w:val="auto"/>
          </w:rPr>
          <w:t>55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10.3 </w:t>
      </w:r>
      <w:hyperlink w:anchor="bookmark9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водоотведения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730F8A">
          <w:rPr>
            <w:rFonts w:ascii="Times New Roman" w:hAnsi="Times New Roman" w:cs="Times New Roman"/>
            <w:b w:val="0"/>
            <w:color w:val="auto"/>
          </w:rPr>
          <w:t>55</w:t>
        </w:r>
      </w:hyperlink>
      <w:r w:rsidR="005D5D7A" w:rsidRPr="00D92EB2">
        <w:rPr>
          <w:rFonts w:ascii="Times New Roman" w:hAnsi="Times New Roman" w:cs="Times New Roman"/>
          <w:b w:val="0"/>
          <w:color w:val="auto"/>
        </w:rPr>
        <w:fldChar w:fldCharType="end"/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730F8A">
        <w:rPr>
          <w:rFonts w:ascii="Times New Roman" w:hAnsi="Times New Roman" w:cs="Times New Roman"/>
          <w:color w:val="auto"/>
        </w:rPr>
        <w:t>11.</w:t>
      </w:r>
      <w:r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5D5D7A"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="005D5D7A"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hyperlink w:anchor="bookmark10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Предложения по организации реализации инвестиционных проектов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730F8A">
          <w:rPr>
            <w:rFonts w:ascii="Times New Roman" w:hAnsi="Times New Roman" w:cs="Times New Roman"/>
            <w:b w:val="0"/>
            <w:color w:val="auto"/>
          </w:rPr>
          <w:t>57</w:t>
        </w:r>
      </w:hyperlink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12. </w:t>
      </w:r>
      <w:hyperlink w:anchor="bookmark102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использования в качестве источников финансирования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……………………………………………………………………….. </w:t>
      </w:r>
      <w:r w:rsidR="00730F8A">
        <w:rPr>
          <w:rFonts w:ascii="Times New Roman" w:hAnsi="Times New Roman" w:cs="Times New Roman"/>
          <w:b w:val="0"/>
          <w:color w:val="auto"/>
        </w:rPr>
        <w:t>58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13. </w:t>
      </w:r>
      <w:hyperlink w:anchor="bookmark10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Результаты оценки совокупного платежа граждан за коммунальные услуги на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соответствие критериям доступности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730F8A">
        <w:rPr>
          <w:rFonts w:ascii="Times New Roman" w:hAnsi="Times New Roman" w:cs="Times New Roman"/>
          <w:b w:val="0"/>
          <w:color w:val="auto"/>
        </w:rPr>
        <w:t>59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14. </w:t>
      </w:r>
      <w:hyperlink w:anchor="bookmark10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Прогнозируемые расходы на предоставление отдельным категориям граждан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субсидий на оплату коммунальных услуг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5D5D7A" w:rsidRPr="00D92EB2">
        <w:rPr>
          <w:rFonts w:ascii="Times New Roman" w:hAnsi="Times New Roman" w:cs="Times New Roman"/>
          <w:b w:val="0"/>
          <w:color w:val="auto"/>
        </w:rPr>
        <w:fldChar w:fldCharType="end"/>
      </w:r>
      <w:r w:rsidR="00C645CB">
        <w:rPr>
          <w:rFonts w:ascii="Times New Roman" w:hAnsi="Times New Roman" w:cs="Times New Roman"/>
          <w:b w:val="0"/>
          <w:color w:val="auto"/>
        </w:rPr>
        <w:t>69</w:t>
      </w:r>
    </w:p>
    <w:p w:rsidR="00BF4C85" w:rsidRDefault="00BF4C85" w:rsidP="00CD4B17">
      <w:pPr>
        <w:pStyle w:val="1"/>
        <w:spacing w:before="0" w:after="120"/>
        <w:jc w:val="center"/>
        <w:rPr>
          <w:rStyle w:val="24"/>
          <w:rFonts w:eastAsiaTheme="majorEastAsia"/>
          <w:b/>
          <w:color w:val="auto"/>
          <w:sz w:val="28"/>
          <w:szCs w:val="28"/>
        </w:rPr>
      </w:pPr>
    </w:p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/>
    <w:p w:rsidR="00F83370" w:rsidRDefault="00F83370" w:rsidP="00F83370">
      <w:bookmarkStart w:id="1" w:name="_GoBack"/>
      <w:bookmarkEnd w:id="1"/>
    </w:p>
    <w:p w:rsidR="00C822D0" w:rsidRDefault="00C822D0" w:rsidP="00F83370"/>
    <w:p w:rsidR="00C822D0" w:rsidRDefault="00C822D0" w:rsidP="00F83370"/>
    <w:p w:rsidR="009C25CE" w:rsidRDefault="009C25CE" w:rsidP="00CD4B17">
      <w:pPr>
        <w:pStyle w:val="1"/>
        <w:spacing w:before="0" w:after="120"/>
        <w:jc w:val="center"/>
        <w:rPr>
          <w:rStyle w:val="24"/>
          <w:rFonts w:eastAsiaTheme="majorEastAsia"/>
          <w:b/>
          <w:color w:val="auto"/>
          <w:sz w:val="28"/>
          <w:szCs w:val="28"/>
        </w:rPr>
      </w:pPr>
      <w:r w:rsidRPr="00D92EB2">
        <w:rPr>
          <w:rStyle w:val="24"/>
          <w:rFonts w:eastAsiaTheme="majorEastAsia"/>
          <w:b/>
          <w:color w:val="auto"/>
          <w:sz w:val="28"/>
          <w:szCs w:val="28"/>
        </w:rPr>
        <w:lastRenderedPageBreak/>
        <w:t>ПАСПОРТ ПРОГРАММЫ</w:t>
      </w:r>
    </w:p>
    <w:tbl>
      <w:tblPr>
        <w:tblOverlap w:val="never"/>
        <w:tblW w:w="10473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62"/>
        <w:gridCol w:w="6811"/>
      </w:tblGrid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Ответственный исполнитель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D16278">
            <w:pPr>
              <w:pStyle w:val="1"/>
              <w:spacing w:before="0" w:after="120"/>
              <w:ind w:left="156"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Администра</w:t>
            </w:r>
            <w:r w:rsidR="007A0B11">
              <w:rPr>
                <w:rStyle w:val="20"/>
                <w:rFonts w:eastAsiaTheme="majorEastAsia"/>
                <w:b w:val="0"/>
                <w:color w:val="auto"/>
              </w:rPr>
              <w:t xml:space="preserve">ция муниципального образования </w:t>
            </w:r>
            <w:r w:rsidR="00D16278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Дуба-Юртовского</w:t>
            </w:r>
            <w:r w:rsidR="00D16278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 xml:space="preserve">сельского </w:t>
            </w:r>
            <w:r w:rsidR="00AD1827" w:rsidRPr="000A5394">
              <w:rPr>
                <w:rFonts w:ascii="Times New Roman" w:hAnsi="Times New Roman" w:cs="Times New Roman"/>
                <w:b w:val="0"/>
                <w:color w:val="auto"/>
              </w:rPr>
              <w:t>поселени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>я</w:t>
            </w:r>
            <w:r w:rsidR="00AD1827" w:rsidRPr="00D92EB2">
              <w:rPr>
                <w:rStyle w:val="29"/>
                <w:rFonts w:eastAsiaTheme="majorEastAsia"/>
                <w:b w:val="0"/>
                <w:color w:val="auto"/>
              </w:rPr>
              <w:t xml:space="preserve"> </w:t>
            </w:r>
            <w:r w:rsidR="006052A3">
              <w:rPr>
                <w:rStyle w:val="20"/>
                <w:rFonts w:eastAsiaTheme="majorEastAsia"/>
                <w:b w:val="0"/>
                <w:color w:val="auto"/>
              </w:rPr>
              <w:t>Шалинского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муниципального района Чеченской Республики.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Fonts w:ascii="Times New Roman" w:hAnsi="Times New Roman" w:cs="Times New Roman"/>
                <w:b w:val="0"/>
                <w:color w:val="auto"/>
              </w:rPr>
              <w:t>Соисполнители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3B38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Юридические и физические лица, владеющие на праве собственности и ином законном основании объектами коммунальной инфраструктуры и (или) оказывающие на территории муниципального образования соответствующие коммунальные услуги.</w:t>
            </w:r>
          </w:p>
        </w:tc>
      </w:tr>
      <w:tr w:rsidR="00CD4B17" w:rsidRPr="00D92EB2" w:rsidTr="00CD4B17">
        <w:trPr>
          <w:trHeight w:val="1918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Цели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Создание комплексного документа, для реализации полномочий муниципального образования в сфере обеспечения потребителей качественными и доступными коммунальными услугами.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Соблюдение нормативных параметров качества коммунальных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Повышение надежности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доступности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Качественное и бесперебойное снабжение коммунальными ресурсами новых объектов капитального строительства.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Обновления и модернизации основных фондов коммунального комплекса в соответствии с современными требованиями к технологии и качеству услуг.</w:t>
            </w:r>
          </w:p>
        </w:tc>
      </w:tr>
      <w:tr w:rsidR="00CD4B17" w:rsidRPr="00D92EB2" w:rsidTr="007C6DCF">
        <w:trPr>
          <w:trHeight w:val="1823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Задачи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сбалансированности интересов субъектов коммунальной инфраструктуры и потребителей.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Развитие системы коммунальной инфраструктуры, отвечающей требованиям социально</w:t>
            </w:r>
            <w:r w:rsidR="007F05E9">
              <w:rPr>
                <w:rStyle w:val="20"/>
                <w:rFonts w:eastAsiaTheme="majorEastAsia"/>
                <w:b w:val="0"/>
                <w:color w:val="auto"/>
              </w:rPr>
              <w:t xml:space="preserve"> 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softHyphen/>
              <w:t>экономического развития муниципального образования.</w:t>
            </w:r>
          </w:p>
        </w:tc>
      </w:tr>
      <w:tr w:rsidR="00CD4B17" w:rsidRPr="00D92EB2" w:rsidTr="00CD4B17">
        <w:trPr>
          <w:trHeight w:val="251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Разработка необходимых взаимосвязанных мероприятий по строительству и модернизации всех систем коммунальной инфраструктуры, обеспечивающих достижение планируемых значений целевых показателей.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Обеспечение инженерной подготовки земельных участков под жилищное и промышленное 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lastRenderedPageBreak/>
              <w:t>строительство.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целевых показателей развития инженерной инфраструктуры, обеспечивающих качество и надежность оказания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финансовых потребностей и источников финансирования инвестиционных проектов.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Формирование механизма реализации программы.</w:t>
            </w:r>
          </w:p>
        </w:tc>
      </w:tr>
      <w:tr w:rsidR="00CD4B17" w:rsidRPr="00D92EB2" w:rsidTr="00F83370">
        <w:trPr>
          <w:trHeight w:val="3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lastRenderedPageBreak/>
              <w:t>Целевые показатели: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D4B17" w:rsidRPr="00D92EB2" w:rsidTr="00F83370">
        <w:trPr>
          <w:trHeight w:val="130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4C4B74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4C4B74">
              <w:rPr>
                <w:rStyle w:val="20"/>
                <w:rFonts w:eastAsiaTheme="majorEastAsia"/>
                <w:b w:val="0"/>
                <w:color w:val="auto"/>
              </w:rPr>
              <w:t xml:space="preserve">перспективной обеспеченности и потребности застройки </w:t>
            </w:r>
            <w:r w:rsidRPr="000A5394">
              <w:rPr>
                <w:rStyle w:val="20"/>
                <w:rFonts w:eastAsiaTheme="majorEastAsia"/>
                <w:b w:val="0"/>
                <w:color w:val="auto"/>
              </w:rPr>
              <w:t>поселени</w:t>
            </w:r>
            <w:r w:rsidRPr="004C4B74">
              <w:rPr>
                <w:rStyle w:val="20"/>
                <w:rFonts w:eastAsiaTheme="majorEastAsia"/>
                <w:b w:val="0"/>
                <w:color w:val="auto"/>
              </w:rPr>
              <w:t>я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86" w:rsidRPr="006F20A3" w:rsidRDefault="00CD4B17" w:rsidP="00CE6486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121EB2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- </w:t>
            </w:r>
            <w:r w:rsidR="00EF306C">
              <w:rPr>
                <w:rStyle w:val="20"/>
                <w:rFonts w:eastAsiaTheme="majorEastAsia"/>
                <w:b w:val="0"/>
                <w:color w:val="auto"/>
              </w:rPr>
              <w:t>12</w:t>
            </w:r>
            <w:r w:rsidRPr="00121EB2">
              <w:rPr>
                <w:rStyle w:val="20"/>
                <w:rFonts w:eastAsiaTheme="majorEastAsia"/>
                <w:b w:val="0"/>
                <w:color w:val="auto"/>
              </w:rPr>
              <w:t xml:space="preserve"> м</w:t>
            </w:r>
            <w:r w:rsidRPr="00121EB2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121EB2">
              <w:rPr>
                <w:rStyle w:val="20"/>
                <w:rFonts w:eastAsiaTheme="majorEastAsia"/>
                <w:b w:val="0"/>
                <w:color w:val="auto"/>
              </w:rPr>
              <w:t xml:space="preserve">/чел., </w:t>
            </w:r>
            <w:r w:rsidR="006F20A3" w:rsidRPr="006F20A3">
              <w:rPr>
                <w:rStyle w:val="20"/>
                <w:rFonts w:eastAsiaTheme="majorEastAsia"/>
                <w:b w:val="0"/>
                <w:color w:val="auto"/>
              </w:rPr>
              <w:t>82,5</w:t>
            </w:r>
            <w:r w:rsidRPr="006F20A3">
              <w:rPr>
                <w:rStyle w:val="20"/>
                <w:rFonts w:eastAsiaTheme="majorEastAsia"/>
                <w:b w:val="0"/>
                <w:color w:val="auto"/>
              </w:rPr>
              <w:t xml:space="preserve"> тыс. м</w:t>
            </w:r>
            <w:r w:rsidRPr="006F20A3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6F20A3">
              <w:rPr>
                <w:rStyle w:val="20"/>
                <w:rFonts w:eastAsiaTheme="majorEastAsia"/>
                <w:b w:val="0"/>
                <w:color w:val="auto"/>
              </w:rPr>
              <w:t xml:space="preserve">; </w:t>
            </w:r>
          </w:p>
          <w:p w:rsidR="00CD4B17" w:rsidRPr="004C4B74" w:rsidRDefault="00CD4B17" w:rsidP="00EF306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6F20A3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</w:t>
            </w:r>
            <w:r w:rsidR="00EF306C" w:rsidRPr="006F20A3">
              <w:rPr>
                <w:rStyle w:val="20"/>
                <w:rFonts w:eastAsiaTheme="majorEastAsia"/>
                <w:b w:val="0"/>
                <w:color w:val="auto"/>
              </w:rPr>
              <w:t>30</w:t>
            </w:r>
            <w:r w:rsidRPr="006F20A3">
              <w:rPr>
                <w:rStyle w:val="20"/>
                <w:rFonts w:eastAsiaTheme="majorEastAsia"/>
                <w:b w:val="0"/>
                <w:color w:val="auto"/>
              </w:rPr>
              <w:t xml:space="preserve"> м /чел., </w:t>
            </w:r>
            <w:r w:rsidR="006F20A3" w:rsidRPr="006F20A3">
              <w:rPr>
                <w:rStyle w:val="20"/>
                <w:rFonts w:eastAsiaTheme="majorEastAsia"/>
                <w:b w:val="0"/>
                <w:color w:val="auto"/>
              </w:rPr>
              <w:t>217,7</w:t>
            </w:r>
            <w:r w:rsidRPr="006F20A3">
              <w:rPr>
                <w:rStyle w:val="20"/>
                <w:rFonts w:eastAsiaTheme="majorEastAsia"/>
                <w:b w:val="0"/>
                <w:color w:val="auto"/>
              </w:rPr>
              <w:t xml:space="preserve"> тыс. м</w:t>
            </w:r>
            <w:r w:rsidR="007245BC" w:rsidRPr="006F20A3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6F20A3">
              <w:rPr>
                <w:rStyle w:val="20"/>
                <w:rFonts w:eastAsiaTheme="majorEastAsia"/>
                <w:b w:val="0"/>
                <w:color w:val="auto"/>
              </w:rPr>
              <w:t>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изменения спроса на коммунальные ресурсы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D92EB2">
              <w:rPr>
                <w:rStyle w:val="20"/>
                <w:rFonts w:eastAsiaTheme="majorEastAsia"/>
                <w:color w:val="auto"/>
                <w:u w:val="single"/>
              </w:rPr>
              <w:t>Первый этап: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электроснабжение 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101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,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7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газоснабжение - 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1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07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водоснабжение 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94,2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%. </w:t>
            </w:r>
          </w:p>
          <w:p w:rsidR="007C6DCF" w:rsidRPr="00D92EB2" w:rsidRDefault="007C6DCF" w:rsidP="00CE6486">
            <w:pPr>
              <w:ind w:left="156"/>
              <w:rPr>
                <w:color w:val="auto"/>
                <w:sz w:val="16"/>
                <w:szCs w:val="16"/>
              </w:rPr>
            </w:pPr>
          </w:p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D92EB2">
              <w:rPr>
                <w:rStyle w:val="20"/>
                <w:rFonts w:eastAsiaTheme="majorEastAsia"/>
                <w:color w:val="auto"/>
                <w:u w:val="single"/>
              </w:rPr>
              <w:t>Второй этап: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электроснабжение 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119,1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D92EB2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газоснабжение - </w:t>
            </w:r>
            <w:r w:rsidR="00A7445E" w:rsidRPr="00A7445E">
              <w:rPr>
                <w:rStyle w:val="20"/>
                <w:rFonts w:eastAsiaTheme="majorEastAsia"/>
                <w:b w:val="0"/>
                <w:color w:val="auto"/>
              </w:rPr>
              <w:t>110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>%,</w:t>
            </w:r>
          </w:p>
          <w:p w:rsidR="00CD4B17" w:rsidRPr="00D92EB2" w:rsidRDefault="00CD4B17" w:rsidP="00A7445E">
            <w:pPr>
              <w:pStyle w:val="1"/>
              <w:spacing w:before="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водоснабжение 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</w:t>
            </w:r>
            <w:r w:rsidR="00A7445E">
              <w:rPr>
                <w:rStyle w:val="20"/>
                <w:rFonts w:eastAsiaTheme="majorEastAsia"/>
                <w:b w:val="0"/>
                <w:color w:val="auto"/>
              </w:rPr>
              <w:t>102,1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>%.</w:t>
            </w:r>
          </w:p>
        </w:tc>
      </w:tr>
      <w:tr w:rsidR="00CD4B17" w:rsidRPr="00D92EB2" w:rsidTr="007A0B11">
        <w:trPr>
          <w:trHeight w:val="158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надежности, энергоэффективности и развития систем коммунальной инфраструктуры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Представлены в таблице 3.</w:t>
            </w:r>
          </w:p>
        </w:tc>
      </w:tr>
      <w:tr w:rsidR="00CD4B17" w:rsidRPr="00D92EB2" w:rsidTr="003B38BC">
        <w:trPr>
          <w:trHeight w:val="68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качества коммунальных ресурсов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Электроснабжение - согласно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назначения»;</w:t>
            </w:r>
          </w:p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газоснабжение - согласно «ГОСТ 5542-2014 Газы</w:t>
            </w:r>
          </w:p>
        </w:tc>
      </w:tr>
      <w:tr w:rsidR="00CD4B17" w:rsidRPr="00D92EB2" w:rsidTr="007A0B11">
        <w:trPr>
          <w:trHeight w:val="5806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горючие природные промышленного и коммунально-бытового назначения. Технические условия»;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водоснабжение - согласно «СанПиН 2.1.4.1074-01.</w:t>
            </w:r>
          </w:p>
          <w:p w:rsidR="007A0B11" w:rsidRDefault="007C6DCF" w:rsidP="00A04220">
            <w:pPr>
              <w:pStyle w:val="1"/>
              <w:spacing w:before="0" w:after="120"/>
              <w:ind w:left="156"/>
              <w:jc w:val="both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2.1.4. 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Питьевая вода и водоснабжение на</w:t>
            </w:r>
            <w:r w:rsidR="002D0B32">
              <w:rPr>
                <w:rStyle w:val="20"/>
                <w:rFonts w:eastAsiaTheme="majorEastAsia"/>
                <w:b w:val="0"/>
                <w:color w:val="auto"/>
              </w:rPr>
              <w:t>селенных мест. Питьевая вода. Г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Санитарно</w:t>
            </w:r>
            <w:r w:rsidR="007A0B11">
              <w:rPr>
                <w:rStyle w:val="20"/>
                <w:rFonts w:eastAsiaTheme="majorEastAsia"/>
                <w:b w:val="0"/>
                <w:color w:val="auto"/>
              </w:rPr>
              <w:t>-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softHyphen/>
              <w:t>эпидемиологические правила и нормативы»;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водоотведение - согласно «СанПиН 2.1.5.980-00.</w:t>
            </w:r>
          </w:p>
          <w:p w:rsidR="00CD4B17" w:rsidRPr="00D92EB2" w:rsidRDefault="007C6DCF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2.1.5. 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Водоотведение населенных мест, санитарная охрана водных объектов. Гигиенические требования к охране поверхностных вод. Санитарные правила и нормы».</w:t>
            </w:r>
          </w:p>
        </w:tc>
      </w:tr>
      <w:tr w:rsidR="00CD4B17" w:rsidRPr="00D92EB2" w:rsidTr="007C6DCF">
        <w:trPr>
          <w:trHeight w:val="18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Срок и этапы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0098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Срок реализации программы - </w:t>
            </w:r>
            <w:r w:rsidR="00743BD6">
              <w:rPr>
                <w:rStyle w:val="20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год.</w:t>
            </w:r>
          </w:p>
          <w:p w:rsidR="007C6DCF" w:rsidRPr="00D92EB2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Этапы реализации программы: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- с 2017 по 2021 гг.;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с 2022 по </w:t>
            </w:r>
            <w:r w:rsidR="00743BD6">
              <w:rPr>
                <w:rStyle w:val="20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гг.</w:t>
            </w:r>
          </w:p>
        </w:tc>
      </w:tr>
      <w:tr w:rsidR="00CD4B17" w:rsidRPr="00D92EB2" w:rsidTr="00CD4B17">
        <w:trPr>
          <w:trHeight w:val="124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870D99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870D99">
              <w:rPr>
                <w:rStyle w:val="20"/>
                <w:rFonts w:eastAsiaTheme="majorEastAsia"/>
                <w:b w:val="0"/>
                <w:color w:val="auto"/>
              </w:rPr>
              <w:t>Объемы требуемых капитальных вложений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32B7" w:rsidRPr="006052A3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</w:t>
            </w:r>
            <w:r w:rsidR="008F209C" w:rsidRPr="006052A3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 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 xml:space="preserve">10350 </w:t>
            </w: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тыс. руб., </w:t>
            </w:r>
          </w:p>
          <w:p w:rsidR="00CD4B17" w:rsidRPr="006052A3" w:rsidRDefault="00CD4B17" w:rsidP="007245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6052A3">
              <w:rPr>
                <w:rStyle w:val="20"/>
                <w:rFonts w:eastAsiaTheme="majorEastAsia"/>
                <w:b w:val="0"/>
                <w:color w:val="auto"/>
              </w:rPr>
              <w:t>второй этап -</w:t>
            </w:r>
            <w:r w:rsidR="006052A3"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 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13920</w:t>
            </w: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 тыс. руб.</w:t>
            </w:r>
          </w:p>
          <w:p w:rsidR="002532B7" w:rsidRPr="006052A3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6052A3">
              <w:rPr>
                <w:rStyle w:val="20"/>
                <w:rFonts w:eastAsiaTheme="majorEastAsia"/>
                <w:b w:val="0"/>
                <w:color w:val="auto"/>
              </w:rPr>
              <w:t>Суммарный объем -</w:t>
            </w:r>
            <w:r w:rsidR="006052A3"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 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>24270</w:t>
            </w: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 тыс. руб.,</w:t>
            </w:r>
          </w:p>
          <w:p w:rsidR="00CD4B17" w:rsidRPr="00AC6CF7" w:rsidRDefault="00CD4B17" w:rsidP="006F20A3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в том числе: по системе водоснабжения </w:t>
            </w:r>
            <w:r w:rsidR="008F209C" w:rsidRPr="006052A3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="006052A3" w:rsidRPr="006052A3">
              <w:rPr>
                <w:rStyle w:val="20"/>
                <w:rFonts w:eastAsiaTheme="majorEastAsia"/>
                <w:b w:val="0"/>
                <w:color w:val="auto"/>
              </w:rPr>
              <w:t xml:space="preserve"> </w:t>
            </w:r>
            <w:r w:rsidR="006F20A3">
              <w:rPr>
                <w:rStyle w:val="20"/>
                <w:rFonts w:eastAsiaTheme="majorEastAsia"/>
                <w:b w:val="0"/>
                <w:color w:val="auto"/>
              </w:rPr>
              <w:t xml:space="preserve">24240 </w:t>
            </w:r>
            <w:r w:rsidR="006052A3" w:rsidRPr="006052A3">
              <w:rPr>
                <w:rStyle w:val="20"/>
                <w:rFonts w:eastAsiaTheme="majorEastAsia"/>
                <w:b w:val="0"/>
                <w:color w:val="auto"/>
              </w:rPr>
              <w:t>т.р.</w:t>
            </w:r>
          </w:p>
        </w:tc>
      </w:tr>
      <w:tr w:rsidR="00CD4B17" w:rsidRPr="00D92EB2" w:rsidTr="00CD4B17">
        <w:trPr>
          <w:trHeight w:val="178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Ожидаемые результаты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Повышение качества и надежности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Снижение уровня износа объектов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Экономия топливно-энергетических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мероприятий, учитываемых при установлении тарифов на услуги предприятий коммунального комплекса и на подключение к системам коммунальной инфраструктуры.</w:t>
            </w:r>
          </w:p>
        </w:tc>
      </w:tr>
    </w:tbl>
    <w:p w:rsidR="00BF4C85" w:rsidRPr="00BF4C85" w:rsidRDefault="00BF4C85" w:rsidP="00BF4C85">
      <w:bookmarkStart w:id="2" w:name="bookmark2"/>
    </w:p>
    <w:p w:rsidR="00BB224F" w:rsidRDefault="009C25CE" w:rsidP="00CD4B17">
      <w:pPr>
        <w:pStyle w:val="1"/>
        <w:spacing w:before="0"/>
        <w:jc w:val="center"/>
        <w:rPr>
          <w:rStyle w:val="80"/>
          <w:rFonts w:eastAsiaTheme="majorEastAsia"/>
          <w:b/>
          <w:bCs/>
          <w:color w:val="auto"/>
          <w:sz w:val="28"/>
          <w:szCs w:val="28"/>
        </w:rPr>
      </w:pP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ПОСТАНОВЛЕНИЕ ПРАВИТЕЛЬСТВА РФ ОТ 14.06.2013</w:t>
      </w:r>
      <w:r w:rsidR="00522A1F"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 xml:space="preserve"> №</w:t>
      </w:r>
      <w:r w:rsidRPr="00D92EB2">
        <w:rPr>
          <w:rStyle w:val="80"/>
          <w:rFonts w:eastAsiaTheme="majorEastAsia"/>
          <w:b/>
          <w:bCs/>
          <w:color w:val="auto"/>
          <w:sz w:val="28"/>
          <w:szCs w:val="28"/>
          <w:lang w:eastAsia="en-US" w:bidi="en-US"/>
        </w:rPr>
        <w:t xml:space="preserve"> </w:t>
      </w: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 xml:space="preserve">502 </w:t>
      </w:r>
      <w:r w:rsidR="00BB224F">
        <w:rPr>
          <w:rStyle w:val="80"/>
          <w:rFonts w:eastAsiaTheme="majorEastAsia"/>
          <w:b/>
          <w:bCs/>
          <w:color w:val="auto"/>
          <w:sz w:val="28"/>
          <w:szCs w:val="28"/>
        </w:rPr>
        <w:t xml:space="preserve">                </w:t>
      </w:r>
    </w:p>
    <w:p w:rsidR="009C25CE" w:rsidRPr="00D92EB2" w:rsidRDefault="009C25CE" w:rsidP="00CD4B1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>«ОБ УТВЕРЖДЕНИИ ТРЕБОВАНИЙ К ПРОГРАММАМ КОМПЛЕКСНОГО РАЗВИТИЯ СИСТЕМ КОММУНАЛЬНОЙ ИНФРАСТРУКТУРЫ</w:t>
      </w:r>
      <w:bookmarkEnd w:id="2"/>
    </w:p>
    <w:p w:rsidR="009C25CE" w:rsidRPr="00D92EB2" w:rsidRDefault="009C25CE" w:rsidP="00CD4B17">
      <w:pPr>
        <w:pStyle w:val="1"/>
        <w:spacing w:before="0"/>
        <w:jc w:val="center"/>
        <w:rPr>
          <w:rStyle w:val="26"/>
          <w:rFonts w:eastAsiaTheme="majorEastAsia"/>
          <w:b/>
          <w:bCs/>
          <w:color w:val="auto"/>
          <w:sz w:val="28"/>
          <w:szCs w:val="28"/>
        </w:rPr>
      </w:pPr>
      <w:bookmarkStart w:id="3" w:name="bookmark3"/>
      <w:r w:rsidRPr="000A5394">
        <w:rPr>
          <w:rStyle w:val="26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Й, ГОРОДСКИХ ОКРУГОВ»</w:t>
      </w:r>
      <w:bookmarkEnd w:id="3"/>
    </w:p>
    <w:p w:rsidR="007C6DCF" w:rsidRPr="00D92EB2" w:rsidRDefault="007C6DCF" w:rsidP="007C6DCF">
      <w:pPr>
        <w:pStyle w:val="1"/>
        <w:spacing w:before="0"/>
        <w:rPr>
          <w:rFonts w:ascii="Times New Roman" w:hAnsi="Times New Roman" w:cs="Times New Roman"/>
          <w:b w:val="0"/>
          <w:color w:val="auto"/>
        </w:rPr>
      </w:pPr>
    </w:p>
    <w:p w:rsidR="001C7CB6" w:rsidRPr="00D92EB2" w:rsidRDefault="001C7CB6" w:rsidP="00CD4B17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ТРЕБОВАНИЯ</w:t>
      </w: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Й, ГОРОДСКИХ ОКРУГОВ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Настоящие требования определяют содержание программ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(далее - программы).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Программы разрабатываются органами местного самоуправления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й, городских округов на основании генеральных планов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и включают в себя мероприятия по строительству и реконструкции систем коммунальной инфраструктуры,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</w:t>
      </w:r>
    </w:p>
    <w:p w:rsidR="009C25CE" w:rsidRPr="00D92EB2" w:rsidRDefault="009C25CE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газификации, схемами теплоснабжения,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121EB2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разрабатывается на срок не менее 10 лет и не более чем на срок действия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округа. Мероприятия и целевые показатели, предусмотренные программой, должны быть указаны на первые 5 лет с разбивкой по годам, а на последующий период (до окончания срока действия программы) - без разбивки по годам. Если на момент разработки программы генеральный план реализуется менее 5 лет, программа разрабатывается на оставшийся срок действия генерального плана, при этом мероприятия и целевые показатели указываются с разбивкой по годам в течение первых 5 лет, а на последующий период (до окончания срока действия программы) - без разбивки по годам. Если на момент разработки программы срок реализации генерального плана составляет 5 лет и более, программа разрабатывается на оставшийся срок действия генерального плана, при этом мероприятия и целевые показатели указываются с разбивкой по годам.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В случае если в содержание мероприятий, установленных схемой и программой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 вносятся изменения, соответствующие изменения должны вноситься и в программу.</w:t>
      </w:r>
    </w:p>
    <w:p w:rsidR="009C25CE" w:rsidRPr="00D92EB2" w:rsidRDefault="001C7CB6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5.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разработке программы необходимо: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показатели 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я, городского округа на основании выданных разрешений на строительство объектов капитального строительства, технических условий на подключение (технологическое присоединение) объектов капитального строительства к системам коммунальной инфраструктуры, планируемых сроков реализации застройки в соответствии с генеральным планом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генеральным планом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показатели надежности функционирования каждой системы коммунальной инфраструктуры, перспективы их развития, а также показатели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 по улучшению качества услуг организаций, эксплуатирующих объекты, используемые для утилизации, обезвреживания и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захоронения твердых бытовых отходов, в целях обеспечения потребности новых объектов капитального строительства в этих услугах;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надежности газо-, электро-, тепло-, водоснабжения и водоотведения 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энергетической эффективности и технического уровня объектов, входящих в состав систем электро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, газо-, тепло-, водоснабжения и водоотведения, и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определять мероприятия, направленные на улучшение экологической ситуации на территории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бытовых отходов, нормативов допустимого воздействия на окружающую среду;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мероприятия, предусмотренные программой в области энергосбережения и повышения энергетической эффективности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прогноз роста тарифов на ресурсы, продукцию и услуги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 (далее - тарифы), исходя из долгосрочных параметров государственного регулирования цен (тарифов) и долгосрочных параметров развития экономики с учетом реализации мероприятий, предусмотренных программой;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действующие тарифы, утвержденные уполномоченными органами;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л)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проводить в установленном порядке оценку доступности для абонентов и потребителей платы за коммунальные услуги, в том числе оценку совокупного платежа граждан за коммунальные услуги, с учетом затрат на реализацию программы на соответствие критериям доступности.</w:t>
      </w:r>
    </w:p>
    <w:p w:rsidR="009C25CE" w:rsidRPr="00D92EB2" w:rsidRDefault="001C7CB6" w:rsidP="007245BC">
      <w:pPr>
        <w:pStyle w:val="1"/>
        <w:spacing w:before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6. </w:t>
      </w:r>
      <w:r w:rsidR="009C25CE" w:rsidRPr="00D92EB2">
        <w:rPr>
          <w:rFonts w:ascii="Times New Roman" w:hAnsi="Times New Roman" w:cs="Times New Roman"/>
          <w:b w:val="0"/>
          <w:color w:val="auto"/>
        </w:rPr>
        <w:t>В случае если у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отходов, имеются подготовленные бизнес-планы или укрупненные инвестиционные проекты, которые не были включены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</w:t>
      </w:r>
    </w:p>
    <w:p w:rsidR="009C25CE" w:rsidRPr="00D92EB2" w:rsidRDefault="009C25CE" w:rsidP="007245BC">
      <w:pPr>
        <w:pStyle w:val="1"/>
        <w:spacing w:before="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водоотведения,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программы</w:t>
      </w:r>
      <w:r w:rsidRPr="00D92EB2">
        <w:rPr>
          <w:rFonts w:ascii="Times New Roman" w:hAnsi="Times New Roman" w:cs="Times New Roman"/>
          <w:b w:val="0"/>
          <w:color w:val="auto"/>
        </w:rPr>
        <w:tab/>
        <w:t>по</w:t>
      </w:r>
      <w:r w:rsidR="002366CA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утилизации, обезвреживанию и захоронению твердых бытовых отходов, программы в области энергосбережения и повышения энергетической эффективности,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 xml:space="preserve">водоотведения, программы </w:t>
      </w:r>
      <w:r w:rsidRPr="00D92EB2">
        <w:rPr>
          <w:rFonts w:ascii="Times New Roman" w:hAnsi="Times New Roman" w:cs="Times New Roman"/>
          <w:b w:val="0"/>
          <w:color w:val="auto"/>
        </w:rPr>
        <w:t>по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утилизации, обезвреживанию и захоронению твердых бытовых отходов, программы в области энергосбережения и повышения энергетической эффективности.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7.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В случае принятия в соответствии с законодательством Российской Федерации представительным органом местного самоуправления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я решения об отсутствии необходимости подготовки его генерального плана программа в отношении такого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>я не разрабатывается.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8.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Программа должна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паспорт, который содержит сведения по перечню согласно приложению;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существующего состояния систем коммунальной инфраструктуры (в форме текста);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план развития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план прогнозируемой застройки и прогнозируемый спрос на коммунальные ресурсы на период действия генерального плана;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мероприятий и целевых показателей, указанных в пункте 5 настоящих требований;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мероприятий, предусмотренных программой;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обосновывающие материалы.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Обосновывающие материалы должны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прогнозируемого спроса на коммунальные ресурсы;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обоснование целевых показателей комплексного развития коммунальной инфраструктуры, а также мероприятий, входящих в план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состояния и проблем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оценку реализации мероприятий в области энерго- и ресурсосбережения,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целевых показателей развития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инвестиционных проектов в отношении соответствующей системы коммунальной инфраструктуры (со ссылками на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 схемы водоснабжения и водоотведения, программы по утилизации, обезвреживанию и захоронению твердых бытовых отходов, программы в области энергосбережения и повышения энергетической эффективности, инвестиционные программы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отходов) (далее - инвестиционные проекты);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предложения по организации реализации инвестиционных проектов;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результаты оценки совокупного платежа граждан за коммунальные услуги на соответствие критериям доступности;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 прогнозируемые расходы бюджетов всех уровней на оказание мер социальной поддержки, в том числе предоставление отдельным категориям граждан субсидий на оплату жилого помещения и коммунальных услуг.</w:t>
      </w: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51040B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51040B" w:rsidRPr="0051040B" w:rsidRDefault="0051040B" w:rsidP="0051040B"/>
    <w:p w:rsidR="0051040B" w:rsidRPr="0051040B" w:rsidRDefault="0051040B" w:rsidP="0051040B"/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9C25CE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Приложение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 требованиям к программам 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комплексного развития систем 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коммунальной</w:t>
      </w:r>
      <w:r w:rsidR="001C7CB6"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инфраструктуры </w:t>
      </w:r>
    </w:p>
    <w:p w:rsidR="009C25CE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0A5394">
        <w:rPr>
          <w:rFonts w:ascii="Times New Roman" w:hAnsi="Times New Roman" w:cs="Times New Roman"/>
          <w:b w:val="0"/>
          <w:color w:val="auto"/>
          <w:sz w:val="22"/>
          <w:szCs w:val="22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й, городских округов</w:t>
      </w:r>
    </w:p>
    <w:p w:rsidR="001C7CB6" w:rsidRPr="00D92EB2" w:rsidRDefault="001C7CB6" w:rsidP="00CD4B17">
      <w:pPr>
        <w:pStyle w:val="1"/>
        <w:spacing w:before="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ПЕРЕЧЕНЬ</w:t>
      </w: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СВЕДЕНИЙ, СОДЕРЖАЩИХСЯ В ПАСПОРТЕ ПРОГРАММЫ КОМПЛЕКСНОГО РАЗВИТИЯ СИСТЕМЫ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Я, ГОРОДСКОГО ОКРУГА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Ответственный исполнитель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Соисполнители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Задачи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показатели: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надежности, энергоэффективности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качества коммунальных ресурсов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Срок и этапы реализации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Объемы требуемых капитальных вложений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Ожидаемые результаты реализации программы</w:t>
      </w: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4" w:name="bookmark4"/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ВВЕДЕНИЕ</w:t>
      </w:r>
      <w:bookmarkEnd w:id="4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5" w:name="bookmark5"/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- это документ, устанавливающий перечень мероприятий по проектированию, строительству, реконструкции систем электро-, газо-, тепло-, водоснабжения и водоотведения, объектов, используемых для утилизации, обезвреживания и захоронения твердых коммунальных отходов,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отходами.</w:t>
      </w:r>
      <w:bookmarkEnd w:id="5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разрабатывается на основании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должна обеспечить сбалансированное,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надежность, энергетическую эффективность указанных систем, снижение негативного воздействия на окружающую среду и здоровье человека и повышение качества поставляемых для потребителей товаров, оказываемых услуг в сферах электро-, газо-, тепло-, водоснабжения и водоотведения, а также услуг по утилизации, обезвреживанию и захоронению твердых коммунальных отходов.</w:t>
      </w:r>
    </w:p>
    <w:p w:rsidR="009C25CE" w:rsidRPr="00D92EB2" w:rsidRDefault="009C25CE" w:rsidP="00C13FB8">
      <w:pPr>
        <w:pStyle w:val="1"/>
        <w:spacing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Нормативно-правовой основой для разработки и реализации программы комплексного развития систем коммунальной инфраструктуры муниципального образования </w:t>
      </w:r>
      <w:r w:rsidR="00F4386F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>
        <w:rPr>
          <w:rFonts w:ascii="Times New Roman" w:hAnsi="Times New Roman" w:cs="Times New Roman"/>
          <w:b w:val="0"/>
          <w:color w:val="auto"/>
        </w:rPr>
        <w:t xml:space="preserve"> </w:t>
      </w:r>
      <w:r w:rsid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C13FB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13FB8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являются:</w:t>
      </w:r>
    </w:p>
    <w:p w:rsidR="009C25CE" w:rsidRPr="00D92EB2" w:rsidRDefault="002366CA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</w:t>
      </w:r>
      <w:r w:rsidR="009C25CE" w:rsidRPr="00D92EB2">
        <w:rPr>
          <w:rFonts w:ascii="Times New Roman" w:hAnsi="Times New Roman" w:cs="Times New Roman"/>
          <w:b w:val="0"/>
          <w:color w:val="auto"/>
        </w:rPr>
        <w:t>радостроительный кодекс Российской Федерации» от 29.12.2004 № 190-ФЗ;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№ 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округов».</w:t>
      </w:r>
    </w:p>
    <w:p w:rsidR="009C25CE" w:rsidRPr="00D92EB2" w:rsidRDefault="009C25CE" w:rsidP="007245BC">
      <w:pPr>
        <w:pStyle w:val="1"/>
        <w:spacing w:before="0" w:after="120" w:line="276" w:lineRule="auto"/>
        <w:ind w:firstLine="36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Технической базой разработки являются:</w:t>
      </w:r>
    </w:p>
    <w:p w:rsidR="009C25CE" w:rsidRPr="00C13FB8" w:rsidRDefault="00A56024" w:rsidP="00C13FB8">
      <w:pPr>
        <w:pStyle w:val="1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енеральный план муниципального образования </w:t>
      </w:r>
      <w:r w:rsidR="00F4386F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C13FB8">
        <w:rPr>
          <w:rFonts w:ascii="Times New Roman" w:hAnsi="Times New Roman" w:cs="Times New Roman"/>
          <w:b w:val="0"/>
          <w:color w:val="auto"/>
        </w:rPr>
        <w:t xml:space="preserve"> 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C13FB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13FB8" w:rsidRPr="00C13FB8">
        <w:rPr>
          <w:rFonts w:ascii="Times New Roman" w:hAnsi="Times New Roman" w:cs="Times New Roman"/>
          <w:b w:val="0"/>
          <w:color w:val="auto"/>
        </w:rPr>
        <w:t>я</w:t>
      </w:r>
      <w:r w:rsidR="00C13FB8">
        <w:rPr>
          <w:rFonts w:ascii="Times New Roman" w:hAnsi="Times New Roman" w:cs="Times New Roman"/>
          <w:b w:val="0"/>
          <w:color w:val="auto"/>
        </w:rPr>
        <w:t xml:space="preserve">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="009C25CE" w:rsidRPr="00C13FB8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Проект инвестиционной программы ПАО «МРСК Северного Кавказа» на период с 2016-2021 гг., одобренный Советом директоров ПАО «МРСК Северного Кавказа» (выписка из протокола №232 от 31.03.2016 года);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Инвестиционная программа </w:t>
      </w:r>
      <w:r w:rsidR="009C65B0" w:rsidRPr="00D92EB2">
        <w:rPr>
          <w:rFonts w:ascii="Times New Roman" w:hAnsi="Times New Roman" w:cs="Times New Roman"/>
          <w:b w:val="0"/>
          <w:color w:val="auto"/>
        </w:rPr>
        <w:t xml:space="preserve">ОАО «Дагэнерго» </w:t>
      </w:r>
      <w:r w:rsidRPr="00D92EB2">
        <w:rPr>
          <w:rFonts w:ascii="Times New Roman" w:hAnsi="Times New Roman" w:cs="Times New Roman"/>
          <w:b w:val="0"/>
          <w:color w:val="auto"/>
        </w:rPr>
        <w:t>на период 2016-2020 гг., утвержденная приказом Министерства энергетики Российской Федерации от 25.12.2015года №1030;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Схема водоснабжения и водоотведения муниципального образования </w:t>
      </w:r>
      <w:r w:rsidR="00F4386F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AD1827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AD1827" w:rsidRPr="00D92EB2">
        <w:rPr>
          <w:rFonts w:ascii="Times New Roman" w:hAnsi="Times New Roman" w:cs="Times New Roman"/>
          <w:b w:val="0"/>
          <w:color w:val="auto"/>
        </w:rPr>
        <w:t>я</w:t>
      </w:r>
      <w:r w:rsidR="00AD1827" w:rsidRPr="00D92EB2">
        <w:rPr>
          <w:rStyle w:val="29"/>
          <w:rFonts w:eastAsiaTheme="majorEastAsia"/>
          <w:b w:val="0"/>
          <w:color w:val="auto"/>
        </w:rPr>
        <w:t xml:space="preserve"> </w:t>
      </w:r>
      <w:r w:rsidR="006052A3">
        <w:rPr>
          <w:rStyle w:val="20"/>
          <w:rFonts w:eastAsiaTheme="majorEastAsia"/>
          <w:b w:val="0"/>
          <w:color w:val="auto"/>
        </w:rPr>
        <w:t>Шалинского</w:t>
      </w:r>
      <w:r w:rsidR="00AD1827" w:rsidRPr="00D92EB2">
        <w:rPr>
          <w:rStyle w:val="20"/>
          <w:rFonts w:eastAsiaTheme="majorEastAsia"/>
          <w:b w:val="0"/>
          <w:color w:val="auto"/>
        </w:rPr>
        <w:t xml:space="preserve"> 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Схема и Программа развития электроэнергии в Чеченской Республики на период 2016—2020 гг., разработ</w:t>
      </w:r>
      <w:r w:rsidR="006052A3">
        <w:rPr>
          <w:rFonts w:ascii="Times New Roman" w:hAnsi="Times New Roman" w:cs="Times New Roman"/>
          <w:b w:val="0"/>
          <w:color w:val="auto"/>
        </w:rPr>
        <w:t>анная ООО НПП «Энергопром-инжине</w:t>
      </w:r>
      <w:r w:rsidRPr="00D92EB2">
        <w:rPr>
          <w:rFonts w:ascii="Times New Roman" w:hAnsi="Times New Roman" w:cs="Times New Roman"/>
          <w:b w:val="0"/>
          <w:color w:val="auto"/>
        </w:rPr>
        <w:t>ринг»;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Республиканская комплексная целевая программа «Энергосбережение и повышение энергетической эффективности в Чеченской Республике на 2011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2013 годы и на перспективу до 2020 года»», утвержденная Постановлением Правительства Чеченской Республики от 28 декабря 2010 года №232;</w:t>
      </w:r>
    </w:p>
    <w:p w:rsidR="009C25CE" w:rsidRPr="00D61B75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61B75">
        <w:rPr>
          <w:rFonts w:ascii="Times New Roman" w:hAnsi="Times New Roman" w:cs="Times New Roman"/>
          <w:b w:val="0"/>
          <w:color w:val="auto"/>
        </w:rPr>
        <w:t xml:space="preserve">Муниципальная целевая программа 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="00BC44F2" w:rsidRPr="00D61B75">
        <w:rPr>
          <w:rFonts w:ascii="Times New Roman" w:hAnsi="Times New Roman" w:cs="Times New Roman"/>
          <w:b w:val="0"/>
          <w:color w:val="auto"/>
        </w:rPr>
        <w:t xml:space="preserve"> </w:t>
      </w:r>
      <w:r w:rsidR="00F46150" w:rsidRPr="00D61B75">
        <w:rPr>
          <w:rFonts w:ascii="Times New Roman" w:hAnsi="Times New Roman" w:cs="Times New Roman"/>
          <w:b w:val="0"/>
          <w:color w:val="auto"/>
        </w:rPr>
        <w:t>муниципальном районе на 201</w:t>
      </w:r>
      <w:r w:rsidR="00F007FF" w:rsidRPr="00D61B75">
        <w:rPr>
          <w:rFonts w:ascii="Times New Roman" w:hAnsi="Times New Roman" w:cs="Times New Roman"/>
          <w:b w:val="0"/>
          <w:color w:val="auto"/>
        </w:rPr>
        <w:t>1</w:t>
      </w:r>
      <w:r w:rsidR="00F46150" w:rsidRPr="00D61B75">
        <w:rPr>
          <w:rFonts w:ascii="Times New Roman" w:hAnsi="Times New Roman" w:cs="Times New Roman"/>
          <w:b w:val="0"/>
          <w:color w:val="auto"/>
        </w:rPr>
        <w:t>-</w:t>
      </w:r>
      <w:r w:rsidRPr="00D61B75">
        <w:rPr>
          <w:rFonts w:ascii="Times New Roman" w:hAnsi="Times New Roman" w:cs="Times New Roman"/>
          <w:b w:val="0"/>
          <w:color w:val="auto"/>
        </w:rPr>
        <w:t>2020 год</w:t>
      </w:r>
      <w:r w:rsidR="00F46150" w:rsidRPr="00D61B75">
        <w:rPr>
          <w:rFonts w:ascii="Times New Roman" w:hAnsi="Times New Roman" w:cs="Times New Roman"/>
          <w:b w:val="0"/>
          <w:color w:val="auto"/>
        </w:rPr>
        <w:t>ы</w:t>
      </w:r>
      <w:r w:rsidRPr="00D61B75">
        <w:rPr>
          <w:rFonts w:ascii="Times New Roman" w:hAnsi="Times New Roman" w:cs="Times New Roman"/>
          <w:b w:val="0"/>
          <w:color w:val="auto"/>
        </w:rPr>
        <w:t xml:space="preserve">», утвержденная Главой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370405" w:rsidRPr="00D61B75">
        <w:rPr>
          <w:rFonts w:ascii="Times New Roman" w:hAnsi="Times New Roman" w:cs="Times New Roman"/>
          <w:b w:val="0"/>
          <w:color w:val="auto"/>
        </w:rPr>
        <w:t xml:space="preserve"> </w:t>
      </w:r>
      <w:r w:rsidRPr="00D61B75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в области энергосбережения и повышения энергетической эффективности на 2016 - 2017 гг. и на перспективу до 2020 года»;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Государственная программа Российской Федерации «Развитие Северо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Кавказского Федерального округа на период до 2025 года», утвержденной постановлением правительства Российской Федерации от 15 апреля 2014 года №309 (в редакции, утвержденной постановлением правительства РФ от 27 февраля 2016 года №148);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долгосрочного социально-экономического развития Российской Федерации на период до 2030 года;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Федеральной службы государственной статистики (Росстат);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Территориального органа Федеральной службы государственной статистики по Чеченской Республике;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СП 42.13330.2011. Свод правил.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2.07.01 - 89*, утвержденные Приказом Минрегиона РФ от 28.12.2010 № 820;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СП 42-101-2003. 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</w:t>
      </w:r>
      <w:r w:rsidR="008D79E8">
        <w:rPr>
          <w:rFonts w:ascii="Times New Roman" w:hAnsi="Times New Roman" w:cs="Times New Roman"/>
          <w:b w:val="0"/>
          <w:color w:val="auto"/>
        </w:rPr>
        <w:t>уб, одобренные Постановлением Г</w:t>
      </w:r>
      <w:r w:rsidRPr="00D92EB2">
        <w:rPr>
          <w:rFonts w:ascii="Times New Roman" w:hAnsi="Times New Roman" w:cs="Times New Roman"/>
          <w:b w:val="0"/>
          <w:color w:val="auto"/>
        </w:rPr>
        <w:t>осстроя РФ от 26.06.2003 № 112;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41-104-2000. Проектирование автономных источников теплоснабжения, утвержденные Постановлением Госстроя РФ от 16.08.2000 № 79;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124.13330.2012. Свод правил. Тепловые сети. Актуализированная редакция СНиП 41-02-2003, утвержденные Приказом Минрегиона России от 30.06.2012 № 280;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31.13330.2012. Свод правил. Водоснабжение. Наружные сети и сооружения. Актуализированная редакция СНиП 2.04.02-84*, утвержденные Приказом Минрегиона России от 29.12.2011 № 635/14;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32.13330.2012. Свод правил. Канализация. Наружные сети и сооружения. Актуализированная редакция СНиП 2.04.03-85, утвержденные Приказом Минрегиона России от 29.12.2011 № 635/11;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131.13330.2012. Свод правил. Строительная климатология. Актуализированная редакция СНиП 23-01-99*,</w:t>
      </w:r>
      <w:r w:rsidR="007A0B11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утвержденные Приказом Минрегиона России от 30.06.2012 № 275;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Методические указания по расчету предельных индексов изменения размера платы граждан за коммунальные услуги, утвержденные Приказом Минрегиона РФ от 23.08.2010 № 378;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Правила предоставления субсидий на оплату жилого помещения и коммунальных услуг, утвержденные Постановлением Правительства РФ от 14.12.2005 № 761 «О предоставлении субсидий на оплату жилого помещения и коммунальных услуг».</w:t>
      </w:r>
    </w:p>
    <w:p w:rsidR="007245BC" w:rsidRPr="00D92EB2" w:rsidRDefault="007245BC" w:rsidP="00CD4B17">
      <w:pPr>
        <w:pStyle w:val="1"/>
        <w:spacing w:before="0" w:after="120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6" w:name="bookmark6"/>
      <w:bookmarkStart w:id="7" w:name="bookmark7"/>
    </w:p>
    <w:p w:rsidR="007245BC" w:rsidRPr="00D92EB2" w:rsidRDefault="007245BC" w:rsidP="00CD4B17">
      <w:pPr>
        <w:pStyle w:val="1"/>
        <w:spacing w:before="0" w:after="120"/>
        <w:rPr>
          <w:rFonts w:ascii="Arial Unicode MS" w:eastAsia="Arial Unicode MS" w:hAnsi="Arial Unicode MS" w:cs="Arial Unicode MS"/>
          <w:b w:val="0"/>
          <w:bCs w:val="0"/>
          <w:color w:val="auto"/>
          <w:sz w:val="24"/>
          <w:szCs w:val="24"/>
        </w:rPr>
      </w:pPr>
    </w:p>
    <w:p w:rsidR="00B9066E" w:rsidRPr="00D92EB2" w:rsidRDefault="00B9066E" w:rsidP="00B9066E">
      <w:pPr>
        <w:rPr>
          <w:color w:val="auto"/>
        </w:rPr>
      </w:pPr>
    </w:p>
    <w:p w:rsidR="009C25CE" w:rsidRPr="00D92EB2" w:rsidRDefault="009C25CE" w:rsidP="00CD4B17">
      <w:pPr>
        <w:pStyle w:val="1"/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Краткая характеристика муниципального образования</w:t>
      </w:r>
      <w:bookmarkEnd w:id="6"/>
      <w:bookmarkEnd w:id="7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Муниципальное образование </w:t>
      </w:r>
      <w:r w:rsidR="00F4386F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Дуба-Юртовское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сельское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 (далее - МО </w:t>
      </w:r>
      <w:r w:rsidR="00F4386F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сельское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е) является одним из </w:t>
      </w:r>
      <w:r w:rsidR="00C13FB8">
        <w:rPr>
          <w:rFonts w:ascii="Times New Roman" w:hAnsi="Times New Roman" w:cs="Times New Roman"/>
          <w:b w:val="0"/>
          <w:color w:val="auto"/>
        </w:rPr>
        <w:t>девятнадцати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муниципальных образований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Республики.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Административным центром муниципального образования является </w:t>
      </w:r>
      <w:r w:rsidR="0084355D">
        <w:rPr>
          <w:rFonts w:ascii="Times New Roman" w:hAnsi="Times New Roman" w:cs="Times New Roman"/>
          <w:b w:val="0"/>
          <w:color w:val="auto"/>
        </w:rPr>
        <w:t>станица</w:t>
      </w:r>
      <w:r w:rsidR="00FE25F5">
        <w:rPr>
          <w:rFonts w:ascii="Times New Roman" w:hAnsi="Times New Roman" w:cs="Times New Roman"/>
          <w:b w:val="0"/>
          <w:color w:val="auto"/>
        </w:rPr>
        <w:t xml:space="preserve">    </w:t>
      </w:r>
      <w:r w:rsidR="003B38BC">
        <w:rPr>
          <w:rFonts w:ascii="Times New Roman" w:hAnsi="Times New Roman" w:cs="Times New Roman"/>
          <w:b w:val="0"/>
          <w:noProof/>
          <w:color w:val="auto"/>
          <w:lang w:bidi="ar-SA"/>
        </w:rPr>
        <w:t>Первомайская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Представительный орган муниципального образования и иные органы местного самоуправления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расположены в с</w:t>
      </w:r>
      <w:r w:rsidR="00121EB2">
        <w:rPr>
          <w:rFonts w:ascii="Times New Roman" w:hAnsi="Times New Roman" w:cs="Times New Roman"/>
          <w:b w:val="0"/>
          <w:color w:val="auto"/>
        </w:rPr>
        <w:t xml:space="preserve">танице </w:t>
      </w:r>
      <w:r w:rsidR="003B38BC">
        <w:rPr>
          <w:rFonts w:ascii="Times New Roman" w:hAnsi="Times New Roman" w:cs="Times New Roman"/>
          <w:b w:val="0"/>
          <w:noProof/>
          <w:color w:val="auto"/>
          <w:lang w:bidi="ar-SA"/>
        </w:rPr>
        <w:t>Первомайская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1C4BBB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FF0000"/>
        </w:rPr>
      </w:pPr>
      <w:r w:rsidRPr="00D92EB2">
        <w:rPr>
          <w:rFonts w:ascii="Times New Roman" w:hAnsi="Times New Roman" w:cs="Times New Roman"/>
          <w:b w:val="0"/>
          <w:color w:val="auto"/>
        </w:rPr>
        <w:t>Численность населения (на 01.01.201</w:t>
      </w:r>
      <w:r w:rsidR="00305774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) </w:t>
      </w:r>
      <w:r w:rsidRPr="0084355D">
        <w:rPr>
          <w:rFonts w:ascii="Times New Roman" w:hAnsi="Times New Roman" w:cs="Times New Roman"/>
          <w:b w:val="0"/>
          <w:color w:val="auto"/>
        </w:rPr>
        <w:t xml:space="preserve">- </w:t>
      </w:r>
      <w:r w:rsidR="002133CE">
        <w:rPr>
          <w:rFonts w:ascii="Times New Roman" w:hAnsi="Times New Roman" w:cs="Times New Roman"/>
          <w:b w:val="0"/>
          <w:color w:val="auto"/>
        </w:rPr>
        <w:t>6882</w:t>
      </w:r>
      <w:r w:rsidRPr="0084355D">
        <w:rPr>
          <w:rFonts w:ascii="Times New Roman" w:hAnsi="Times New Roman" w:cs="Times New Roman"/>
          <w:b w:val="0"/>
          <w:color w:val="auto"/>
          <w:vertAlign w:val="superscript"/>
        </w:rPr>
        <w:t>1</w:t>
      </w:r>
      <w:r w:rsidRPr="0084355D">
        <w:rPr>
          <w:rFonts w:ascii="Times New Roman" w:hAnsi="Times New Roman" w:cs="Times New Roman"/>
          <w:b w:val="0"/>
          <w:color w:val="auto"/>
        </w:rPr>
        <w:t xml:space="preserve"> чел.</w:t>
      </w:r>
    </w:p>
    <w:p w:rsidR="009C25CE" w:rsidRPr="00D92EB2" w:rsidRDefault="009C25CE" w:rsidP="007245BC">
      <w:pPr>
        <w:pStyle w:val="1"/>
        <w:spacing w:before="240" w:after="120"/>
        <w:rPr>
          <w:rFonts w:ascii="Times New Roman" w:hAnsi="Times New Roman" w:cs="Times New Roman"/>
          <w:color w:val="auto"/>
          <w:u w:val="single"/>
        </w:rPr>
      </w:pPr>
      <w:bookmarkStart w:id="8" w:name="bookmark8"/>
      <w:r w:rsidRPr="00D92EB2">
        <w:rPr>
          <w:rFonts w:ascii="Times New Roman" w:hAnsi="Times New Roman" w:cs="Times New Roman"/>
          <w:color w:val="auto"/>
          <w:u w:val="single"/>
        </w:rPr>
        <w:t>Территория</w:t>
      </w:r>
      <w:bookmarkEnd w:id="8"/>
    </w:p>
    <w:p w:rsidR="009C25CE" w:rsidRPr="00D92EB2" w:rsidRDefault="00FE25F5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С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ельское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 </w:t>
      </w:r>
      <w:r w:rsidR="003B38BC">
        <w:rPr>
          <w:rFonts w:ascii="Times New Roman" w:hAnsi="Times New Roman" w:cs="Times New Roman"/>
          <w:b w:val="0"/>
          <w:noProof/>
          <w:color w:val="auto"/>
          <w:lang w:bidi="ar-SA"/>
        </w:rPr>
        <w:t>Первомайская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находится в </w:t>
      </w:r>
      <w:r w:rsidR="003B38BC">
        <w:rPr>
          <w:rFonts w:ascii="Times New Roman" w:hAnsi="Times New Roman" w:cs="Times New Roman"/>
          <w:b w:val="0"/>
          <w:color w:val="auto"/>
        </w:rPr>
        <w:t>центральной</w:t>
      </w:r>
      <w:r w:rsidR="009809B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части территории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Республики.</w:t>
      </w:r>
    </w:p>
    <w:p w:rsidR="001D30C8" w:rsidRPr="00D92EB2" w:rsidRDefault="003E6F90" w:rsidP="001D30C8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Дуба-Юртовское</w:t>
      </w:r>
      <w:r w:rsidR="00121EB2" w:rsidRPr="001D30C8">
        <w:rPr>
          <w:rFonts w:ascii="Times New Roman" w:hAnsi="Times New Roman" w:cs="Times New Roman"/>
          <w:b w:val="0"/>
          <w:color w:val="auto"/>
        </w:rPr>
        <w:t xml:space="preserve"> </w:t>
      </w:r>
      <w:r w:rsidR="009C25CE" w:rsidRPr="001D30C8">
        <w:rPr>
          <w:rFonts w:ascii="Times New Roman" w:hAnsi="Times New Roman" w:cs="Times New Roman"/>
          <w:b w:val="0"/>
          <w:color w:val="auto"/>
        </w:rPr>
        <w:t>сельское</w:t>
      </w:r>
      <w:r w:rsidR="00E5150A" w:rsidRPr="001D30C8">
        <w:rPr>
          <w:rFonts w:ascii="Times New Roman" w:hAnsi="Times New Roman" w:cs="Times New Roman"/>
          <w:b w:val="0"/>
          <w:color w:val="auto"/>
        </w:rPr>
        <w:t xml:space="preserve"> </w:t>
      </w:r>
      <w:r w:rsidR="00E5150A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E5150A" w:rsidRPr="001D30C8">
        <w:rPr>
          <w:rFonts w:ascii="Times New Roman" w:hAnsi="Times New Roman" w:cs="Times New Roman"/>
          <w:b w:val="0"/>
          <w:color w:val="auto"/>
        </w:rPr>
        <w:t>е</w:t>
      </w:r>
      <w:r w:rsidR="009C25CE" w:rsidRPr="001D30C8">
        <w:rPr>
          <w:rFonts w:ascii="Times New Roman" w:hAnsi="Times New Roman" w:cs="Times New Roman"/>
          <w:b w:val="0"/>
          <w:color w:val="auto"/>
        </w:rPr>
        <w:t xml:space="preserve"> наделено статусом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1D30C8">
        <w:rPr>
          <w:rFonts w:ascii="Times New Roman" w:hAnsi="Times New Roman" w:cs="Times New Roman"/>
          <w:b w:val="0"/>
          <w:color w:val="auto"/>
        </w:rPr>
        <w:t xml:space="preserve">я в соответствии с </w:t>
      </w:r>
      <w:r w:rsidR="007A0B11">
        <w:rPr>
          <w:rFonts w:ascii="Times New Roman" w:hAnsi="Times New Roman" w:cs="Times New Roman"/>
          <w:b w:val="0"/>
          <w:color w:val="auto"/>
        </w:rPr>
        <w:t>Законом Чеченской Республики</w:t>
      </w:r>
      <w:r w:rsidR="00EA2FF9">
        <w:rPr>
          <w:rFonts w:ascii="Times New Roman" w:hAnsi="Times New Roman" w:cs="Times New Roman"/>
          <w:b w:val="0"/>
          <w:color w:val="auto"/>
        </w:rPr>
        <w:t xml:space="preserve"> </w:t>
      </w:r>
      <w:r w:rsidR="001D30C8" w:rsidRPr="000B0D49">
        <w:rPr>
          <w:rFonts w:ascii="Times New Roman" w:hAnsi="Times New Roman" w:cs="Times New Roman"/>
          <w:b w:val="0"/>
          <w:color w:val="auto"/>
        </w:rPr>
        <w:t xml:space="preserve">от </w:t>
      </w:r>
      <w:r w:rsidR="00A04220">
        <w:rPr>
          <w:rFonts w:ascii="Times New Roman" w:hAnsi="Times New Roman" w:cs="Times New Roman"/>
          <w:b w:val="0"/>
          <w:color w:val="auto"/>
        </w:rPr>
        <w:t>«</w:t>
      </w:r>
      <w:r w:rsidR="00DA7F83">
        <w:rPr>
          <w:rFonts w:ascii="Times New Roman" w:hAnsi="Times New Roman" w:cs="Times New Roman"/>
          <w:b w:val="0"/>
          <w:color w:val="auto"/>
        </w:rPr>
        <w:t>20</w:t>
      </w:r>
      <w:r w:rsidR="00A04220">
        <w:rPr>
          <w:rFonts w:ascii="Times New Roman" w:hAnsi="Times New Roman" w:cs="Times New Roman"/>
          <w:b w:val="0"/>
          <w:color w:val="auto"/>
        </w:rPr>
        <w:t>»</w:t>
      </w:r>
      <w:r w:rsidR="001D30C8" w:rsidRPr="000B0D49">
        <w:rPr>
          <w:rFonts w:ascii="Times New Roman" w:hAnsi="Times New Roman" w:cs="Times New Roman"/>
          <w:b w:val="0"/>
          <w:color w:val="auto"/>
        </w:rPr>
        <w:t xml:space="preserve"> </w:t>
      </w:r>
      <w:r w:rsidR="00DA7F83">
        <w:rPr>
          <w:rFonts w:ascii="Times New Roman" w:hAnsi="Times New Roman" w:cs="Times New Roman"/>
          <w:b w:val="0"/>
          <w:color w:val="auto"/>
        </w:rPr>
        <w:t>февраля</w:t>
      </w:r>
      <w:r w:rsidR="001D30C8" w:rsidRPr="000B0D49">
        <w:rPr>
          <w:rFonts w:ascii="Times New Roman" w:hAnsi="Times New Roman" w:cs="Times New Roman"/>
          <w:b w:val="0"/>
          <w:color w:val="auto"/>
        </w:rPr>
        <w:t xml:space="preserve"> 20</w:t>
      </w:r>
      <w:r w:rsidR="00DA7F83">
        <w:rPr>
          <w:rFonts w:ascii="Times New Roman" w:hAnsi="Times New Roman" w:cs="Times New Roman"/>
          <w:b w:val="0"/>
          <w:color w:val="auto"/>
        </w:rPr>
        <w:t>09</w:t>
      </w:r>
      <w:r w:rsidR="00A04220">
        <w:rPr>
          <w:rFonts w:ascii="Times New Roman" w:hAnsi="Times New Roman" w:cs="Times New Roman"/>
          <w:b w:val="0"/>
          <w:color w:val="auto"/>
        </w:rPr>
        <w:t xml:space="preserve"> года №</w:t>
      </w:r>
      <w:r w:rsidR="00DA7F83">
        <w:rPr>
          <w:rFonts w:ascii="Times New Roman" w:hAnsi="Times New Roman" w:cs="Times New Roman"/>
          <w:b w:val="0"/>
          <w:color w:val="auto"/>
        </w:rPr>
        <w:t>10-</w:t>
      </w:r>
      <w:r w:rsidR="001D30C8" w:rsidRPr="000B0D49">
        <w:rPr>
          <w:rFonts w:ascii="Times New Roman" w:hAnsi="Times New Roman" w:cs="Times New Roman"/>
          <w:b w:val="0"/>
          <w:color w:val="auto"/>
        </w:rPr>
        <w:t xml:space="preserve">РЗ </w:t>
      </w:r>
      <w:r w:rsidR="001D30C8" w:rsidRPr="00DA7F83">
        <w:rPr>
          <w:rFonts w:ascii="Times New Roman" w:hAnsi="Times New Roman" w:cs="Times New Roman"/>
          <w:b w:val="0"/>
          <w:color w:val="auto"/>
          <w:sz w:val="22"/>
          <w:szCs w:val="22"/>
        </w:rPr>
        <w:t>«</w:t>
      </w:r>
      <w:r w:rsidR="00DA7F83" w:rsidRPr="00DA7F83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>об образова</w:t>
      </w:r>
      <w:r w:rsidR="00085A96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>нии муниципального образования Ш</w:t>
      </w:r>
      <w:r w:rsidR="00DA7F83" w:rsidRPr="00DA7F83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>алинский район и муниципальных образований, входящих в его состав, установлении их границ и наделении их соответствующим статусом муниципального района, городского и сельского поселения</w:t>
      </w:r>
      <w:r w:rsidR="00DA7F83" w:rsidRPr="00DA7F83">
        <w:rPr>
          <w:rFonts w:ascii="Times New Roman" w:hAnsi="Times New Roman" w:cs="Times New Roman"/>
          <w:b w:val="0"/>
          <w:color w:val="auto"/>
        </w:rPr>
        <w:t>».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Площадь </w:t>
      </w:r>
      <w:r w:rsidR="003E6F90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составляет</w:t>
      </w:r>
      <w:r w:rsidR="000B4D0C">
        <w:rPr>
          <w:rFonts w:ascii="Times New Roman" w:hAnsi="Times New Roman" w:cs="Times New Roman"/>
          <w:b w:val="0"/>
          <w:color w:val="auto"/>
        </w:rPr>
        <w:t xml:space="preserve"> 224</w:t>
      </w:r>
      <w:r w:rsidR="00E5150A" w:rsidRPr="0084355D">
        <w:rPr>
          <w:rFonts w:ascii="Times New Roman" w:hAnsi="Times New Roman" w:cs="Times New Roman"/>
          <w:b w:val="0"/>
          <w:color w:val="auto"/>
        </w:rPr>
        <w:t xml:space="preserve"> </w:t>
      </w:r>
      <w:r w:rsidR="000B4D0C">
        <w:rPr>
          <w:rFonts w:ascii="Times New Roman" w:hAnsi="Times New Roman" w:cs="Times New Roman"/>
          <w:b w:val="0"/>
          <w:color w:val="auto"/>
        </w:rPr>
        <w:t>га</w:t>
      </w:r>
      <w:r w:rsidR="00CE4DA9" w:rsidRPr="0084355D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CD4B17">
      <w:pPr>
        <w:pStyle w:val="1"/>
        <w:spacing w:before="0" w:after="120"/>
        <w:rPr>
          <w:rFonts w:ascii="Times New Roman" w:hAnsi="Times New Roman" w:cs="Times New Roman"/>
          <w:color w:val="auto"/>
          <w:u w:val="single"/>
        </w:rPr>
      </w:pPr>
      <w:bookmarkStart w:id="9" w:name="bookmark9"/>
      <w:r w:rsidRPr="00D92EB2">
        <w:rPr>
          <w:rFonts w:ascii="Times New Roman" w:hAnsi="Times New Roman" w:cs="Times New Roman"/>
          <w:color w:val="auto"/>
          <w:u w:val="single"/>
        </w:rPr>
        <w:t>Климат</w:t>
      </w:r>
      <w:bookmarkEnd w:id="9"/>
    </w:p>
    <w:p w:rsidR="009C25CE" w:rsidRPr="00D92EB2" w:rsidRDefault="00580C13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80C13">
        <w:rPr>
          <w:rFonts w:ascii="Times New Roman" w:hAnsi="Times New Roman" w:cs="Times New Roman"/>
          <w:b w:val="0"/>
          <w:color w:val="auto"/>
        </w:rPr>
        <w:t xml:space="preserve">Климат </w:t>
      </w:r>
      <w:r w:rsidR="003E6F90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580C13">
        <w:rPr>
          <w:rFonts w:ascii="Times New Roman" w:hAnsi="Times New Roman" w:cs="Times New Roman"/>
          <w:b w:val="0"/>
          <w:color w:val="auto"/>
        </w:rPr>
        <w:t xml:space="preserve"> </w:t>
      </w:r>
      <w:r w:rsidRPr="00580C13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580C13">
        <w:rPr>
          <w:rFonts w:ascii="Times New Roman" w:hAnsi="Times New Roman" w:cs="Times New Roman"/>
          <w:b w:val="0"/>
          <w:color w:val="auto"/>
        </w:rPr>
        <w:t>я континентальный с жарким и продолжительным летом и умеренно мягкой зимой с неустойчивым снежным покровом. В целом климат с резко выраженной континентальностью и значительной сухостью.</w:t>
      </w:r>
    </w:p>
    <w:p w:rsidR="007245BC" w:rsidRPr="00D92EB2" w:rsidRDefault="007245BC" w:rsidP="007245BC">
      <w:pPr>
        <w:rPr>
          <w:color w:val="auto"/>
        </w:rPr>
      </w:pPr>
    </w:p>
    <w:p w:rsidR="007245BC" w:rsidRPr="00D92EB2" w:rsidRDefault="007245BC" w:rsidP="007245BC">
      <w:pPr>
        <w:rPr>
          <w:color w:val="auto"/>
        </w:rPr>
      </w:pPr>
    </w:p>
    <w:p w:rsidR="00726DAD" w:rsidRPr="00D92EB2" w:rsidRDefault="00726DAD" w:rsidP="009732E8">
      <w:pPr>
        <w:pStyle w:val="1"/>
        <w:numPr>
          <w:ilvl w:val="0"/>
          <w:numId w:val="8"/>
        </w:numPr>
        <w:spacing w:before="0" w:after="120"/>
        <w:jc w:val="center"/>
        <w:rPr>
          <w:bCs w:val="0"/>
          <w:color w:val="auto"/>
        </w:rPr>
      </w:pPr>
      <w:r w:rsidRPr="00D92EB2">
        <w:rPr>
          <w:bCs w:val="0"/>
          <w:color w:val="auto"/>
        </w:rPr>
        <w:lastRenderedPageBreak/>
        <w:t>ХАРАКТЕРИСТИКА СУЩЕСТВУЮЩЕГО СОСТОЯНИЯ СИСТЕМ КОММУНАЛЬНОЙ ИНФРАСТРУКТУРЫ</w:t>
      </w:r>
    </w:p>
    <w:p w:rsidR="009C25CE" w:rsidRPr="00D92EB2" w:rsidRDefault="009C25CE" w:rsidP="007245BC">
      <w:pPr>
        <w:pStyle w:val="1"/>
        <w:spacing w:before="0" w:after="120" w:line="276" w:lineRule="auto"/>
        <w:ind w:firstLine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Градостроительному кодексу РФ, система коммунальной инфраструктуры это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утилизации, обезвреживания и захоронения твердых коммунальных отходов.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D834FD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9C25CE" w:rsidP="007245BC">
      <w:pPr>
        <w:pStyle w:val="1"/>
        <w:spacing w:before="24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Ниже дана краткая характеристика систем коммунальной инфраструктуры, присутствующих на территории муниципального образования.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spacing w:before="240" w:after="120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10" w:name="bookmark12"/>
      <w:bookmarkStart w:id="11" w:name="bookmark1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электроснабжения</w:t>
      </w:r>
      <w:bookmarkEnd w:id="10"/>
      <w:bookmarkEnd w:id="11"/>
    </w:p>
    <w:p w:rsidR="00B121E2" w:rsidRPr="00B00B6A" w:rsidRDefault="00B00B6A" w:rsidP="00B121E2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bookmark14"/>
      <w:bookmarkStart w:id="13" w:name="bookmark15"/>
      <w:r w:rsidRPr="00B00B6A">
        <w:rPr>
          <w:rFonts w:ascii="Times New Roman" w:hAnsi="Times New Roman" w:cs="Times New Roman"/>
          <w:sz w:val="28"/>
          <w:szCs w:val="28"/>
        </w:rPr>
        <w:t>Электроснабжение Дуба-Юртовского сельского поселения</w:t>
      </w:r>
      <w:r w:rsidR="00B121E2" w:rsidRPr="00B00B6A">
        <w:rPr>
          <w:rFonts w:ascii="Times New Roman" w:hAnsi="Times New Roman" w:cs="Times New Roman"/>
          <w:sz w:val="28"/>
          <w:szCs w:val="28"/>
        </w:rPr>
        <w:t xml:space="preserve"> Шалинского</w:t>
      </w:r>
      <w:r w:rsidRPr="00B00B6A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B121E2" w:rsidRPr="00B00B6A">
        <w:rPr>
          <w:rFonts w:ascii="Times New Roman" w:hAnsi="Times New Roman" w:cs="Times New Roman"/>
          <w:sz w:val="28"/>
          <w:szCs w:val="28"/>
        </w:rPr>
        <w:t xml:space="preserve"> района обеспечивается районными сетями предприятия энергетики (Шалинский РЭС), вышестоящая организация – ОАО «Нурэнерго».</w:t>
      </w:r>
    </w:p>
    <w:p w:rsidR="0099280B" w:rsidRDefault="00B121E2" w:rsidP="00B121E2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00B6A">
        <w:rPr>
          <w:rFonts w:ascii="Times New Roman" w:hAnsi="Times New Roman" w:cs="Times New Roman"/>
          <w:sz w:val="28"/>
          <w:szCs w:val="28"/>
        </w:rPr>
        <w:t>Опор</w:t>
      </w:r>
      <w:r w:rsidR="007A0B11">
        <w:rPr>
          <w:rFonts w:ascii="Times New Roman" w:hAnsi="Times New Roman" w:cs="Times New Roman"/>
          <w:sz w:val="28"/>
          <w:szCs w:val="28"/>
        </w:rPr>
        <w:t xml:space="preserve">ным центром питания является ПС </w:t>
      </w:r>
      <w:r w:rsidRPr="00B00B6A">
        <w:rPr>
          <w:rFonts w:ascii="Times New Roman" w:hAnsi="Times New Roman" w:cs="Times New Roman"/>
          <w:sz w:val="28"/>
          <w:szCs w:val="28"/>
        </w:rPr>
        <w:t>расположенная Подстанция на напряжении 35/10кВ – Распределение электроэнергии по району от понизительных подстанций 110, 35/10кВ осуществляется по сетям напряжением 10кВ через РП и ТП 10/0,4кВ. Прокладка электросетей кабельная и воздушная.</w:t>
      </w:r>
    </w:p>
    <w:p w:rsidR="006055A3" w:rsidRPr="00B00B6A" w:rsidRDefault="006055A3" w:rsidP="00B121E2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газоснабжения</w:t>
      </w:r>
      <w:bookmarkEnd w:id="12"/>
      <w:bookmarkEnd w:id="13"/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Газоснабжение Дуба-Юртовского сельского поселения осуществляется от магистрального газопровода МГ «Ставрополь – Грозный».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Поступление газа в сельское поселение осуществляется от ОАО «Чеченцемент» по газопроводу среднего давления с давлением 0,005+0,3 МПа.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 xml:space="preserve">Распределение газа потребителям осуществляется от магистрального газопровода среднего давления 150, проложенного к селу, по одноступенчатой схеме – снижение давления со среднего Р=0,005 – 0,3 МПа до низкого Р&lt;0,005 МПа, которое производится в одном газораспределительном пункте (ГРП№24) и 2-х </w:t>
      </w:r>
      <w:r w:rsidRPr="006055A3">
        <w:rPr>
          <w:color w:val="0D0D0D"/>
          <w:sz w:val="28"/>
        </w:rPr>
        <w:lastRenderedPageBreak/>
        <w:t>шкафных газораспределительных пунктах ГРПШ, далее газ поступает до потребителей.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Распределение годового расхода газа 2.1 млн. м</w:t>
      </w:r>
      <w:r w:rsidRPr="006055A3">
        <w:rPr>
          <w:color w:val="0D0D0D"/>
          <w:sz w:val="28"/>
          <w:vertAlign w:val="superscript"/>
        </w:rPr>
        <w:t>3</w:t>
      </w:r>
      <w:r w:rsidRPr="006055A3">
        <w:rPr>
          <w:color w:val="0D0D0D"/>
          <w:sz w:val="28"/>
        </w:rPr>
        <w:t xml:space="preserve">/год по видам потребления по данным       заказчика: 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-население – 1,9 млн. м</w:t>
      </w:r>
      <w:r w:rsidRPr="006055A3">
        <w:rPr>
          <w:color w:val="0D0D0D"/>
          <w:sz w:val="28"/>
          <w:vertAlign w:val="superscript"/>
        </w:rPr>
        <w:t>3</w:t>
      </w:r>
      <w:r w:rsidRPr="006055A3">
        <w:rPr>
          <w:color w:val="0D0D0D"/>
          <w:sz w:val="28"/>
        </w:rPr>
        <w:t>/год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-общественные здания и учреждения – 0,2 млн. м</w:t>
      </w:r>
      <w:r w:rsidRPr="006055A3">
        <w:rPr>
          <w:color w:val="0D0D0D"/>
          <w:sz w:val="28"/>
          <w:vertAlign w:val="superscript"/>
        </w:rPr>
        <w:t>3</w:t>
      </w:r>
      <w:r w:rsidRPr="006055A3">
        <w:rPr>
          <w:color w:val="0D0D0D"/>
          <w:sz w:val="28"/>
        </w:rPr>
        <w:t>/год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Протяженность существующих газопроводов составляет 9 км.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 xml:space="preserve">Фактический износ газораспределительной системы сельского поселения составляет 60 %. 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Уровень газификации составляет – 95%. Год газификации – 2002.</w:t>
      </w:r>
    </w:p>
    <w:p w:rsidR="003F79EB" w:rsidRPr="00D92EB2" w:rsidRDefault="003F79EB" w:rsidP="003F79EB">
      <w:pPr>
        <w:rPr>
          <w:color w:val="auto"/>
        </w:rPr>
      </w:pPr>
    </w:p>
    <w:p w:rsidR="009C25CE" w:rsidRDefault="009C25CE" w:rsidP="009732E8">
      <w:pPr>
        <w:pStyle w:val="1"/>
        <w:numPr>
          <w:ilvl w:val="1"/>
          <w:numId w:val="8"/>
        </w:numPr>
        <w:spacing w:before="0" w:after="120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14" w:name="bookmark16"/>
      <w:bookmarkStart w:id="15" w:name="bookmark1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водоснабжения</w:t>
      </w:r>
      <w:bookmarkEnd w:id="14"/>
      <w:bookmarkEnd w:id="15"/>
    </w:p>
    <w:p w:rsidR="00EA538F" w:rsidRDefault="00EA538F" w:rsidP="00EA538F"/>
    <w:p w:rsidR="00EA538F" w:rsidRPr="006628B7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8B7">
        <w:rPr>
          <w:rFonts w:ascii="Times New Roman" w:hAnsi="Times New Roman" w:cs="Times New Roman"/>
          <w:sz w:val="28"/>
          <w:szCs w:val="28"/>
        </w:rPr>
        <w:t>Система водоснабжения Дуба-Юртовского сельского поселения в настоящее</w:t>
      </w:r>
    </w:p>
    <w:p w:rsidR="00EA538F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8B7">
        <w:rPr>
          <w:rFonts w:ascii="Times New Roman" w:hAnsi="Times New Roman" w:cs="Times New Roman"/>
          <w:sz w:val="28"/>
          <w:szCs w:val="28"/>
        </w:rPr>
        <w:t>время является мн</w:t>
      </w:r>
      <w:r>
        <w:rPr>
          <w:rFonts w:ascii="Times New Roman" w:hAnsi="Times New Roman" w:cs="Times New Roman"/>
          <w:sz w:val="28"/>
          <w:szCs w:val="28"/>
        </w:rPr>
        <w:t>огозонной и представляет собой 3</w:t>
      </w:r>
      <w:r w:rsidRPr="006628B7">
        <w:rPr>
          <w:rFonts w:ascii="Times New Roman" w:hAnsi="Times New Roman" w:cs="Times New Roman"/>
          <w:sz w:val="28"/>
          <w:szCs w:val="28"/>
        </w:rPr>
        <w:t xml:space="preserve"> источника водоснабжения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8B7">
        <w:rPr>
          <w:rFonts w:ascii="Times New Roman" w:hAnsi="Times New Roman" w:cs="Times New Roman"/>
          <w:sz w:val="28"/>
          <w:szCs w:val="28"/>
        </w:rPr>
        <w:t>виде родников, два из которых находятся на балансе Чири-Юртовского филиала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8B7">
        <w:rPr>
          <w:rFonts w:ascii="Times New Roman" w:hAnsi="Times New Roman" w:cs="Times New Roman"/>
          <w:sz w:val="28"/>
          <w:szCs w:val="28"/>
        </w:rPr>
        <w:t xml:space="preserve">ГУП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28B7">
        <w:rPr>
          <w:rFonts w:ascii="Times New Roman" w:hAnsi="Times New Roman" w:cs="Times New Roman"/>
          <w:sz w:val="28"/>
          <w:szCs w:val="28"/>
        </w:rPr>
        <w:t>Чечводоканал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628B7">
        <w:rPr>
          <w:rFonts w:ascii="Times New Roman" w:hAnsi="Times New Roman" w:cs="Times New Roman"/>
          <w:sz w:val="28"/>
          <w:szCs w:val="28"/>
        </w:rPr>
        <w:t xml:space="preserve">. Остальные на баланс не поставлены. Работниками Чири-Юртовского филиала ГУП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28B7">
        <w:rPr>
          <w:rFonts w:ascii="Times New Roman" w:hAnsi="Times New Roman" w:cs="Times New Roman"/>
          <w:sz w:val="28"/>
          <w:szCs w:val="28"/>
        </w:rPr>
        <w:t>Чечводоканал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628B7">
        <w:rPr>
          <w:rFonts w:ascii="Times New Roman" w:hAnsi="Times New Roman" w:cs="Times New Roman"/>
          <w:sz w:val="28"/>
          <w:szCs w:val="28"/>
        </w:rPr>
        <w:t xml:space="preserve"> ведутся работы по постановке на баланс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8B7">
        <w:rPr>
          <w:rFonts w:ascii="Times New Roman" w:hAnsi="Times New Roman" w:cs="Times New Roman"/>
          <w:sz w:val="28"/>
          <w:szCs w:val="28"/>
        </w:rPr>
        <w:t>данных скважин.</w:t>
      </w:r>
    </w:p>
    <w:p w:rsidR="00EA538F" w:rsidRPr="006628B7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38F" w:rsidRPr="006628B7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8B7">
        <w:rPr>
          <w:rFonts w:ascii="Times New Roman" w:hAnsi="Times New Roman" w:cs="Times New Roman"/>
          <w:sz w:val="28"/>
          <w:szCs w:val="28"/>
        </w:rPr>
        <w:t>Родники находятся в горах.</w:t>
      </w:r>
    </w:p>
    <w:p w:rsidR="00EA538F" w:rsidRPr="006628B7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AD1">
        <w:rPr>
          <w:rFonts w:ascii="Times New Roman" w:hAnsi="Times New Roman" w:cs="Times New Roman"/>
          <w:i/>
          <w:sz w:val="28"/>
          <w:szCs w:val="28"/>
        </w:rPr>
        <w:t>1</w:t>
      </w:r>
      <w:r w:rsidRPr="006628B7">
        <w:rPr>
          <w:rFonts w:ascii="Times New Roman" w:hAnsi="Times New Roman" w:cs="Times New Roman"/>
          <w:sz w:val="28"/>
          <w:szCs w:val="28"/>
        </w:rPr>
        <w:t xml:space="preserve"> </w:t>
      </w:r>
      <w:r w:rsidRPr="006628B7">
        <w:rPr>
          <w:rFonts w:ascii="Times New Roman" w:hAnsi="Times New Roman" w:cs="Times New Roman"/>
          <w:i/>
          <w:iCs/>
          <w:sz w:val="28"/>
          <w:szCs w:val="28"/>
        </w:rPr>
        <w:t>каптаж</w:t>
      </w:r>
      <w:r w:rsidR="00061E4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628B7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061E4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район</w:t>
      </w:r>
      <w:r w:rsidRPr="006628B7">
        <w:rPr>
          <w:rFonts w:ascii="Times New Roman" w:hAnsi="Times New Roman" w:cs="Times New Roman"/>
          <w:i/>
          <w:iCs/>
          <w:sz w:val="28"/>
          <w:szCs w:val="28"/>
        </w:rPr>
        <w:t xml:space="preserve"> села Улус-Керт. </w:t>
      </w:r>
      <w:r w:rsidRPr="006628B7">
        <w:rPr>
          <w:rFonts w:ascii="Times New Roman" w:hAnsi="Times New Roman" w:cs="Times New Roman"/>
          <w:sz w:val="28"/>
          <w:szCs w:val="28"/>
        </w:rPr>
        <w:t>Вода от источника поступает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8B7">
        <w:rPr>
          <w:rFonts w:ascii="Times New Roman" w:hAnsi="Times New Roman" w:cs="Times New Roman"/>
          <w:sz w:val="28"/>
          <w:szCs w:val="28"/>
        </w:rPr>
        <w:t>трубопроводу диаметром 80мм длиной докаптажной камеры, далее по трубопроводу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8B7">
        <w:rPr>
          <w:rFonts w:ascii="Times New Roman" w:hAnsi="Times New Roman" w:cs="Times New Roman"/>
          <w:sz w:val="28"/>
          <w:szCs w:val="28"/>
        </w:rPr>
        <w:t>диаметром 159мм длиной 1 км села Дуба-Юрт и далее поступает в разводящую сеть.</w:t>
      </w:r>
    </w:p>
    <w:p w:rsidR="00EA538F" w:rsidRPr="006628B7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8B7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628B7">
        <w:rPr>
          <w:rFonts w:ascii="Times New Roman" w:hAnsi="Times New Roman" w:cs="Times New Roman"/>
          <w:i/>
          <w:iCs/>
          <w:sz w:val="28"/>
          <w:szCs w:val="28"/>
        </w:rPr>
        <w:t xml:space="preserve">каптаж </w:t>
      </w:r>
      <w:r w:rsidRPr="006628B7">
        <w:rPr>
          <w:rFonts w:ascii="Times New Roman" w:hAnsi="Times New Roman" w:cs="Times New Roman"/>
          <w:sz w:val="28"/>
          <w:szCs w:val="28"/>
        </w:rPr>
        <w:t xml:space="preserve">- </w:t>
      </w:r>
      <w:r w:rsidRPr="006628B7">
        <w:rPr>
          <w:rFonts w:ascii="Times New Roman" w:hAnsi="Times New Roman" w:cs="Times New Roman"/>
          <w:i/>
          <w:iCs/>
          <w:sz w:val="28"/>
          <w:szCs w:val="28"/>
        </w:rPr>
        <w:t xml:space="preserve">Муьжи-Чу. </w:t>
      </w:r>
      <w:r w:rsidRPr="006628B7">
        <w:rPr>
          <w:rFonts w:ascii="Times New Roman" w:hAnsi="Times New Roman" w:cs="Times New Roman"/>
          <w:sz w:val="28"/>
          <w:szCs w:val="28"/>
        </w:rPr>
        <w:t>Вода от каптажа по трубопроводу диаметром 273мм</w:t>
      </w:r>
    </w:p>
    <w:p w:rsidR="00EA538F" w:rsidRPr="006628B7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8B7">
        <w:rPr>
          <w:rFonts w:ascii="Times New Roman" w:hAnsi="Times New Roman" w:cs="Times New Roman"/>
          <w:sz w:val="28"/>
          <w:szCs w:val="28"/>
        </w:rPr>
        <w:t>длиной 2,5км доходит до села Дуба-Юрт (до улицы Шерипова) и дальше уходит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8B7">
        <w:rPr>
          <w:rFonts w:ascii="Times New Roman" w:hAnsi="Times New Roman" w:cs="Times New Roman"/>
          <w:sz w:val="28"/>
          <w:szCs w:val="28"/>
        </w:rPr>
        <w:t>разводящую сеть.</w:t>
      </w:r>
    </w:p>
    <w:p w:rsidR="00EA538F" w:rsidRPr="006628B7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8B7">
        <w:rPr>
          <w:rFonts w:ascii="Times New Roman" w:hAnsi="Times New Roman" w:cs="Times New Roman"/>
          <w:i/>
          <w:iCs/>
          <w:sz w:val="28"/>
          <w:szCs w:val="28"/>
        </w:rPr>
        <w:t xml:space="preserve">3 каптаж - Чуьрч-Ирзи-Ин. </w:t>
      </w:r>
      <w:r w:rsidRPr="006628B7">
        <w:rPr>
          <w:rFonts w:ascii="Times New Roman" w:hAnsi="Times New Roman" w:cs="Times New Roman"/>
          <w:sz w:val="28"/>
          <w:szCs w:val="28"/>
        </w:rPr>
        <w:t>Построен в 2010-2011 гг. Не стоит на балансе</w:t>
      </w:r>
    </w:p>
    <w:p w:rsidR="00EA538F" w:rsidRDefault="00EA538F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628B7">
        <w:rPr>
          <w:rFonts w:ascii="Times New Roman" w:hAnsi="Times New Roman" w:cs="Times New Roman"/>
          <w:sz w:val="28"/>
          <w:szCs w:val="28"/>
        </w:rPr>
        <w:t xml:space="preserve">ГУП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28B7">
        <w:rPr>
          <w:rFonts w:ascii="Times New Roman" w:hAnsi="Times New Roman" w:cs="Times New Roman"/>
          <w:sz w:val="28"/>
          <w:szCs w:val="28"/>
        </w:rPr>
        <w:t>Чечводоканал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628B7">
        <w:rPr>
          <w:rFonts w:ascii="Times New Roman" w:hAnsi="Times New Roman" w:cs="Times New Roman"/>
          <w:sz w:val="28"/>
          <w:szCs w:val="28"/>
        </w:rPr>
        <w:t>. Вода по трубопроводу диаметром 76мм поступает в село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8B7">
        <w:rPr>
          <w:rFonts w:ascii="Times New Roman" w:hAnsi="Times New Roman" w:cs="Times New Roman"/>
          <w:sz w:val="28"/>
          <w:szCs w:val="28"/>
        </w:rPr>
        <w:t>Дуба-Юрт в районе улицы Нурадилова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C4E30" w:rsidRDefault="00AC4E30" w:rsidP="00EA538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bookmarkStart w:id="16" w:name="bookmark18"/>
      <w:bookmarkStart w:id="17" w:name="bookmark19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водоотведения</w:t>
      </w:r>
      <w:bookmarkEnd w:id="16"/>
      <w:bookmarkEnd w:id="17"/>
    </w:p>
    <w:p w:rsidR="00726DAD" w:rsidRDefault="00232AF0" w:rsidP="00232AF0">
      <w:pPr>
        <w:pStyle w:val="1"/>
        <w:spacing w:before="0" w:after="120"/>
        <w:ind w:firstLine="284"/>
        <w:jc w:val="both"/>
        <w:rPr>
          <w:rFonts w:ascii="Times New Roman" w:hAnsi="Times New Roman" w:cs="Times New Roman"/>
          <w:b w:val="0"/>
          <w:color w:val="auto"/>
        </w:rPr>
      </w:pPr>
      <w:bookmarkStart w:id="18" w:name="bookmark20"/>
      <w:r w:rsidRPr="00232AF0">
        <w:rPr>
          <w:rFonts w:ascii="Times New Roman" w:hAnsi="Times New Roman" w:cs="Times New Roman"/>
          <w:b w:val="0"/>
          <w:color w:val="auto"/>
        </w:rPr>
        <w:t xml:space="preserve">В настоящее время централизованной системы водоотведения в </w:t>
      </w:r>
      <w:r w:rsidR="00EC4F23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Pr="00232AF0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232AF0">
        <w:rPr>
          <w:rFonts w:ascii="Times New Roman" w:hAnsi="Times New Roman" w:cs="Times New Roman"/>
          <w:b w:val="0"/>
          <w:color w:val="auto"/>
        </w:rPr>
        <w:t>и нет. Стоки отводятся в выгребные ямы, септики. Организованный вывоз сточных вод отсутствует.</w:t>
      </w:r>
    </w:p>
    <w:p w:rsidR="008F2030" w:rsidRDefault="008F2030" w:rsidP="008F2030"/>
    <w:p w:rsidR="008F2030" w:rsidRDefault="008F2030" w:rsidP="008F2030"/>
    <w:p w:rsidR="008F2030" w:rsidRDefault="008F2030" w:rsidP="008F2030"/>
    <w:p w:rsidR="008F2030" w:rsidRDefault="008F2030" w:rsidP="008F2030"/>
    <w:p w:rsidR="008F2030" w:rsidRDefault="008F2030" w:rsidP="008F2030"/>
    <w:p w:rsidR="008F2030" w:rsidRDefault="008F2030" w:rsidP="008F2030"/>
    <w:p w:rsidR="008F2030" w:rsidRPr="008F2030" w:rsidRDefault="008F2030" w:rsidP="008F2030"/>
    <w:p w:rsidR="009C25CE" w:rsidRPr="00D92EB2" w:rsidRDefault="009C25CE" w:rsidP="009732E8">
      <w:pPr>
        <w:pStyle w:val="1"/>
        <w:numPr>
          <w:ilvl w:val="0"/>
          <w:numId w:val="8"/>
        </w:numPr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 xml:space="preserve">ПЛАН РАЗВИТИЯ </w:t>
      </w:r>
      <w:r w:rsidRPr="000A5394">
        <w:rPr>
          <w:rStyle w:val="26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Я</w:t>
      </w:r>
      <w:bookmarkEnd w:id="18"/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bookmarkStart w:id="19" w:name="bookmark21"/>
      <w:bookmarkStart w:id="20" w:name="bookmark22"/>
      <w:bookmarkStart w:id="21" w:name="bookmark2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Динамика численности населения</w:t>
      </w:r>
      <w:bookmarkEnd w:id="19"/>
      <w:bookmarkEnd w:id="20"/>
      <w:bookmarkEnd w:id="21"/>
    </w:p>
    <w:p w:rsidR="00404F2A" w:rsidRPr="00404F2A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Демографический ресурс </w:t>
      </w:r>
      <w:r w:rsidR="001A4A56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Дуба-Юртовского</w:t>
      </w:r>
      <w:r w:rsidR="00121EB2"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sz w:val="28"/>
          <w:szCs w:val="28"/>
        </w:rPr>
        <w:t>поселени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я можно охарактеризовать как стабильный.  </w:t>
      </w:r>
    </w:p>
    <w:p w:rsidR="00404F2A" w:rsidRPr="00404F2A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Численность постоянного населения </w:t>
      </w:r>
      <w:r w:rsidR="001A4A56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Дуба-Юртовского</w:t>
      </w:r>
      <w:r w:rsidR="00121EB2"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sz w:val="28"/>
          <w:szCs w:val="28"/>
        </w:rPr>
        <w:t>поселени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>я постоянно увеличивается в результате действия следующих факторов: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 xml:space="preserve">высокого уровня рождаемости; 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низкого уровня смертности;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значительного уровня миграции населения;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значительное преобладание людей среднего возраста, детей, подростков и молодежи над пенсионерами;</w:t>
      </w:r>
    </w:p>
    <w:p w:rsidR="00404F2A" w:rsidRPr="00121EB2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sz w:val="26"/>
          <w:szCs w:val="26"/>
        </w:rPr>
      </w:pPr>
      <w:r w:rsidRPr="00404F2A">
        <w:rPr>
          <w:rFonts w:ascii="Times New Roman" w:hAnsi="Times New Roman" w:cs="Times New Roman"/>
          <w:sz w:val="28"/>
          <w:szCs w:val="28"/>
        </w:rPr>
        <w:t xml:space="preserve">возвращение части населения "на родину" из городов (деурбанистическая миграция). </w:t>
      </w:r>
    </w:p>
    <w:p w:rsidR="00121EB2" w:rsidRDefault="00121EB2" w:rsidP="00121EB2">
      <w:pPr>
        <w:widowControl/>
        <w:tabs>
          <w:tab w:val="left" w:pos="993"/>
        </w:tabs>
        <w:ind w:left="993"/>
        <w:contextualSpacing/>
        <w:jc w:val="both"/>
        <w:rPr>
          <w:sz w:val="26"/>
          <w:szCs w:val="26"/>
        </w:rPr>
      </w:pPr>
    </w:p>
    <w:p w:rsidR="009C25CE" w:rsidRPr="00404F2A" w:rsidRDefault="009C25CE" w:rsidP="00121EB2">
      <w:pPr>
        <w:widowControl/>
        <w:tabs>
          <w:tab w:val="left" w:pos="993"/>
        </w:tabs>
        <w:ind w:left="993"/>
        <w:contextualSpacing/>
        <w:jc w:val="both"/>
        <w:rPr>
          <w:rStyle w:val="a7"/>
          <w:rFonts w:ascii="Arial Unicode MS" w:eastAsia="Arial Unicode MS" w:hAnsi="Arial Unicode MS" w:cs="Arial Unicode MS"/>
          <w:b w:val="0"/>
          <w:bCs w:val="0"/>
          <w:sz w:val="26"/>
          <w:szCs w:val="26"/>
        </w:rPr>
      </w:pPr>
      <w:r w:rsidRPr="00404F2A">
        <w:rPr>
          <w:rStyle w:val="a7"/>
          <w:rFonts w:eastAsiaTheme="majorEastAsia"/>
          <w:color w:val="auto"/>
          <w:sz w:val="24"/>
          <w:szCs w:val="24"/>
          <w:u w:val="single"/>
        </w:rPr>
        <w:t xml:space="preserve">Таблица 1. Динамика численности населения МО </w:t>
      </w:r>
      <w:r w:rsidR="001A4A56">
        <w:rPr>
          <w:rFonts w:ascii="Times New Roman" w:hAnsi="Times New Roman" w:cs="Times New Roman"/>
          <w:b/>
          <w:noProof/>
          <w:color w:val="auto"/>
          <w:u w:val="single"/>
          <w:lang w:bidi="ar-SA"/>
        </w:rPr>
        <w:t>Дуба-Юртовского</w:t>
      </w:r>
      <w:r w:rsidRPr="00404F2A">
        <w:rPr>
          <w:rStyle w:val="a7"/>
          <w:rFonts w:eastAsiaTheme="majorEastAsia"/>
          <w:color w:val="auto"/>
          <w:sz w:val="24"/>
          <w:szCs w:val="24"/>
          <w:u w:val="single"/>
        </w:rPr>
        <w:t xml:space="preserve"> сельского </w:t>
      </w:r>
      <w:r w:rsidRPr="000A5394">
        <w:rPr>
          <w:rStyle w:val="a7"/>
          <w:rFonts w:eastAsiaTheme="majorEastAsia"/>
          <w:color w:val="auto"/>
          <w:sz w:val="24"/>
          <w:szCs w:val="24"/>
          <w:u w:val="single"/>
        </w:rPr>
        <w:t>поселени</w:t>
      </w:r>
      <w:r w:rsidRPr="00404F2A">
        <w:rPr>
          <w:rStyle w:val="a7"/>
          <w:rFonts w:eastAsiaTheme="majorEastAsia"/>
          <w:color w:val="auto"/>
          <w:sz w:val="24"/>
          <w:szCs w:val="24"/>
          <w:u w:val="single"/>
        </w:rPr>
        <w:t>я, чел.</w:t>
      </w:r>
    </w:p>
    <w:tbl>
      <w:tblPr>
        <w:tblpPr w:leftFromText="180" w:rightFromText="180" w:vertAnchor="text" w:horzAnchor="margin" w:tblpY="251"/>
        <w:tblOverlap w:val="never"/>
        <w:tblW w:w="104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306"/>
        <w:gridCol w:w="1742"/>
        <w:gridCol w:w="1742"/>
        <w:gridCol w:w="1742"/>
        <w:gridCol w:w="1752"/>
      </w:tblGrid>
      <w:tr w:rsidR="00C335A2" w:rsidRPr="003B38BC" w:rsidTr="00590823">
        <w:trPr>
          <w:trHeight w:val="413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8F2030" w:rsidRPr="003B38BC" w:rsidTr="001A4A56">
        <w:trPr>
          <w:trHeight w:val="5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030" w:rsidRPr="001A4A56" w:rsidRDefault="008F2030" w:rsidP="005712C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A4A56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с.</w:t>
            </w:r>
            <w:r w:rsidR="005712C8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bidi="ar-SA"/>
              </w:rPr>
              <w:t xml:space="preserve"> </w:t>
            </w:r>
            <w:r w:rsidR="00EC4F23" w:rsidRPr="001A4A56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bidi="ar-SA"/>
              </w:rPr>
              <w:t>Дуба-Юрт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F2030" w:rsidRPr="005712C8" w:rsidRDefault="008F2030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 w:rsidRPr="005712C8">
              <w:rPr>
                <w:rFonts w:ascii="Times New Roman" w:hAnsi="Times New Roman" w:cs="Times New Roman"/>
              </w:rPr>
              <w:t>6882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F2030" w:rsidRPr="005712C8" w:rsidRDefault="008F2030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 w:rsidRPr="005712C8">
              <w:rPr>
                <w:rFonts w:ascii="Times New Roman" w:hAnsi="Times New Roman" w:cs="Times New Roman"/>
              </w:rPr>
              <w:t>6923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F2030" w:rsidRPr="005712C8" w:rsidRDefault="008F2030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 w:rsidRPr="005712C8">
              <w:rPr>
                <w:rFonts w:ascii="Times New Roman" w:hAnsi="Times New Roman" w:cs="Times New Roman"/>
              </w:rPr>
              <w:t>6964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F2030" w:rsidRPr="005712C8" w:rsidRDefault="008F2030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 w:rsidRPr="005712C8">
              <w:rPr>
                <w:rFonts w:ascii="Times New Roman" w:hAnsi="Times New Roman" w:cs="Times New Roman"/>
              </w:rPr>
              <w:t>7005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030" w:rsidRPr="005712C8" w:rsidRDefault="008F2030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 w:rsidRPr="005712C8">
              <w:rPr>
                <w:rFonts w:ascii="Times New Roman" w:hAnsi="Times New Roman" w:cs="Times New Roman"/>
              </w:rPr>
              <w:t>7047</w:t>
            </w:r>
          </w:p>
        </w:tc>
      </w:tr>
      <w:tr w:rsidR="00C335A2" w:rsidRPr="003B38BC" w:rsidTr="001A4A56">
        <w:trPr>
          <w:trHeight w:val="40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1A4A56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A4A56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35A2" w:rsidRPr="005712C8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2C8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35A2" w:rsidRPr="005712C8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2C8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35A2" w:rsidRPr="005712C8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2C8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35A2" w:rsidRPr="005712C8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2C8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35A2" w:rsidRPr="005712C8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12C8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8F2030" w:rsidRPr="003B38BC" w:rsidTr="00411B2E">
        <w:trPr>
          <w:trHeight w:val="41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030" w:rsidRPr="001A4A56" w:rsidRDefault="008F2030" w:rsidP="00411B2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A4A56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с.</w:t>
            </w:r>
            <w:r w:rsidR="005712C8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 Дуба-Юрт</w:t>
            </w:r>
            <w:r w:rsidRPr="001A4A56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2030" w:rsidRPr="005712C8" w:rsidRDefault="008F2030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 w:rsidRPr="005712C8">
              <w:rPr>
                <w:rFonts w:ascii="Times New Roman" w:hAnsi="Times New Roman" w:cs="Times New Roman"/>
              </w:rPr>
              <w:t>7089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2030" w:rsidRPr="005712C8" w:rsidRDefault="008F2030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 w:rsidRPr="005712C8">
              <w:rPr>
                <w:rFonts w:ascii="Times New Roman" w:hAnsi="Times New Roman" w:cs="Times New Roman"/>
              </w:rPr>
              <w:t>7131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2030" w:rsidRPr="005712C8" w:rsidRDefault="008F2030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 w:rsidRPr="005712C8">
              <w:rPr>
                <w:rFonts w:ascii="Times New Roman" w:hAnsi="Times New Roman" w:cs="Times New Roman"/>
              </w:rPr>
              <w:t>7173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2030" w:rsidRPr="005712C8" w:rsidRDefault="008F2030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 w:rsidRPr="005712C8">
              <w:rPr>
                <w:rFonts w:ascii="Times New Roman" w:hAnsi="Times New Roman" w:cs="Times New Roman"/>
              </w:rPr>
              <w:t>7216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030" w:rsidRPr="005712C8" w:rsidRDefault="008F2030" w:rsidP="00085A96">
            <w:pPr>
              <w:ind w:left="-147"/>
              <w:jc w:val="center"/>
              <w:rPr>
                <w:rFonts w:ascii="Times New Roman" w:hAnsi="Times New Roman" w:cs="Times New Roman"/>
              </w:rPr>
            </w:pPr>
            <w:r w:rsidRPr="005712C8">
              <w:rPr>
                <w:rFonts w:ascii="Times New Roman" w:hAnsi="Times New Roman" w:cs="Times New Roman"/>
              </w:rPr>
              <w:t>7259</w:t>
            </w:r>
          </w:p>
        </w:tc>
      </w:tr>
    </w:tbl>
    <w:p w:rsidR="005C677F" w:rsidRDefault="00121EB2" w:rsidP="00121EB2">
      <w:pPr>
        <w:tabs>
          <w:tab w:val="left" w:pos="2868"/>
        </w:tabs>
        <w:rPr>
          <w:color w:val="auto"/>
        </w:rPr>
      </w:pPr>
      <w:r>
        <w:rPr>
          <w:color w:val="auto"/>
        </w:rPr>
        <w:tab/>
      </w:r>
    </w:p>
    <w:p w:rsidR="009C25CE" w:rsidRPr="00D92EB2" w:rsidRDefault="009C25CE" w:rsidP="009732E8">
      <w:pPr>
        <w:pStyle w:val="1"/>
        <w:numPr>
          <w:ilvl w:val="1"/>
          <w:numId w:val="8"/>
        </w:numPr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22" w:name="bookmark24"/>
      <w:bookmarkStart w:id="23" w:name="bookmark2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План прогнозируемой застройки</w:t>
      </w:r>
      <w:bookmarkEnd w:id="22"/>
      <w:bookmarkEnd w:id="23"/>
    </w:p>
    <w:p w:rsidR="006620FA" w:rsidRPr="006620FA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Состояние жилого фонда </w:t>
      </w:r>
      <w:r w:rsidR="0093680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Дуба-Юртовского</w:t>
      </w:r>
      <w:r w:rsidR="00121EB2"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поселени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я можно оценить как удовлетворительное. </w:t>
      </w:r>
    </w:p>
    <w:p w:rsidR="006620FA" w:rsidRPr="006620FA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Жилой фонд </w:t>
      </w:r>
      <w:r w:rsidR="0093680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Дуба-Юртовского</w:t>
      </w:r>
      <w:r w:rsidR="00121EB2"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поселени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я характеризуется следующими параметрами:</w:t>
      </w:r>
    </w:p>
    <w:p w:rsidR="006620FA" w:rsidRPr="006620FA" w:rsidRDefault="006620F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основу жилого фонда составляют индивидуальные жилые дома;</w:t>
      </w:r>
    </w:p>
    <w:p w:rsidR="006620FA" w:rsidRPr="006620FA" w:rsidRDefault="006620F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жилого фонда коммуникациями и инженерными сетями неравномерное. Весь населенный пункт электрифицирован и не испытывает больших проблем с газоснабжением. Однако, системы водоотведения, водоснабжение и вывоза ТБО развиты слабо;</w:t>
      </w:r>
    </w:p>
    <w:p w:rsidR="006620FA" w:rsidRPr="006620FA" w:rsidRDefault="006620FA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6620FA">
        <w:rPr>
          <w:rFonts w:ascii="Times New Roman" w:hAnsi="Times New Roman" w:cs="Times New Roman"/>
          <w:b w:val="0"/>
          <w:color w:val="000000" w:themeColor="text1"/>
        </w:rPr>
        <w:lastRenderedPageBreak/>
        <w:t>обеспеченность населения жилой площадью неудовлетворительная. В большей части населенных пунктов не соблюдается минимальная норма проживания в 18 кв.м на одного человека.</w:t>
      </w:r>
    </w:p>
    <w:p w:rsidR="009C25CE" w:rsidRPr="00D92EB2" w:rsidRDefault="009C25CE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Определенная </w:t>
      </w:r>
      <w:r w:rsidR="002366CA" w:rsidRPr="00D92EB2">
        <w:rPr>
          <w:rFonts w:ascii="Times New Roman" w:hAnsi="Times New Roman" w:cs="Times New Roman"/>
          <w:b w:val="0"/>
          <w:color w:val="auto"/>
        </w:rPr>
        <w:t>Г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енеральным планом средняя обеспеченность населения жилой площадью составит </w:t>
      </w:r>
      <w:r w:rsidR="00FF0EB9" w:rsidRPr="0084355D">
        <w:rPr>
          <w:rFonts w:ascii="Times New Roman" w:hAnsi="Times New Roman" w:cs="Times New Roman"/>
          <w:b w:val="0"/>
          <w:color w:val="auto"/>
        </w:rPr>
        <w:t xml:space="preserve">– </w:t>
      </w:r>
      <w:r w:rsidR="00DB4586">
        <w:rPr>
          <w:rFonts w:ascii="Times New Roman" w:hAnsi="Times New Roman" w:cs="Times New Roman"/>
          <w:b w:val="0"/>
          <w:color w:val="auto"/>
        </w:rPr>
        <w:t>12</w:t>
      </w:r>
      <w:r w:rsidR="005C677F" w:rsidRPr="0084355D">
        <w:rPr>
          <w:rFonts w:ascii="Times New Roman" w:hAnsi="Times New Roman" w:cs="Times New Roman"/>
          <w:b w:val="0"/>
          <w:color w:val="auto"/>
        </w:rPr>
        <w:t xml:space="preserve"> м</w:t>
      </w:r>
      <w:r w:rsidR="005C677F" w:rsidRPr="0084355D">
        <w:rPr>
          <w:rFonts w:ascii="Times New Roman" w:hAnsi="Times New Roman" w:cs="Times New Roman"/>
          <w:b w:val="0"/>
          <w:color w:val="auto"/>
          <w:vertAlign w:val="superscript"/>
        </w:rPr>
        <w:t>2</w:t>
      </w:r>
      <w:r w:rsidR="005C677F" w:rsidRPr="0084355D">
        <w:rPr>
          <w:rFonts w:ascii="Times New Roman" w:hAnsi="Times New Roman" w:cs="Times New Roman"/>
          <w:b w:val="0"/>
          <w:color w:val="auto"/>
        </w:rPr>
        <w:t xml:space="preserve">/ </w:t>
      </w:r>
      <w:r w:rsidRPr="0084355D">
        <w:rPr>
          <w:rFonts w:ascii="Times New Roman" w:hAnsi="Times New Roman" w:cs="Times New Roman"/>
          <w:b w:val="0"/>
          <w:color w:val="auto"/>
        </w:rPr>
        <w:t>на человека.</w:t>
      </w:r>
    </w:p>
    <w:p w:rsidR="009C25CE" w:rsidRPr="00D92EB2" w:rsidRDefault="009C25CE" w:rsidP="008D5A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Имеющийся жилищный фонд составляет </w:t>
      </w:r>
      <w:r w:rsidR="006A71C8">
        <w:rPr>
          <w:rFonts w:ascii="Times New Roman" w:hAnsi="Times New Roman" w:cs="Times New Roman"/>
          <w:b w:val="0"/>
          <w:color w:val="auto"/>
        </w:rPr>
        <w:t>18%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84355D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2. Динамика жилой застройки МО </w:t>
      </w:r>
      <w:r w:rsidR="00DB4586" w:rsidRPr="00DB4586">
        <w:rPr>
          <w:rFonts w:ascii="Times New Roman" w:hAnsi="Times New Roman" w:cs="Times New Roman"/>
          <w:noProof/>
          <w:color w:val="auto"/>
          <w:sz w:val="24"/>
          <w:lang w:bidi="ar-SA"/>
        </w:rPr>
        <w:t>Дуба-Юртовского</w:t>
      </w:r>
      <w:r w:rsidR="00121EB2" w:rsidRPr="00DB4586">
        <w:rPr>
          <w:rStyle w:val="a7"/>
          <w:rFonts w:eastAsiaTheme="majorEastAsia"/>
          <w:b/>
          <w:bCs/>
          <w:color w:val="auto"/>
          <w:szCs w:val="24"/>
        </w:rPr>
        <w:t xml:space="preserve"> </w:t>
      </w: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4"/>
          <w:szCs w:val="24"/>
        </w:rPr>
        <w:t>посел</w:t>
      </w:r>
      <w:r w:rsidR="006052A3">
        <w:rPr>
          <w:rStyle w:val="a7"/>
          <w:rFonts w:eastAsiaTheme="majorEastAsia"/>
          <w:b/>
          <w:bCs/>
          <w:color w:val="auto"/>
          <w:sz w:val="24"/>
          <w:szCs w:val="24"/>
        </w:rPr>
        <w:t>.</w:t>
      </w: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 тыс.</w:t>
      </w:r>
      <w:r w:rsidR="008D5AFA"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 </w:t>
      </w: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>м</w:t>
      </w:r>
      <w:r w:rsidR="008D5AFA" w:rsidRPr="0084355D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2</w:t>
      </w:r>
    </w:p>
    <w:tbl>
      <w:tblPr>
        <w:tblOverlap w:val="never"/>
        <w:tblW w:w="10375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65"/>
        <w:gridCol w:w="1641"/>
        <w:gridCol w:w="1641"/>
        <w:gridCol w:w="1636"/>
        <w:gridCol w:w="1641"/>
        <w:gridCol w:w="1651"/>
      </w:tblGrid>
      <w:tr w:rsidR="00C655A6" w:rsidRPr="00121EB2" w:rsidTr="00411B2E">
        <w:trPr>
          <w:trHeight w:val="51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3C6DB4" w:rsidRPr="00121EB2" w:rsidTr="00411B2E">
        <w:trPr>
          <w:trHeight w:val="581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 w:rsidR="00432BC6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Дуба-Юрт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671F9B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</w:rPr>
              <w:t>82</w:t>
            </w:r>
            <w:r w:rsidR="00671F9B">
              <w:rPr>
                <w:rFonts w:ascii="Times New Roman" w:hAnsi="Times New Roman" w:cs="Times New Roman"/>
              </w:rPr>
              <w:t>,</w:t>
            </w:r>
            <w:r w:rsidRPr="00432BC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671F9B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</w:rPr>
              <w:t>83</w:t>
            </w:r>
            <w:r w:rsidR="00671F9B">
              <w:rPr>
                <w:rFonts w:ascii="Times New Roman" w:hAnsi="Times New Roman" w:cs="Times New Roman"/>
              </w:rPr>
              <w:t>,</w:t>
            </w:r>
            <w:r w:rsidRPr="00432BC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671F9B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</w:rPr>
              <w:t>83</w:t>
            </w:r>
            <w:r w:rsidR="00671F9B">
              <w:rPr>
                <w:rFonts w:ascii="Times New Roman" w:hAnsi="Times New Roman" w:cs="Times New Roman"/>
              </w:rPr>
              <w:t>,</w:t>
            </w:r>
            <w:r w:rsidRPr="00432BC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671F9B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</w:rPr>
              <w:t>84</w:t>
            </w:r>
            <w:r w:rsidR="00671F9B">
              <w:rPr>
                <w:rFonts w:ascii="Times New Roman" w:hAnsi="Times New Roman" w:cs="Times New Roman"/>
              </w:rPr>
              <w:t>,</w:t>
            </w:r>
            <w:r w:rsidRPr="00432BC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671F9B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</w:rPr>
              <w:t>84</w:t>
            </w:r>
            <w:r w:rsidR="00671F9B">
              <w:rPr>
                <w:rFonts w:ascii="Times New Roman" w:hAnsi="Times New Roman" w:cs="Times New Roman"/>
              </w:rPr>
              <w:t>,</w:t>
            </w:r>
            <w:r w:rsidRPr="00432BC6">
              <w:rPr>
                <w:rFonts w:ascii="Times New Roman" w:hAnsi="Times New Roman" w:cs="Times New Roman"/>
              </w:rPr>
              <w:t>5</w:t>
            </w:r>
          </w:p>
        </w:tc>
      </w:tr>
      <w:tr w:rsidR="00C655A6" w:rsidRPr="00121EB2" w:rsidTr="00411B2E">
        <w:trPr>
          <w:trHeight w:val="512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32BC6" w:rsidRDefault="009C25CE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432BC6" w:rsidRDefault="00743BD6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432BC6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3C6DB4" w:rsidRPr="00121EB2" w:rsidTr="00411B2E">
        <w:trPr>
          <w:trHeight w:val="591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6DB4" w:rsidRPr="00432BC6" w:rsidRDefault="00432BC6" w:rsidP="00432BC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32BC6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Дуба-Юрт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432BC6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212</w:t>
            </w:r>
            <w:r w:rsidR="003308D1" w:rsidRPr="00432BC6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671F9B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213</w:t>
            </w:r>
            <w:r w:rsidR="00671F9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671F9B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215</w:t>
            </w:r>
            <w:r w:rsidR="00671F9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671F9B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216</w:t>
            </w:r>
            <w:r w:rsidR="00671F9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DB4" w:rsidRPr="00432BC6" w:rsidRDefault="003C6DB4" w:rsidP="00671F9B">
            <w:pPr>
              <w:jc w:val="center"/>
              <w:rPr>
                <w:rFonts w:ascii="Times New Roman" w:hAnsi="Times New Roman" w:cs="Times New Roman"/>
              </w:rPr>
            </w:pP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217</w:t>
            </w:r>
            <w:r w:rsidR="00671F9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432BC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B54082" w:rsidRPr="00D92EB2" w:rsidRDefault="00B54082" w:rsidP="00B54082">
      <w:pPr>
        <w:rPr>
          <w:color w:val="auto"/>
        </w:rPr>
      </w:pPr>
    </w:p>
    <w:p w:rsidR="009C25CE" w:rsidRPr="00D92EB2" w:rsidRDefault="009C25CE" w:rsidP="009732E8">
      <w:pPr>
        <w:pStyle w:val="1"/>
        <w:numPr>
          <w:ilvl w:val="0"/>
          <w:numId w:val="8"/>
        </w:numPr>
        <w:spacing w:before="120"/>
        <w:ind w:left="389" w:hangingChars="149" w:hanging="389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24" w:name="bookmark26"/>
      <w:bookmarkStart w:id="25" w:name="bookmark27"/>
      <w:r w:rsidRPr="00D92EB2">
        <w:rPr>
          <w:rStyle w:val="26"/>
          <w:rFonts w:eastAsiaTheme="majorEastAsia"/>
          <w:b/>
          <w:bCs/>
          <w:color w:val="auto"/>
        </w:rPr>
        <w:t>ПЕРЕЧЕНЬ МЕРОПРИЯТИЙ И ЦЕЛЕВЫХ ПОКАЗАТЕЛЕЙ ПРОГРАММЫ</w:t>
      </w:r>
      <w:bookmarkEnd w:id="24"/>
      <w:bookmarkEnd w:id="25"/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120" w:after="120"/>
        <w:ind w:leftChars="141" w:left="755" w:hangingChars="149" w:hanging="41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мероприятий определен на основании:</w:t>
      </w:r>
    </w:p>
    <w:p w:rsidR="009C25CE" w:rsidRPr="00D92EB2" w:rsidRDefault="008D5AFA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енерального плана </w:t>
      </w:r>
      <w:r w:rsidR="00BC4E9B">
        <w:rPr>
          <w:rFonts w:ascii="Times New Roman" w:hAnsi="Times New Roman" w:cs="Times New Roman"/>
          <w:b w:val="0"/>
          <w:color w:val="auto"/>
        </w:rPr>
        <w:t>Дуба-Юртовского сельского поселения</w:t>
      </w:r>
      <w:r w:rsidR="00121EB2">
        <w:rPr>
          <w:rFonts w:ascii="Times New Roman" w:hAnsi="Times New Roman" w:cs="Times New Roman"/>
          <w:b w:val="0"/>
          <w:color w:val="auto"/>
        </w:rPr>
        <w:t xml:space="preserve">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Республики;</w:t>
      </w:r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Доработанного проекта инвестиционной программы ПАО «МРСК Северного Кавказа» на период 2016 - 2021 гг., одобренного Советом директоров ПАО «МРСК Северного Кавказа» (выписка из протокола №232 от 30 марта 2016 года, от 18 июля 2016 года);</w:t>
      </w:r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Схемы водоснабжения и водоотведения муниципального образования </w:t>
      </w:r>
      <w:r w:rsidR="00BC4E9B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Республики.</w:t>
      </w:r>
    </w:p>
    <w:p w:rsidR="004D6E7E" w:rsidRPr="003A2960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b w:val="0"/>
        </w:rPr>
      </w:pPr>
      <w:r w:rsidRPr="003A2960">
        <w:rPr>
          <w:rFonts w:ascii="Times New Roman" w:hAnsi="Times New Roman" w:cs="Times New Roman"/>
          <w:b w:val="0"/>
          <w:color w:val="auto"/>
        </w:rPr>
        <w:t>Схемы и программы в области газоснабжения, теплоснабжения, утилизации, обезвреживания и захоронения твердых коммунальных отходов на территории муниципального образования отсутствуют.</w:t>
      </w:r>
    </w:p>
    <w:p w:rsidR="004D6E7E" w:rsidRPr="003A2960" w:rsidRDefault="004D6E7E" w:rsidP="004D6E7E"/>
    <w:p w:rsidR="004D6E7E" w:rsidRPr="004D6E7E" w:rsidRDefault="004D6E7E" w:rsidP="004D6E7E"/>
    <w:p w:rsidR="00CE721A" w:rsidRDefault="00CE721A" w:rsidP="00CE721A"/>
    <w:p w:rsidR="00CE721A" w:rsidRDefault="00CE721A" w:rsidP="00CE721A"/>
    <w:p w:rsidR="00CE721A" w:rsidRDefault="00CE721A" w:rsidP="00CE721A"/>
    <w:p w:rsidR="00CE721A" w:rsidRDefault="004D6E7E" w:rsidP="006834B7">
      <w:pPr>
        <w:ind w:left="-284"/>
      </w:pPr>
      <w:r>
        <w:rPr>
          <w:noProof/>
          <w:lang w:bidi="ar-SA"/>
        </w:rPr>
        <w:lastRenderedPageBreak/>
        <w:drawing>
          <wp:inline distT="0" distB="0" distL="0" distR="0">
            <wp:extent cx="6773875" cy="5610759"/>
            <wp:effectExtent l="0" t="0" r="825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25CE" w:rsidRPr="0084355D" w:rsidRDefault="009C25CE" w:rsidP="009732E8">
      <w:pPr>
        <w:pStyle w:val="1"/>
        <w:numPr>
          <w:ilvl w:val="1"/>
          <w:numId w:val="8"/>
        </w:numPr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26" w:name="bookmark28"/>
      <w:bookmarkStart w:id="27" w:name="bookmark29"/>
      <w:r w:rsidRPr="0084355D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</w:t>
      </w:r>
      <w:bookmarkEnd w:id="26"/>
      <w:bookmarkEnd w:id="27"/>
    </w:p>
    <w:p w:rsidR="009C25CE" w:rsidRPr="0084355D" w:rsidRDefault="009C25CE" w:rsidP="008D5AFA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>К мероприятиям, направленным на качественное и бесперебойное обеспечение электро-, газо-, тепло-, водоснабжения и водоотведения новых объектов капитального строительства относятся: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28" w:name="bookmark30"/>
      <w:r w:rsidRPr="0084355D">
        <w:rPr>
          <w:rFonts w:ascii="Times New Roman" w:hAnsi="Times New Roman" w:cs="Times New Roman"/>
          <w:color w:val="auto"/>
        </w:rPr>
        <w:t>в сфере электроснабжения</w:t>
      </w:r>
      <w:bookmarkEnd w:id="28"/>
    </w:p>
    <w:p w:rsidR="009C25CE" w:rsidRPr="0084355D" w:rsidRDefault="009C25CE" w:rsidP="008D5AFA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электроснабжения новых объектов капитального строительства в МО </w:t>
      </w:r>
      <w:r w:rsidR="00C31A50">
        <w:rPr>
          <w:rFonts w:ascii="Times New Roman" w:hAnsi="Times New Roman" w:cs="Times New Roman"/>
          <w:b w:val="0"/>
          <w:color w:val="auto"/>
        </w:rPr>
        <w:t xml:space="preserve">        </w:t>
      </w:r>
      <w:r w:rsidR="00BC4E9B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Pr="0084355D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84355D">
        <w:rPr>
          <w:rFonts w:ascii="Times New Roman" w:hAnsi="Times New Roman" w:cs="Times New Roman"/>
          <w:b w:val="0"/>
          <w:color w:val="auto"/>
        </w:rPr>
        <w:t>и не предусмотрено.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29" w:name="bookmark31"/>
      <w:r w:rsidRPr="0084355D">
        <w:rPr>
          <w:rFonts w:ascii="Times New Roman" w:hAnsi="Times New Roman" w:cs="Times New Roman"/>
          <w:color w:val="auto"/>
        </w:rPr>
        <w:t>в сфере водоснабжения</w:t>
      </w:r>
      <w:bookmarkEnd w:id="29"/>
    </w:p>
    <w:p w:rsidR="009C25CE" w:rsidRPr="0084355D" w:rsidRDefault="009C25CE" w:rsidP="00121EB2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водоснабжения новых объектов капитального строительства в МО </w:t>
      </w:r>
      <w:r w:rsidR="00C31A50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121EB2" w:rsidRPr="0084355D">
        <w:rPr>
          <w:rFonts w:ascii="Times New Roman" w:hAnsi="Times New Roman" w:cs="Times New Roman"/>
          <w:b w:val="0"/>
          <w:color w:val="auto"/>
        </w:rPr>
        <w:t xml:space="preserve"> </w:t>
      </w:r>
      <w:r w:rsidRPr="0084355D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84355D">
        <w:rPr>
          <w:rFonts w:ascii="Times New Roman" w:hAnsi="Times New Roman" w:cs="Times New Roman"/>
          <w:b w:val="0"/>
          <w:color w:val="auto"/>
        </w:rPr>
        <w:t>и не предусмотрено.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0" w:name="bookmark32"/>
      <w:r w:rsidRPr="0084355D">
        <w:rPr>
          <w:rFonts w:ascii="Times New Roman" w:hAnsi="Times New Roman" w:cs="Times New Roman"/>
          <w:color w:val="auto"/>
        </w:rPr>
        <w:t>в сфере водоотведения</w:t>
      </w:r>
      <w:bookmarkEnd w:id="30"/>
    </w:p>
    <w:p w:rsidR="007D560D" w:rsidRPr="00D92EB2" w:rsidRDefault="008D5AFA" w:rsidP="007D560D">
      <w:pPr>
        <w:spacing w:before="120" w:after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9C25CE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енеральным планом предусматривается 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в целях нормализации водоотведения </w:t>
      </w:r>
      <w:r w:rsidR="00C31A50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сельского </w:t>
      </w:r>
      <w:r w:rsidR="007D560D" w:rsidRPr="000A5394">
        <w:rPr>
          <w:rFonts w:ascii="Times New Roman" w:hAnsi="Times New Roman" w:cs="Times New Roman"/>
          <w:color w:val="auto"/>
          <w:sz w:val="28"/>
          <w:szCs w:val="28"/>
        </w:rPr>
        <w:t>поселени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>я предлагается выполнить следующие мероприятия:</w:t>
      </w:r>
    </w:p>
    <w:p w:rsidR="007D560D" w:rsidRPr="00D92EB2" w:rsidRDefault="00121EB2" w:rsidP="00DE3AF2">
      <w:pPr>
        <w:widowControl/>
        <w:numPr>
          <w:ilvl w:val="0"/>
          <w:numId w:val="42"/>
        </w:numPr>
        <w:tabs>
          <w:tab w:val="clear" w:pos="1636"/>
          <w:tab w:val="left" w:pos="151"/>
        </w:tabs>
        <w:autoSpaceDE w:val="0"/>
        <w:spacing w:before="120" w:after="120" w:line="200" w:lineRule="atLeast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>Разработка</w:t>
      </w:r>
      <w:r w:rsidR="00411B2E">
        <w:rPr>
          <w:rFonts w:ascii="Times New Roman" w:hAnsi="Times New Roman" w:cs="Times New Roman"/>
          <w:color w:val="auto"/>
          <w:sz w:val="28"/>
          <w:szCs w:val="28"/>
        </w:rPr>
        <w:t xml:space="preserve"> проектно-сметной документации 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>строительство новых канализационных сетей и сооружений (первая очередь);</w:t>
      </w:r>
    </w:p>
    <w:p w:rsidR="007D560D" w:rsidRDefault="00121EB2" w:rsidP="00DE3AF2">
      <w:pPr>
        <w:widowControl/>
        <w:numPr>
          <w:ilvl w:val="0"/>
          <w:numId w:val="42"/>
        </w:numPr>
        <w:tabs>
          <w:tab w:val="clear" w:pos="1636"/>
          <w:tab w:val="left" w:pos="151"/>
        </w:tabs>
        <w:autoSpaceDE w:val="0"/>
        <w:spacing w:before="120" w:after="120" w:line="200" w:lineRule="atLeast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11B2E">
        <w:rPr>
          <w:rFonts w:ascii="Times New Roman" w:hAnsi="Times New Roman" w:cs="Times New Roman"/>
          <w:color w:val="auto"/>
          <w:sz w:val="28"/>
          <w:szCs w:val="28"/>
        </w:rPr>
        <w:t>Строительство канализационных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 очистных сооружени</w:t>
      </w:r>
      <w:r w:rsidR="00411B2E">
        <w:rPr>
          <w:rFonts w:ascii="Times New Roman" w:hAnsi="Times New Roman" w:cs="Times New Roman"/>
          <w:color w:val="auto"/>
          <w:sz w:val="28"/>
          <w:szCs w:val="28"/>
        </w:rPr>
        <w:t xml:space="preserve">й полной биологической очистки 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>(расчетный срок).</w:t>
      </w:r>
    </w:p>
    <w:p w:rsidR="00CE721A" w:rsidRPr="00D92EB2" w:rsidRDefault="00CE721A" w:rsidP="00A11DD3">
      <w:pPr>
        <w:widowControl/>
        <w:tabs>
          <w:tab w:val="left" w:pos="151"/>
        </w:tabs>
        <w:autoSpaceDE w:val="0"/>
        <w:spacing w:before="120" w:after="120" w:line="200" w:lineRule="atLeast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D92EB2" w:rsidRDefault="009C25CE" w:rsidP="008D5AFA">
      <w:pPr>
        <w:pStyle w:val="1"/>
        <w:ind w:firstLine="709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8D5AFA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1" w:name="bookmark33"/>
      <w:bookmarkStart w:id="32" w:name="bookmark34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  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 по улучшению качества услуг организаций, эксплуатирующих объекты, используемые для утилизации, обезвреживания и захоронения твердых коммунальных отходов</w:t>
      </w:r>
      <w:bookmarkEnd w:id="31"/>
      <w:bookmarkEnd w:id="32"/>
    </w:p>
    <w:p w:rsidR="009C25CE" w:rsidRPr="00D92EB2" w:rsidRDefault="009C25CE" w:rsidP="008D5AFA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связи с тем, что в настоящее время территориальная схема обращения с отходами Чеченской Республики не утверждена, оценить потребность в строительстве и реконструкции объектов, используемых для утилизации, обезвреживания и захоронения твердых коммунальных отходов, не представляется возможным.</w:t>
      </w:r>
    </w:p>
    <w:p w:rsidR="009C25CE" w:rsidRPr="00D92EB2" w:rsidRDefault="008D5AFA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3" w:name="bookmark35"/>
      <w:bookmarkStart w:id="34" w:name="bookmark36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 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повышение надежности газо-, электро-, тепло-, водоснабжения и водоотведения и качества коммунальных ресурсов</w:t>
      </w:r>
      <w:bookmarkEnd w:id="33"/>
      <w:bookmarkEnd w:id="34"/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 мероприятиям, направленным на повышение надежности газо-, электро-, тепло-, водоснабжения и водоотведения и качества коммунальных ресурсов относятся: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5" w:name="bookmark37"/>
      <w:r w:rsidRPr="00D92EB2">
        <w:rPr>
          <w:rFonts w:ascii="Times New Roman" w:hAnsi="Times New Roman" w:cs="Times New Roman"/>
          <w:color w:val="auto"/>
        </w:rPr>
        <w:t>в сфере газоснабжения</w:t>
      </w:r>
      <w:bookmarkEnd w:id="35"/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систематическое проведение мероприятий по защите газопроводов от коррозии, вызываемой окружающей средой;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и модернизация существующих сетей и объектов системы газоснабжения;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газа должны соответствовать требованиям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«ГОСТ 5542-2014 Газы горючие природные промышленного и коммунально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</w:t>
      </w:r>
      <w:r w:rsidRPr="00D92EB2">
        <w:rPr>
          <w:rFonts w:ascii="Times New Roman" w:hAnsi="Times New Roman" w:cs="Times New Roman"/>
          <w:b w:val="0"/>
          <w:color w:val="auto"/>
        </w:rPr>
        <w:tab/>
        <w:t>условия», отклонение свойств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D92EB2" w:rsidRDefault="009C25CE" w:rsidP="004B50B3">
      <w:pPr>
        <w:pStyle w:val="1"/>
        <w:spacing w:before="0" w:after="120"/>
        <w:jc w:val="both"/>
        <w:rPr>
          <w:rFonts w:ascii="Times New Roman" w:hAnsi="Times New Roman" w:cs="Times New Roman"/>
          <w:color w:val="auto"/>
          <w:u w:val="single"/>
        </w:rPr>
      </w:pPr>
      <w:bookmarkStart w:id="36" w:name="bookmark38"/>
      <w:r w:rsidRPr="00D92EB2">
        <w:rPr>
          <w:rFonts w:ascii="Times New Roman" w:hAnsi="Times New Roman" w:cs="Times New Roman"/>
          <w:color w:val="auto"/>
          <w:u w:val="single"/>
        </w:rPr>
        <w:t>в сфере электроснабжения</w:t>
      </w:r>
      <w:bookmarkEnd w:id="36"/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и модернизация сетей и объектов электросетевого комплекса;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поставляемой электроэнергии должны соответствовать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требованиям «ГОСТ</w:t>
      </w:r>
      <w:r w:rsidRPr="00D92EB2">
        <w:rPr>
          <w:rFonts w:ascii="Times New Roman" w:hAnsi="Times New Roman" w:cs="Times New Roman"/>
          <w:b w:val="0"/>
          <w:color w:val="auto"/>
        </w:rPr>
        <w:tab/>
        <w:t>32144-2013.Межгосударственный стандарт.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F85526" w:rsidRDefault="00F85526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bookmarkStart w:id="37" w:name="bookmark39"/>
    </w:p>
    <w:p w:rsidR="009C25CE" w:rsidRDefault="009C25CE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r w:rsidRPr="0084355D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37"/>
    </w:p>
    <w:p w:rsidR="00F85526" w:rsidRPr="00F85526" w:rsidRDefault="00F85526" w:rsidP="00DE3AF2">
      <w:pPr>
        <w:pStyle w:val="af0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Замена ветхого водопровода -</w:t>
      </w:r>
      <w:r w:rsidR="00A04220">
        <w:rPr>
          <w:rFonts w:ascii="Times New Roman" w:hAnsi="Times New Roman" w:cs="Times New Roman"/>
          <w:sz w:val="28"/>
          <w:szCs w:val="28"/>
        </w:rPr>
        <w:t xml:space="preserve"> </w:t>
      </w:r>
      <w:r w:rsidR="00C31A50">
        <w:rPr>
          <w:rFonts w:ascii="Times New Roman" w:hAnsi="Times New Roman" w:cs="Times New Roman"/>
          <w:sz w:val="28"/>
          <w:szCs w:val="28"/>
        </w:rPr>
        <w:t>100</w:t>
      </w:r>
      <w:r w:rsidR="00A04220">
        <w:rPr>
          <w:rFonts w:ascii="Times New Roman" w:hAnsi="Times New Roman" w:cs="Times New Roman"/>
          <w:sz w:val="28"/>
          <w:szCs w:val="28"/>
        </w:rPr>
        <w:t xml:space="preserve"> </w:t>
      </w:r>
      <w:r w:rsidRPr="00F85526">
        <w:rPr>
          <w:rFonts w:ascii="Times New Roman" w:hAnsi="Times New Roman" w:cs="Times New Roman"/>
          <w:sz w:val="28"/>
          <w:szCs w:val="28"/>
        </w:rPr>
        <w:t xml:space="preserve">мм - </w:t>
      </w:r>
      <w:r w:rsidR="00FF280C">
        <w:rPr>
          <w:rFonts w:ascii="Times New Roman" w:hAnsi="Times New Roman" w:cs="Times New Roman"/>
          <w:sz w:val="28"/>
          <w:szCs w:val="28"/>
        </w:rPr>
        <w:t>8</w:t>
      </w:r>
      <w:r w:rsidRPr="00F85526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F85526" w:rsidRPr="00F85526" w:rsidRDefault="00F85526" w:rsidP="00DE3AF2">
      <w:pPr>
        <w:pStyle w:val="af0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У</w:t>
      </w:r>
      <w:r w:rsidR="00411B2E">
        <w:rPr>
          <w:rFonts w:ascii="Times New Roman" w:hAnsi="Times New Roman" w:cs="Times New Roman"/>
          <w:sz w:val="28"/>
          <w:szCs w:val="28"/>
        </w:rPr>
        <w:t>становка обеззараживания воды «</w:t>
      </w:r>
      <w:r w:rsidRPr="00F85526">
        <w:rPr>
          <w:rFonts w:ascii="Times New Roman" w:hAnsi="Times New Roman" w:cs="Times New Roman"/>
          <w:sz w:val="28"/>
          <w:szCs w:val="28"/>
        </w:rPr>
        <w:t>Лазурь-М-30-1» -</w:t>
      </w:r>
      <w:r w:rsidR="00A04220">
        <w:rPr>
          <w:rFonts w:ascii="Times New Roman" w:hAnsi="Times New Roman" w:cs="Times New Roman"/>
          <w:sz w:val="28"/>
          <w:szCs w:val="28"/>
        </w:rPr>
        <w:t xml:space="preserve"> </w:t>
      </w:r>
      <w:r w:rsidR="0035101C">
        <w:rPr>
          <w:rFonts w:ascii="Times New Roman" w:hAnsi="Times New Roman" w:cs="Times New Roman"/>
          <w:sz w:val="28"/>
          <w:szCs w:val="28"/>
        </w:rPr>
        <w:t>3</w:t>
      </w:r>
      <w:r w:rsidRPr="00F85526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9C25CE" w:rsidRPr="00D92EB2" w:rsidRDefault="009C25CE" w:rsidP="007D560D">
      <w:pPr>
        <w:pStyle w:val="1"/>
        <w:ind w:left="709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lastRenderedPageBreak/>
        <w:t>в сфере водоотведения</w:t>
      </w:r>
    </w:p>
    <w:p w:rsidR="007D560D" w:rsidRPr="00D92EB2" w:rsidRDefault="007D560D" w:rsidP="007D560D">
      <w:pPr>
        <w:spacing w:before="120" w:after="120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8" w:name="bookmark40"/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Генеральным планом предусматривается в целях нормализации водоотведения </w:t>
      </w:r>
      <w:r w:rsidR="0035101C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color w:val="auto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я предлагается </w:t>
      </w:r>
      <w:r w:rsidR="003B38BC">
        <w:rPr>
          <w:rFonts w:ascii="Times New Roman" w:hAnsi="Times New Roman" w:cs="Times New Roman"/>
          <w:color w:val="auto"/>
          <w:sz w:val="28"/>
          <w:szCs w:val="28"/>
        </w:rPr>
        <w:t>выполнить следующие мероприятия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7D560D" w:rsidRPr="00D92EB2" w:rsidRDefault="007D560D" w:rsidP="00DE3AF2">
      <w:pPr>
        <w:pStyle w:val="af0"/>
        <w:widowControl/>
        <w:numPr>
          <w:ilvl w:val="0"/>
          <w:numId w:val="40"/>
        </w:numPr>
        <w:tabs>
          <w:tab w:val="left" w:pos="151"/>
        </w:tabs>
        <w:autoSpaceDE w:val="0"/>
        <w:spacing w:before="120" w:after="120" w:line="200" w:lineRule="atLeast"/>
        <w:ind w:left="426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Разработк</w:t>
      </w:r>
      <w:r w:rsidR="00411B2E">
        <w:rPr>
          <w:rFonts w:ascii="Times New Roman" w:hAnsi="Times New Roman" w:cs="Times New Roman"/>
          <w:color w:val="auto"/>
          <w:sz w:val="28"/>
          <w:szCs w:val="28"/>
        </w:rPr>
        <w:t>а проектно-сметной документации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 строительство новых канализационных сетей и сооружений (первая очередь);</w:t>
      </w:r>
    </w:p>
    <w:p w:rsidR="003E56E6" w:rsidRPr="003E56E6" w:rsidRDefault="00411B2E" w:rsidP="00DE3AF2">
      <w:pPr>
        <w:pStyle w:val="af0"/>
        <w:widowControl/>
        <w:numPr>
          <w:ilvl w:val="0"/>
          <w:numId w:val="40"/>
        </w:numPr>
        <w:tabs>
          <w:tab w:val="left" w:pos="151"/>
        </w:tabs>
        <w:autoSpaceDE w:val="0"/>
        <w:ind w:left="426" w:firstLine="0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Строительство канализационных </w:t>
      </w:r>
      <w:r w:rsidR="007D560D" w:rsidRPr="003E56E6">
        <w:rPr>
          <w:rFonts w:ascii="Times New Roman" w:hAnsi="Times New Roman" w:cs="Times New Roman"/>
          <w:color w:val="auto"/>
          <w:sz w:val="28"/>
          <w:szCs w:val="28"/>
        </w:rPr>
        <w:t>очистных сооружени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й полной биологической очистки </w:t>
      </w:r>
      <w:r w:rsidR="007D560D" w:rsidRPr="003E56E6">
        <w:rPr>
          <w:rFonts w:ascii="Times New Roman" w:hAnsi="Times New Roman" w:cs="Times New Roman"/>
          <w:color w:val="auto"/>
          <w:sz w:val="28"/>
          <w:szCs w:val="28"/>
        </w:rPr>
        <w:t>(расчетный срок).</w:t>
      </w:r>
    </w:p>
    <w:p w:rsidR="003E56E6" w:rsidRDefault="003E56E6" w:rsidP="003E56E6">
      <w:pPr>
        <w:widowControl/>
        <w:tabs>
          <w:tab w:val="left" w:pos="151"/>
        </w:tabs>
        <w:autoSpaceDE w:val="0"/>
        <w:ind w:left="284"/>
        <w:jc w:val="both"/>
        <w:rPr>
          <w:rFonts w:ascii="Times New Roman" w:hAnsi="Times New Roman" w:cs="Times New Roman"/>
          <w:color w:val="auto"/>
          <w:u w:val="single"/>
        </w:rPr>
      </w:pPr>
    </w:p>
    <w:p w:rsidR="003E56E6" w:rsidRPr="003E56E6" w:rsidRDefault="004B50B3" w:rsidP="004B50B3">
      <w:pPr>
        <w:pStyle w:val="af0"/>
        <w:widowControl/>
        <w:numPr>
          <w:ilvl w:val="1"/>
          <w:numId w:val="8"/>
        </w:numPr>
        <w:tabs>
          <w:tab w:val="left" w:pos="151"/>
        </w:tabs>
        <w:autoSpaceDE w:val="0"/>
        <w:spacing w:before="120"/>
        <w:ind w:left="0" w:firstLine="567"/>
        <w:jc w:val="both"/>
        <w:rPr>
          <w:rStyle w:val="80"/>
          <w:rFonts w:eastAsia="Arial Unicode MS"/>
          <w:b w:val="0"/>
          <w:bCs w:val="0"/>
          <w:color w:val="auto"/>
          <w:sz w:val="24"/>
          <w:szCs w:val="24"/>
        </w:rPr>
      </w:pPr>
      <w:r w:rsidRPr="003E56E6">
        <w:rPr>
          <w:rStyle w:val="80"/>
          <w:rFonts w:eastAsiaTheme="majorEastAsia"/>
          <w:color w:val="auto"/>
          <w:sz w:val="28"/>
          <w:szCs w:val="28"/>
        </w:rPr>
        <w:t xml:space="preserve">   </w:t>
      </w:r>
      <w:r w:rsidR="009C25CE" w:rsidRPr="003E56E6">
        <w:rPr>
          <w:rStyle w:val="80"/>
          <w:rFonts w:eastAsiaTheme="majorEastAsia"/>
          <w:color w:val="auto"/>
          <w:sz w:val="28"/>
          <w:szCs w:val="28"/>
          <w:u w:val="single"/>
        </w:rPr>
        <w:t>Мероприятия направленные на повышение энергетической эффективности и технического уровня объектов, входящих в состав систем электро-, газо-, тепло-, водоснабжения и водоотведения, и объектов, используемых для утилизации, обезвреживания и захоронения твердых коммунальных отходов</w:t>
      </w:r>
      <w:bookmarkEnd w:id="38"/>
    </w:p>
    <w:p w:rsidR="003E56E6" w:rsidRPr="00121EB2" w:rsidRDefault="003E56E6" w:rsidP="003E56E6">
      <w:pPr>
        <w:widowControl/>
        <w:tabs>
          <w:tab w:val="left" w:pos="151"/>
        </w:tabs>
        <w:autoSpaceDE w:val="0"/>
        <w:spacing w:before="120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121EB2" w:rsidRDefault="009C25CE" w:rsidP="00121EB2">
      <w:pPr>
        <w:widowControl/>
        <w:tabs>
          <w:tab w:val="left" w:pos="151"/>
        </w:tabs>
        <w:autoSpaceDE w:val="0"/>
        <w:spacing w:before="120"/>
        <w:ind w:left="142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21EB2">
        <w:rPr>
          <w:rFonts w:ascii="Times New Roman" w:hAnsi="Times New Roman" w:cs="Times New Roman"/>
          <w:color w:val="auto"/>
          <w:sz w:val="28"/>
          <w:szCs w:val="28"/>
        </w:rPr>
        <w:t>К мероприятиям,</w:t>
      </w:r>
      <w:r w:rsidRPr="00121EB2">
        <w:rPr>
          <w:rFonts w:ascii="Times New Roman" w:hAnsi="Times New Roman" w:cs="Times New Roman"/>
          <w:color w:val="auto"/>
          <w:sz w:val="28"/>
          <w:szCs w:val="28"/>
        </w:rPr>
        <w:tab/>
        <w:t>направленным на повышение энергетической</w:t>
      </w:r>
      <w:r w:rsidR="004B50B3" w:rsidRPr="00121E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21EB2">
        <w:rPr>
          <w:rFonts w:ascii="Times New Roman" w:hAnsi="Times New Roman" w:cs="Times New Roman"/>
          <w:color w:val="auto"/>
          <w:sz w:val="28"/>
          <w:szCs w:val="28"/>
        </w:rPr>
        <w:t>эффективности и технического уровня объектов, входящих в состав систем электро - , газо-, тепло-, водоснабжения и водоотведения, и объектов, используемых для утилизации, обезвреживания и захоронения твердых коммунальных отходов относятся: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lastRenderedPageBreak/>
        <w:t>в сфере электроснабжения</w:t>
      </w:r>
    </w:p>
    <w:p w:rsidR="009C25CE" w:rsidRPr="00BF6133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электроснабжения, в МО </w:t>
      </w:r>
      <w:r w:rsidR="0035101C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BF6133">
        <w:rPr>
          <w:rFonts w:ascii="Times New Roman" w:hAnsi="Times New Roman" w:cs="Times New Roman"/>
          <w:b w:val="0"/>
          <w:color w:val="auto"/>
        </w:rPr>
        <w:t>поселении не предусмотрено.</w:t>
      </w:r>
    </w:p>
    <w:p w:rsidR="009C25CE" w:rsidRPr="00BF6133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39" w:name="bookmark41"/>
      <w:r w:rsidRPr="00BF6133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39"/>
    </w:p>
    <w:p w:rsidR="009C25CE" w:rsidRPr="00BF6133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BF6133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водоснабжения, в МО </w:t>
      </w:r>
      <w:r w:rsidR="0035101C" w:rsidRPr="00BF6133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35101C" w:rsidRPr="00BF6133">
        <w:rPr>
          <w:rFonts w:ascii="Times New Roman" w:hAnsi="Times New Roman" w:cs="Times New Roman"/>
          <w:b w:val="0"/>
          <w:color w:val="auto"/>
        </w:rPr>
        <w:t xml:space="preserve"> сельском</w:t>
      </w:r>
      <w:r w:rsidRPr="00BF6133">
        <w:rPr>
          <w:rFonts w:ascii="Times New Roman" w:hAnsi="Times New Roman" w:cs="Times New Roman"/>
          <w:b w:val="0"/>
          <w:color w:val="auto"/>
        </w:rPr>
        <w:t xml:space="preserve"> поселени</w:t>
      </w:r>
      <w:r w:rsidR="00046BD2" w:rsidRPr="00BF6133">
        <w:rPr>
          <w:rFonts w:ascii="Times New Roman" w:hAnsi="Times New Roman" w:cs="Times New Roman"/>
          <w:b w:val="0"/>
          <w:color w:val="auto"/>
        </w:rPr>
        <w:t>и</w:t>
      </w:r>
      <w:r w:rsidRPr="00BF6133">
        <w:rPr>
          <w:rFonts w:ascii="Times New Roman" w:hAnsi="Times New Roman" w:cs="Times New Roman"/>
          <w:b w:val="0"/>
          <w:color w:val="auto"/>
        </w:rPr>
        <w:t xml:space="preserve"> не предусмотрено.</w:t>
      </w:r>
    </w:p>
    <w:p w:rsidR="009C25CE" w:rsidRPr="00BF6133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40" w:name="bookmark42"/>
      <w:r w:rsidRPr="00BF6133">
        <w:rPr>
          <w:rFonts w:ascii="Times New Roman" w:hAnsi="Times New Roman" w:cs="Times New Roman"/>
          <w:color w:val="auto"/>
          <w:u w:val="single"/>
        </w:rPr>
        <w:t>в сфере водоотведения</w:t>
      </w:r>
      <w:bookmarkEnd w:id="40"/>
    </w:p>
    <w:p w:rsidR="009C25CE" w:rsidRPr="00D92EB2" w:rsidRDefault="009C25CE" w:rsidP="00B54082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BF6133">
        <w:rPr>
          <w:rFonts w:ascii="Times New Roman" w:hAnsi="Times New Roman" w:cs="Times New Roman"/>
          <w:b w:val="0"/>
          <w:color w:val="auto"/>
        </w:rPr>
        <w:t xml:space="preserve">Генеральным планом предусматривается децентрализованная система канализации МО </w:t>
      </w:r>
      <w:r w:rsidR="0035101C" w:rsidRPr="00BF6133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1A64B9" w:rsidRPr="00BF6133">
        <w:rPr>
          <w:rFonts w:ascii="Times New Roman" w:hAnsi="Times New Roman" w:cs="Times New Roman"/>
          <w:b w:val="0"/>
          <w:color w:val="auto"/>
        </w:rPr>
        <w:t xml:space="preserve"> </w:t>
      </w:r>
      <w:r w:rsidRPr="00BF6133">
        <w:rPr>
          <w:rFonts w:ascii="Times New Roman" w:hAnsi="Times New Roman" w:cs="Times New Roman"/>
          <w:b w:val="0"/>
          <w:color w:val="auto"/>
        </w:rPr>
        <w:t>сельском поселении.</w:t>
      </w:r>
    </w:p>
    <w:p w:rsidR="009C25CE" w:rsidRPr="00D92EB2" w:rsidRDefault="004B50B3" w:rsidP="009732E8">
      <w:pPr>
        <w:pStyle w:val="1"/>
        <w:numPr>
          <w:ilvl w:val="1"/>
          <w:numId w:val="8"/>
        </w:numPr>
        <w:ind w:left="142" w:firstLine="142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1" w:name="bookmark43"/>
      <w:r w:rsidRPr="00D92EB2">
        <w:rPr>
          <w:rStyle w:val="80"/>
          <w:rFonts w:eastAsiaTheme="majorEastAsia"/>
          <w:bCs/>
          <w:color w:val="auto"/>
          <w:sz w:val="28"/>
          <w:szCs w:val="28"/>
        </w:rPr>
        <w:t xml:space="preserve">   </w:t>
      </w:r>
      <w:r w:rsidR="009C25CE" w:rsidRPr="00D92EB2">
        <w:rPr>
          <w:rStyle w:val="80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улучшение экологической ситуации,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коммунальных отходов, нормативов допустимого воздействия на окружающую среду</w:t>
      </w:r>
      <w:bookmarkEnd w:id="41"/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Мероприятия, направленные на улучшение экологической ситуации, с учетом достижения нормативов допустимого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мероприятиях, направленных на улучшение экологической ситуации, с учетом достижения нормативов допустимого воздействия на окружающую среду, организаций осуществляющих электро-, газо-, водоснабжение и водоотведение.</w:t>
      </w:r>
    </w:p>
    <w:p w:rsidR="009C25CE" w:rsidRPr="00D92EB2" w:rsidRDefault="004B50B3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2" w:name="bookmark44"/>
      <w:bookmarkStart w:id="43" w:name="bookmark45"/>
      <w:r w:rsidRPr="00D92EB2">
        <w:rPr>
          <w:rStyle w:val="26"/>
          <w:rFonts w:eastAsiaTheme="majorEastAsia"/>
          <w:bCs/>
          <w:color w:val="auto"/>
          <w:sz w:val="28"/>
          <w:szCs w:val="28"/>
        </w:rPr>
        <w:lastRenderedPageBreak/>
        <w:t xml:space="preserve"> 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Мероприятия, предусмотренные программой в области энергосбережения и повышения энергетической эффективности</w:t>
      </w:r>
      <w:bookmarkEnd w:id="42"/>
      <w:bookmarkEnd w:id="43"/>
    </w:p>
    <w:p w:rsidR="009C25CE" w:rsidRPr="00D92EB2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E0AB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целевой программой </w:t>
      </w:r>
      <w:r w:rsidRPr="00604F71">
        <w:rPr>
          <w:rFonts w:ascii="Times New Roman" w:hAnsi="Times New Roman" w:cs="Times New Roman"/>
          <w:b w:val="0"/>
          <w:color w:val="auto"/>
        </w:rPr>
        <w:t xml:space="preserve">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="00604F71" w:rsidRPr="00604F71">
        <w:rPr>
          <w:rFonts w:ascii="Times New Roman" w:hAnsi="Times New Roman" w:cs="Times New Roman"/>
          <w:b w:val="0"/>
          <w:color w:val="auto"/>
        </w:rPr>
        <w:t xml:space="preserve"> </w:t>
      </w:r>
      <w:r w:rsidRPr="00604F71">
        <w:rPr>
          <w:rFonts w:ascii="Times New Roman" w:hAnsi="Times New Roman" w:cs="Times New Roman"/>
          <w:b w:val="0"/>
          <w:color w:val="auto"/>
        </w:rPr>
        <w:t xml:space="preserve">муниципальном районе на </w:t>
      </w:r>
      <w:r w:rsidR="00BB21BE" w:rsidRPr="00604F71">
        <w:rPr>
          <w:rFonts w:ascii="Times New Roman" w:hAnsi="Times New Roman" w:cs="Times New Roman"/>
          <w:b w:val="0"/>
          <w:color w:val="auto"/>
        </w:rPr>
        <w:t>2011-</w:t>
      </w:r>
      <w:r w:rsidRPr="00604F71">
        <w:rPr>
          <w:rFonts w:ascii="Times New Roman" w:hAnsi="Times New Roman" w:cs="Times New Roman"/>
          <w:b w:val="0"/>
          <w:color w:val="auto"/>
        </w:rPr>
        <w:t>2020 год</w:t>
      </w:r>
      <w:r w:rsidR="00BB21BE" w:rsidRPr="00604F71">
        <w:rPr>
          <w:rFonts w:ascii="Times New Roman" w:hAnsi="Times New Roman" w:cs="Times New Roman"/>
          <w:b w:val="0"/>
          <w:color w:val="auto"/>
        </w:rPr>
        <w:t>ы</w:t>
      </w:r>
      <w:r w:rsidRPr="00604F71">
        <w:rPr>
          <w:rFonts w:ascii="Times New Roman" w:hAnsi="Times New Roman" w:cs="Times New Roman"/>
          <w:b w:val="0"/>
          <w:color w:val="auto"/>
        </w:rPr>
        <w:t>», утвержденная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Главой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 В настоящее время Администрацией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604F71">
        <w:rPr>
          <w:rFonts w:ascii="Times New Roman" w:hAnsi="Times New Roman" w:cs="Times New Roman"/>
          <w:b w:val="0"/>
          <w:color w:val="auto"/>
        </w:rPr>
        <w:t xml:space="preserve"> </w:t>
      </w:r>
      <w:r w:rsidRPr="005E0AB9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 заказана корректировка вышеуказанной Программы.</w:t>
      </w:r>
    </w:p>
    <w:p w:rsidR="009C25CE" w:rsidRPr="00D92EB2" w:rsidRDefault="004B50B3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4" w:name="bookmark46"/>
      <w:bookmarkStart w:id="45" w:name="bookmark4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  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комплексного развития систем коммунальной инфраструктуры</w:t>
      </w:r>
      <w:bookmarkEnd w:id="44"/>
      <w:bookmarkEnd w:id="45"/>
    </w:p>
    <w:p w:rsidR="009C25CE" w:rsidRPr="00D92EB2" w:rsidRDefault="003F135C" w:rsidP="003F135C">
      <w:pPr>
        <w:pStyle w:val="1"/>
        <w:spacing w:before="0" w:after="120"/>
        <w:ind w:left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4.7.1.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121EB2" w:rsidRPr="00121EB2" w:rsidRDefault="00121EB2" w:rsidP="00121EB2"/>
    <w:p w:rsidR="009C25CE" w:rsidRPr="00D92EB2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3. Целевые показатели комплексного развития коммунальной инфраструктуры</w:t>
      </w:r>
    </w:p>
    <w:tbl>
      <w:tblPr>
        <w:tblOverlap w:val="never"/>
        <w:tblW w:w="10489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3969"/>
        <w:gridCol w:w="994"/>
        <w:gridCol w:w="989"/>
        <w:gridCol w:w="994"/>
        <w:gridCol w:w="994"/>
        <w:gridCol w:w="989"/>
        <w:gridCol w:w="837"/>
        <w:gridCol w:w="14"/>
      </w:tblGrid>
      <w:tr w:rsidR="00B54082" w:rsidRPr="00D92EB2" w:rsidTr="00AA5B6F">
        <w:trPr>
          <w:gridAfter w:val="1"/>
          <w:wAfter w:w="14" w:type="dxa"/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4082" w:rsidRPr="00D92EB2" w:rsidRDefault="00743BD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B54082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B54082" w:rsidRPr="00D92EB2" w:rsidTr="00AA5B6F">
        <w:trPr>
          <w:gridAfter w:val="1"/>
          <w:wAfter w:w="14" w:type="dxa"/>
          <w:trHeight w:val="408"/>
        </w:trPr>
        <w:tc>
          <w:tcPr>
            <w:tcW w:w="1047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электроснабжения</w:t>
            </w:r>
          </w:p>
        </w:tc>
      </w:tr>
      <w:tr w:rsidR="00B54082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электрическую энергию, </w:t>
            </w:r>
            <w:r w:rsidRPr="00433071">
              <w:rPr>
                <w:rStyle w:val="27"/>
                <w:rFonts w:eastAsia="MS Reference Sans Serif"/>
                <w:i w:val="0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5C6AC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5C6AC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98,58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5C6AC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101,70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5C6AC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104,83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DC2E0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107,97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4082" w:rsidRPr="00D92EB2" w:rsidRDefault="00DC2E0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119,11</w:t>
            </w:r>
          </w:p>
        </w:tc>
      </w:tr>
      <w:tr w:rsidR="00B54082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электроэнергии на 1 чел., кВт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DC2E0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97,1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F93807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97,1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F93807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97,1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F93807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98,1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E04AD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98,1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4082" w:rsidRPr="00D92EB2" w:rsidRDefault="00BF7FB0" w:rsidP="006F20A3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  <w:r w:rsidR="006F20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</w:t>
            </w:r>
          </w:p>
        </w:tc>
      </w:tr>
      <w:tr w:rsidR="00B54082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433071" w:rsidRDefault="0043307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3071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Доля потерь электроэнергии в сетях,</w:t>
            </w:r>
            <w:r>
              <w:rPr>
                <w:rStyle w:val="10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3071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43307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43307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43307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48,6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433071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43,74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4082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39,37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4082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22,32</w:t>
            </w:r>
          </w:p>
        </w:tc>
      </w:tr>
      <w:tr w:rsidR="00C655A6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743BD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655A6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Уровень физического износа сетей,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DA1809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50</w:t>
            </w:r>
          </w:p>
        </w:tc>
      </w:tr>
      <w:tr w:rsidR="00C655A6" w:rsidRPr="00D92EB2" w:rsidTr="00AA5B6F">
        <w:trPr>
          <w:trHeight w:val="408"/>
        </w:trPr>
        <w:tc>
          <w:tcPr>
            <w:tcW w:w="1048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газоснабжения</w:t>
            </w:r>
          </w:p>
        </w:tc>
      </w:tr>
      <w:tr w:rsidR="00C655A6" w:rsidRPr="00D92EB2" w:rsidTr="00AA5B6F">
        <w:trPr>
          <w:trHeight w:val="5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газ, </w:t>
            </w:r>
            <w:r w:rsidRPr="00433071">
              <w:rPr>
                <w:rStyle w:val="27"/>
                <w:rFonts w:eastAsia="MS Reference Sans Serif"/>
                <w:i w:val="0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106,5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110</w:t>
            </w:r>
          </w:p>
        </w:tc>
      </w:tr>
      <w:tr w:rsidR="00C655A6" w:rsidRPr="00D92EB2" w:rsidTr="00AA5B6F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чел.,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285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289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306,5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312</w:t>
            </w:r>
          </w:p>
        </w:tc>
      </w:tr>
      <w:tr w:rsidR="00C655A6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</w:rPr>
              <w:t xml:space="preserve"> </w:t>
            </w: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жилой площади,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15,83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671F9B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17,1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671F9B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17,3</w:t>
            </w:r>
          </w:p>
        </w:tc>
      </w:tr>
      <w:tr w:rsidR="00C655A6" w:rsidRPr="00D92EB2" w:rsidTr="00AA5B6F">
        <w:trPr>
          <w:trHeight w:val="408"/>
        </w:trPr>
        <w:tc>
          <w:tcPr>
            <w:tcW w:w="1048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водоснабжения</w:t>
            </w:r>
          </w:p>
        </w:tc>
      </w:tr>
      <w:tr w:rsidR="00C655A6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Изменение спроса на холодную воду,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B76016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B76016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93,58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7A4627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94,70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7A4627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95,83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9663A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96,97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99663A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102,11</w:t>
            </w:r>
          </w:p>
        </w:tc>
      </w:tr>
      <w:tr w:rsidR="00C655A6" w:rsidRPr="00D92EB2" w:rsidTr="00AA5B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vertAlign w:val="superscript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холодной воды на 1чел.,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1F7D2D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60</w:t>
            </w:r>
          </w:p>
        </w:tc>
      </w:tr>
      <w:tr w:rsidR="00C655A6" w:rsidRPr="00D92EB2" w:rsidTr="00AA5B6F">
        <w:trPr>
          <w:trHeight w:val="6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B21121" w:rsidRDefault="00B21121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21121">
              <w:rPr>
                <w:rStyle w:val="105pt"/>
                <w:rFonts w:ascii="Times New Roman" w:hAnsi="Times New Roman" w:cs="Times New Roman"/>
                <w:sz w:val="24"/>
                <w:szCs w:val="24"/>
              </w:rPr>
              <w:t>Уровень оснащенности приборами учета потребителей,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B21121" w:rsidRDefault="00B21121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B21121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B21121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B21121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9127C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99127C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60</w:t>
            </w:r>
          </w:p>
        </w:tc>
      </w:tr>
      <w:tr w:rsidR="00C655A6" w:rsidRPr="00D92EB2" w:rsidTr="00AA5B6F">
        <w:trPr>
          <w:trHeight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95396D" w:rsidRDefault="0095396D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5396D">
              <w:rPr>
                <w:rStyle w:val="105pt"/>
                <w:rFonts w:ascii="Times New Roman" w:hAnsi="Times New Roman" w:cs="Times New Roman"/>
                <w:sz w:val="24"/>
                <w:szCs w:val="24"/>
              </w:rPr>
              <w:t>Уровень износа сооружений,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A8318B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</w:t>
            </w:r>
          </w:p>
        </w:tc>
      </w:tr>
    </w:tbl>
    <w:p w:rsidR="009C25CE" w:rsidRPr="00D92EB2" w:rsidRDefault="009C25CE" w:rsidP="009732E8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46" w:name="bookmark48"/>
      <w:bookmarkStart w:id="47" w:name="bookmark49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АНАЛИЗ ФАКТИЧЕСКИХ И ПЛАНОВЫХ РАСХОДОВ НА ФИНАНСИРОВАНИЕ</w:t>
      </w:r>
      <w:bookmarkEnd w:id="46"/>
      <w:bookmarkEnd w:id="47"/>
      <w:r w:rsidR="00B87246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 </w:t>
      </w:r>
      <w:bookmarkStart w:id="48" w:name="bookmark50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ИНВЕСТИЦИОННЫХ ПРОЕКТОВ</w:t>
      </w:r>
      <w:bookmarkEnd w:id="48"/>
    </w:p>
    <w:p w:rsidR="009C25CE" w:rsidRPr="00D92EB2" w:rsidRDefault="009C25CE" w:rsidP="00B87246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систем электроснабжения, водоснабжения и водоотведения, а также в области энергосбережения и повышения энергетической эффективности определен на основании разработанных и утвержденных программ (схем) в сфере энергоснабжения, водоснабжения, водоотведения.</w:t>
      </w:r>
    </w:p>
    <w:p w:rsidR="009C25CE" w:rsidRPr="00D92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Источники финансирования и плановые расходы на инвестиционные проекты в сфере энергоснабжения МО</w:t>
      </w:r>
      <w:r w:rsidR="00857DCF">
        <w:rPr>
          <w:rFonts w:ascii="Times New Roman" w:hAnsi="Times New Roman" w:cs="Times New Roman"/>
          <w:b w:val="0"/>
          <w:color w:val="auto"/>
        </w:rPr>
        <w:t xml:space="preserve"> в</w:t>
      </w:r>
      <w:r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5903C1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121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121EB2">
        <w:rPr>
          <w:rFonts w:ascii="Times New Roman" w:hAnsi="Times New Roman" w:cs="Times New Roman"/>
          <w:b w:val="0"/>
          <w:color w:val="auto"/>
        </w:rPr>
        <w:t>Источники финансирования и плановые расходы на инвестиционные проекты в сфере водоснабжения МО</w:t>
      </w:r>
      <w:r w:rsidR="00857DCF">
        <w:rPr>
          <w:rFonts w:ascii="Times New Roman" w:hAnsi="Times New Roman" w:cs="Times New Roman"/>
          <w:b w:val="0"/>
          <w:color w:val="auto"/>
        </w:rPr>
        <w:t xml:space="preserve"> в</w:t>
      </w:r>
      <w:r w:rsidRPr="00121EB2">
        <w:rPr>
          <w:rFonts w:ascii="Times New Roman" w:hAnsi="Times New Roman" w:cs="Times New Roman"/>
          <w:b w:val="0"/>
          <w:color w:val="auto"/>
        </w:rPr>
        <w:t xml:space="preserve"> </w:t>
      </w:r>
      <w:r w:rsidR="005903C1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121EB2" w:rsidRPr="00121EB2">
        <w:rPr>
          <w:rFonts w:ascii="Times New Roman" w:hAnsi="Times New Roman" w:cs="Times New Roman"/>
          <w:b w:val="0"/>
          <w:color w:val="auto"/>
        </w:rPr>
        <w:t xml:space="preserve"> </w:t>
      </w:r>
      <w:r w:rsidRPr="00121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</w:rPr>
        <w:t>и согл</w:t>
      </w:r>
      <w:r w:rsidR="00857DCF">
        <w:rPr>
          <w:rFonts w:ascii="Times New Roman" w:hAnsi="Times New Roman" w:cs="Times New Roman"/>
          <w:b w:val="0"/>
          <w:color w:val="auto"/>
        </w:rPr>
        <w:t xml:space="preserve">асно схемы водоснабжения </w:t>
      </w:r>
      <w:r w:rsidRPr="00121EB2">
        <w:rPr>
          <w:rFonts w:ascii="Times New Roman" w:hAnsi="Times New Roman" w:cs="Times New Roman"/>
          <w:b w:val="0"/>
          <w:color w:val="auto"/>
        </w:rPr>
        <w:t xml:space="preserve">приведены </w:t>
      </w:r>
      <w:r w:rsidRPr="00121EB2">
        <w:rPr>
          <w:rStyle w:val="27"/>
          <w:rFonts w:eastAsiaTheme="majorEastAsia"/>
          <w:color w:val="auto"/>
        </w:rPr>
        <w:t>в таблице 4.</w:t>
      </w:r>
    </w:p>
    <w:p w:rsidR="009C25CE" w:rsidRPr="00D92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Источники финансирования и плановые расходы на инвестиционные проекты в сфере водоотведения МО </w:t>
      </w:r>
      <w:r w:rsidR="00857DCF">
        <w:rPr>
          <w:rFonts w:ascii="Times New Roman" w:hAnsi="Times New Roman" w:cs="Times New Roman"/>
          <w:b w:val="0"/>
          <w:noProof/>
          <w:color w:val="auto"/>
          <w:lang w:bidi="ar-SA"/>
        </w:rPr>
        <w:t>в Дуба-Юртовском</w:t>
      </w:r>
      <w:r w:rsidR="004F2216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сельском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6834B7">
          <w:pgSz w:w="11909" w:h="16840"/>
          <w:pgMar w:top="709" w:right="710" w:bottom="709" w:left="851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4. Инвестиционные проекты в сфере водоснабжения МО</w:t>
      </w:r>
      <w:r w:rsidR="00B91885">
        <w:rPr>
          <w:rFonts w:ascii="Times New Roman" w:hAnsi="Times New Roman" w:cs="Times New Roman"/>
          <w:noProof/>
          <w:color w:val="auto"/>
          <w:lang w:bidi="ar-SA"/>
        </w:rPr>
        <w:t xml:space="preserve"> Дуба-Юртовского</w:t>
      </w:r>
      <w:r w:rsidR="00121EB2"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 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я.</w:t>
      </w:r>
    </w:p>
    <w:p w:rsidR="00604F71" w:rsidRPr="00604F71" w:rsidRDefault="00604F71" w:rsidP="00604F71"/>
    <w:tbl>
      <w:tblPr>
        <w:tblOverlap w:val="never"/>
        <w:tblW w:w="15625" w:type="dxa"/>
        <w:tblInd w:w="-66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98"/>
        <w:gridCol w:w="8602"/>
        <w:gridCol w:w="1752"/>
        <w:gridCol w:w="4373"/>
      </w:tblGrid>
      <w:tr w:rsidR="00C655A6" w:rsidRPr="00537598" w:rsidTr="00083CAF">
        <w:trPr>
          <w:trHeight w:val="75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0070C0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№п/п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0070C0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Инвестиционный проект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0070C0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Стоимость, тыс. руб. (с НДС)</w:t>
            </w:r>
            <w:r w:rsid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*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Перечень программных документов в которые включен соответствующий инвестиционных проект</w:t>
            </w:r>
          </w:p>
        </w:tc>
      </w:tr>
      <w:tr w:rsidR="00C655A6" w:rsidRPr="00537598" w:rsidTr="00537598">
        <w:trPr>
          <w:trHeight w:val="403"/>
        </w:trPr>
        <w:tc>
          <w:tcPr>
            <w:tcW w:w="156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№1</w:t>
            </w:r>
          </w:p>
        </w:tc>
      </w:tr>
      <w:tr w:rsidR="00157790" w:rsidRPr="00F75052" w:rsidTr="00F75052">
        <w:trPr>
          <w:trHeight w:val="60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1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157790" w:rsidP="00671F9B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Каптажные устройства родников (водосборные камеры или не глубокие опускные колодцы)</w:t>
            </w:r>
            <w:r w:rsidR="0008326A" w:rsidRPr="00F7505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– </w:t>
            </w:r>
            <w:r w:rsidR="00671F9B" w:rsidRPr="00F7505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  <w:r w:rsidR="0008326A" w:rsidRPr="00F7505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083CAF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2100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27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8A4C1C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2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157790" w:rsidP="006F2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052">
              <w:rPr>
                <w:rFonts w:ascii="Times New Roman" w:hAnsi="Times New Roman" w:cs="Times New Roman"/>
                <w:sz w:val="28"/>
                <w:szCs w:val="28"/>
              </w:rPr>
              <w:t>Замена ветхого водопровода -</w:t>
            </w:r>
            <w:r w:rsidR="00537598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1F9B" w:rsidRPr="00F75052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  <w:r w:rsidR="00537598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5052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 w:rsidR="0008326A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6F20A3" w:rsidRPr="00F750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8326A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 км.</w:t>
            </w:r>
            <w:r w:rsidR="006F20A3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083CAF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27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>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36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8A4C1C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3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157790" w:rsidP="004542F2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Установка обеззараживания воды « Лазурь-М-30-1»</w:t>
            </w:r>
            <w:r w:rsidR="0008326A"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 -</w:t>
            </w:r>
            <w:r w:rsidR="00537598"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>3</w:t>
            </w:r>
            <w:r w:rsidR="0008326A"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 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750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28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8A4C1C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4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157790" w:rsidP="004542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052">
              <w:rPr>
                <w:rFonts w:ascii="Times New Roman" w:hAnsi="Times New Roman" w:cs="Times New Roman"/>
                <w:sz w:val="28"/>
                <w:szCs w:val="28"/>
              </w:rPr>
              <w:t>Строительство ограды</w:t>
            </w:r>
            <w:r w:rsidR="0008326A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42F2" w:rsidRPr="00F7505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8326A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42F2" w:rsidRPr="00F75052"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r w:rsidR="0008326A" w:rsidRPr="00F75052">
              <w:rPr>
                <w:rFonts w:ascii="Times New Roman" w:hAnsi="Times New Roman" w:cs="Times New Roman"/>
                <w:sz w:val="28"/>
                <w:szCs w:val="28"/>
              </w:rPr>
              <w:t>п.м.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1200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4542F2" w:rsidRPr="00F75052" w:rsidTr="00F75052">
        <w:trPr>
          <w:trHeight w:val="38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542F2" w:rsidRPr="00F75052" w:rsidRDefault="004542F2" w:rsidP="004542F2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5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542F2" w:rsidRPr="00F75052" w:rsidRDefault="004542F2" w:rsidP="004542F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75052">
              <w:rPr>
                <w:rFonts w:ascii="Times New Roman" w:hAnsi="Times New Roman" w:cs="Times New Roman"/>
                <w:sz w:val="28"/>
                <w:szCs w:val="28"/>
              </w:rPr>
              <w:t>Обустройства охранной зоны - 1000 м</w:t>
            </w:r>
            <w:r w:rsidRPr="00F750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542F2" w:rsidRPr="00F75052" w:rsidRDefault="004542F2" w:rsidP="004542F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1200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42F2" w:rsidRPr="00F75052" w:rsidRDefault="004542F2" w:rsidP="004542F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38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6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4542F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75052">
              <w:rPr>
                <w:rFonts w:ascii="Times New Roman" w:hAnsi="Times New Roman" w:cs="Times New Roman"/>
                <w:sz w:val="28"/>
                <w:szCs w:val="28"/>
              </w:rPr>
              <w:t>Строительство накопитель воды 950 куб.м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4542F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2400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537598">
        <w:trPr>
          <w:trHeight w:val="723"/>
        </w:trPr>
        <w:tc>
          <w:tcPr>
            <w:tcW w:w="156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№2</w:t>
            </w:r>
          </w:p>
        </w:tc>
      </w:tr>
      <w:tr w:rsidR="00157790" w:rsidRPr="00F75052" w:rsidTr="00F75052">
        <w:trPr>
          <w:trHeight w:val="29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8A4C1C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6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08326A" w:rsidP="004542F2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Прокладка нового водопровода – 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155 </w:t>
            </w: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мм – 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>4</w:t>
            </w: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 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4800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24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8A4C1C" w:rsidP="0008326A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F75052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08326A" w:rsidP="004542F2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Прокладка нового водопровода – 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мм –</w:t>
            </w:r>
            <w:r w:rsidR="00537598"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4542F2" w:rsidRPr="00F75052">
              <w:rPr>
                <w:rFonts w:ascii="Times New Roman" w:hAnsi="Times New Roman" w:cs="Times New Roman"/>
                <w:b w:val="0"/>
                <w:color w:val="auto"/>
              </w:rPr>
              <w:t>7,6</w:t>
            </w:r>
            <w:r w:rsidR="00537598" w:rsidRPr="00F75052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790" w:rsidRPr="00F75052" w:rsidRDefault="004542F2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75052">
              <w:rPr>
                <w:rFonts w:ascii="Times New Roman" w:hAnsi="Times New Roman" w:cs="Times New Roman"/>
                <w:b w:val="0"/>
                <w:color w:val="auto"/>
              </w:rPr>
              <w:t>9120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F75052" w:rsidTr="00F75052">
        <w:trPr>
          <w:trHeight w:val="418"/>
        </w:trPr>
        <w:tc>
          <w:tcPr>
            <w:tcW w:w="9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75052">
              <w:rPr>
                <w:rStyle w:val="210pt"/>
                <w:rFonts w:eastAsiaTheme="maj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790" w:rsidRPr="00F75052" w:rsidRDefault="00003444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24270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790" w:rsidRPr="00F75052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537598" w:rsidRPr="00F75052" w:rsidRDefault="00537598" w:rsidP="00E335A9">
      <w:pPr>
        <w:pStyle w:val="1"/>
        <w:rPr>
          <w:rStyle w:val="314pt"/>
          <w:rFonts w:eastAsiaTheme="majorEastAsia"/>
          <w:color w:val="auto"/>
        </w:rPr>
      </w:pPr>
      <w:r w:rsidRPr="00F75052">
        <w:rPr>
          <w:rStyle w:val="314pt"/>
          <w:rFonts w:eastAsiaTheme="majorEastAsia"/>
          <w:color w:val="auto"/>
        </w:rPr>
        <w:t>В таблице №4 должны предусматриваться все мероприятия</w:t>
      </w:r>
      <w:r w:rsidR="00A04220" w:rsidRPr="00F75052">
        <w:rPr>
          <w:rStyle w:val="314pt"/>
          <w:rFonts w:eastAsiaTheme="majorEastAsia"/>
          <w:color w:val="auto"/>
        </w:rPr>
        <w:t>,</w:t>
      </w:r>
      <w:r w:rsidRPr="00F75052">
        <w:rPr>
          <w:rStyle w:val="314pt"/>
          <w:rFonts w:eastAsiaTheme="majorEastAsia"/>
          <w:color w:val="auto"/>
        </w:rPr>
        <w:t xml:space="preserve"> запланированные в схеме водоснабжения и водоотведения поселения или городского округа.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F75052">
        <w:rPr>
          <w:rStyle w:val="314pt"/>
          <w:rFonts w:eastAsiaTheme="majorEastAsia"/>
          <w:color w:val="auto"/>
        </w:rPr>
        <w:t>Примечание</w:t>
      </w:r>
      <w:r w:rsidRPr="00F75052">
        <w:rPr>
          <w:rStyle w:val="32"/>
          <w:rFonts w:eastAsia="Arial Unicode MS"/>
          <w:b w:val="0"/>
          <w:color w:val="auto"/>
          <w:sz w:val="28"/>
          <w:szCs w:val="28"/>
        </w:rPr>
        <w:t>:</w:t>
      </w:r>
      <w:r w:rsidRPr="00F75052">
        <w:rPr>
          <w:rFonts w:ascii="Times New Roman" w:hAnsi="Times New Roman" w:cs="Times New Roman"/>
          <w:b w:val="0"/>
          <w:color w:val="auto"/>
        </w:rPr>
        <w:t>*в ценах на 201</w:t>
      </w:r>
      <w:r w:rsidR="00042198" w:rsidRPr="00F75052">
        <w:rPr>
          <w:rFonts w:ascii="Times New Roman" w:hAnsi="Times New Roman" w:cs="Times New Roman"/>
          <w:b w:val="0"/>
          <w:color w:val="auto"/>
        </w:rPr>
        <w:t>6</w:t>
      </w:r>
      <w:r w:rsidRPr="00F75052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6840" w:h="11909" w:orient="landscape"/>
          <w:pgMar w:top="1094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50537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49" w:name="bookmark51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ОБОСНОВЫВАЮЩИЕ МАТЕРИАЛЫ ПРОГРАММЫ</w:t>
      </w:r>
      <w:bookmarkEnd w:id="49"/>
    </w:p>
    <w:p w:rsidR="009C25CE" w:rsidRPr="00D92EB2" w:rsidRDefault="009C25CE" w:rsidP="0050537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50" w:name="bookmark52"/>
      <w:bookmarkStart w:id="51" w:name="bookmark53"/>
      <w:bookmarkStart w:id="52" w:name="bookmark5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ОБОСНОВАНИЕ ПРОГНОЗИРУЕМОГО СПРОСА НА КОММУНАЛЬНЫЕ</w:t>
      </w:r>
      <w:bookmarkEnd w:id="50"/>
      <w:bookmarkEnd w:id="51"/>
      <w:bookmarkEnd w:id="52"/>
      <w:r w:rsidR="00505377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 </w:t>
      </w:r>
      <w:bookmarkStart w:id="53" w:name="bookmark55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РЕСУРСЫ</w:t>
      </w:r>
      <w:bookmarkEnd w:id="53"/>
    </w:p>
    <w:p w:rsidR="009C25CE" w:rsidRPr="00D92EB2" w:rsidRDefault="009C25CE" w:rsidP="00BC55C9">
      <w:pPr>
        <w:pStyle w:val="1"/>
        <w:spacing w:before="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 спроса на коммунальные ресурсы сформирован на основании данных о существующем и прогнозируемом потреблении ресурсов, рассчитанном с учетом планируемого до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года увеличения площади жилищного фонда </w:t>
      </w:r>
      <w:r w:rsidR="007053ED" w:rsidRPr="007053ED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7053ED" w:rsidRPr="007053ED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 </w:t>
      </w:r>
      <w:r w:rsidR="007053ED" w:rsidRPr="007053ED">
        <w:rPr>
          <w:rStyle w:val="a7"/>
          <w:rFonts w:eastAsiaTheme="majorEastAsia"/>
          <w:bCs/>
          <w:color w:val="auto"/>
          <w:sz w:val="28"/>
          <w:szCs w:val="28"/>
        </w:rPr>
        <w:t>сельского поселения</w:t>
      </w:r>
      <w:r w:rsidRPr="00D92EB2">
        <w:rPr>
          <w:rFonts w:ascii="Times New Roman" w:hAnsi="Times New Roman" w:cs="Times New Roman"/>
          <w:b w:val="0"/>
          <w:color w:val="auto"/>
        </w:rPr>
        <w:t>, прогнозируемой численности населения и уровня жилищной обеспеченности граждан.</w:t>
      </w:r>
    </w:p>
    <w:p w:rsidR="009C25CE" w:rsidRPr="00D92EB2" w:rsidRDefault="009C25CE" w:rsidP="00BC55C9">
      <w:pPr>
        <w:pStyle w:val="1"/>
        <w:spacing w:before="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 перспективного изменения численности населения сформирован с учетом прогноза показателей оптимистического сценария развития населения в Генеральном плане МО </w:t>
      </w:r>
      <w:r w:rsidR="00A02572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A02572" w:rsidRPr="00A02572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 </w:t>
      </w:r>
      <w:r w:rsidR="00042198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04219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042198" w:rsidRPr="00D92EB2">
        <w:rPr>
          <w:rFonts w:ascii="Times New Roman" w:hAnsi="Times New Roman" w:cs="Times New Roman"/>
          <w:b w:val="0"/>
          <w:color w:val="auto"/>
        </w:rPr>
        <w:t>я (Г</w:t>
      </w:r>
      <w:r w:rsidRPr="00D92EB2">
        <w:rPr>
          <w:rFonts w:ascii="Times New Roman" w:hAnsi="Times New Roman" w:cs="Times New Roman"/>
          <w:b w:val="0"/>
          <w:color w:val="auto"/>
        </w:rPr>
        <w:t xml:space="preserve">лава 4 «Прогноз развития демографической ситуации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я»). Удельное годовое потребление на 1 человека для расчета прогнозируемого спроса: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электрической энергии в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целом определено на основании п</w:t>
      </w:r>
      <w:r w:rsidRPr="00D92EB2">
        <w:rPr>
          <w:rFonts w:ascii="Times New Roman" w:hAnsi="Times New Roman" w:cs="Times New Roman"/>
          <w:b w:val="0"/>
          <w:color w:val="auto"/>
        </w:rPr>
        <w:t>остановления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Правительства Чеченской Республики от 22.07.2007 года №83 «Об установлении нормативов потребления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электроснабжения и газоснабжения в Чеченской Республики);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природного газа, определено на основании Постановления Правительства Чеченской Республики от 22.05.2007 год №83 «Об установлении нормативов потребления электроснабжения и газоснабжения в Чеченской Республике» и данных предоставленных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075AA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 (в части муниципального образования </w:t>
      </w:r>
      <w:r w:rsidR="00A02572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A0257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я);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spacing w:before="24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холодного водоснабжения, определено на основании Решения Правления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слуг по холодному водоснабжению и водоотведению при отсутствии централизованной системы горячего водоснабжения по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Чеченской Республике» и данных</w:t>
      </w:r>
      <w:r w:rsidR="00042198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нормативно-правового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документа «Схема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водоснабжения и водоотведения муниципального образования </w:t>
      </w:r>
      <w:r w:rsidR="00A02572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5633E5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Республики».</w:t>
      </w:r>
    </w:p>
    <w:p w:rsidR="009C25CE" w:rsidRPr="00D92EB2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Удельно-годовое потребление (накопление) на 1 человека заложено для расчета прогнозируемого спроса коммунальных ресурсов (отходов) в части категории «Население», и применено при формировании разделов: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«Результатов оценки совокупного платежа граждан за коммунальные услуги на соответствие критериям доступности»;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«Прогнозируемые расходы на предоставление отдельным категориям граждан субсидий на оплату коммунальных услуг».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Генеральным планом муниципального образования не предусмотрена организация централизованных систем теплоснабжения, горячего водоснабжения и водоотведения, поэтому определение прогнозируемого спроса на тепловую энергию, прогнозируемого спроса на горячую воду и сточные бытовые воды на территории муниципального образования не проводилось.</w:t>
      </w:r>
    </w:p>
    <w:p w:rsidR="009C25CE" w:rsidRPr="00D92EB2" w:rsidRDefault="00505377" w:rsidP="00BC55C9">
      <w:pPr>
        <w:pStyle w:val="1"/>
        <w:spacing w:before="240"/>
        <w:rPr>
          <w:rFonts w:ascii="Times New Roman" w:hAnsi="Times New Roman" w:cs="Times New Roman"/>
          <w:b w:val="0"/>
          <w:color w:val="auto"/>
          <w:u w:val="single"/>
        </w:rPr>
      </w:pPr>
      <w:bookmarkStart w:id="54" w:name="bookmark56"/>
      <w:bookmarkStart w:id="55" w:name="bookmark5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прогнозируемой численности населения</w:t>
      </w:r>
      <w:bookmarkEnd w:id="54"/>
      <w:bookmarkEnd w:id="55"/>
    </w:p>
    <w:p w:rsidR="009C25CE" w:rsidRPr="00D92EB2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Численность населения МО </w:t>
      </w:r>
      <w:r w:rsidR="00A02572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согласно оценке численности постоянного населения Чеченской Республики на 1 января 201</w:t>
      </w:r>
      <w:r w:rsidR="00042198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по данным Федеральной службы государственной статистики составляет -</w:t>
      </w:r>
      <w:r w:rsidR="00083CAF">
        <w:rPr>
          <w:rFonts w:ascii="Times New Roman" w:hAnsi="Times New Roman" w:cs="Times New Roman"/>
          <w:b w:val="0"/>
          <w:color w:val="auto"/>
        </w:rPr>
        <w:t>6882</w:t>
      </w:r>
      <w:r w:rsidR="00042198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чел.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Таким образом, представляется возможным определить прогнозируемую численность населения муниципального образования на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следующим образом: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Н= Нс*(1+(Рр/100))</w:t>
      </w: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Тр</w:t>
      </w:r>
      <w:r w:rsidRPr="00D92EB2">
        <w:rPr>
          <w:rFonts w:ascii="Times New Roman" w:hAnsi="Times New Roman" w:cs="Times New Roman"/>
          <w:b w:val="0"/>
          <w:color w:val="auto"/>
        </w:rPr>
        <w:t>, где: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Нс - существующая численность населения на исходный срок;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Рр - среднегодовой процент изменения численности населения с учетом прироста</w:t>
      </w:r>
      <w:r w:rsidR="00121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-</w:t>
      </w:r>
      <w:r w:rsidR="00121EB2">
        <w:rPr>
          <w:rFonts w:ascii="Times New Roman" w:hAnsi="Times New Roman" w:cs="Times New Roman"/>
          <w:b w:val="0"/>
          <w:color w:val="auto"/>
        </w:rPr>
        <w:t xml:space="preserve"> </w:t>
      </w:r>
      <w:r w:rsidR="00604F71" w:rsidRPr="00121EB2">
        <w:rPr>
          <w:rFonts w:ascii="Times New Roman" w:hAnsi="Times New Roman" w:cs="Times New Roman"/>
          <w:b w:val="0"/>
          <w:color w:val="auto"/>
        </w:rPr>
        <w:t>1,1%</w:t>
      </w:r>
      <w:r w:rsidRPr="00121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Тр - число лет.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Прогнозируемая численность населения МО </w:t>
      </w:r>
      <w:r w:rsidR="00A02572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A0257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в таблице:</w:t>
      </w:r>
    </w:p>
    <w:tbl>
      <w:tblPr>
        <w:tblpPr w:leftFromText="180" w:rightFromText="180" w:vertAnchor="text" w:horzAnchor="margin" w:tblpXSpec="center" w:tblpY="1409"/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306"/>
        <w:gridCol w:w="1742"/>
        <w:gridCol w:w="1742"/>
        <w:gridCol w:w="1742"/>
        <w:gridCol w:w="1500"/>
      </w:tblGrid>
      <w:tr w:rsidR="00CB552D" w:rsidRPr="00121EB2" w:rsidTr="00121EB2">
        <w:trPr>
          <w:trHeight w:val="413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AE3A62" w:rsidRPr="00121EB2" w:rsidTr="00AE3A62">
        <w:trPr>
          <w:trHeight w:val="5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E3A62" w:rsidRPr="006E6B3E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>с.</w:t>
            </w:r>
            <w:r w:rsidRPr="006E6B3E">
              <w:rPr>
                <w:rFonts w:ascii="Times New Roman" w:hAnsi="Times New Roman" w:cs="Times New Roman"/>
                <w:noProof/>
                <w:color w:val="auto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Дуба-Юрт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E3A62" w:rsidRPr="009D6058" w:rsidRDefault="00AE3A62" w:rsidP="00AE3A62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D6058">
              <w:rPr>
                <w:rFonts w:ascii="Times New Roman" w:hAnsi="Times New Roman" w:cs="Times New Roman"/>
              </w:rPr>
              <w:t>6882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E3A62" w:rsidRPr="009D6058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6923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E3A62" w:rsidRPr="009D6058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6964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E3A62" w:rsidRPr="009D6058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7005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3A62" w:rsidRPr="009D6058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7047</w:t>
            </w:r>
          </w:p>
        </w:tc>
      </w:tr>
      <w:tr w:rsidR="00CB552D" w:rsidRPr="00121EB2" w:rsidTr="000A5394">
        <w:trPr>
          <w:trHeight w:val="40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6E6B3E" w:rsidRDefault="00CB552D" w:rsidP="00121EB2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9D6058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58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9D6058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58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9D6058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58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9D6058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58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52D" w:rsidRPr="009D6058" w:rsidRDefault="00CB552D" w:rsidP="000A53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58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AE3A62" w:rsidRPr="00121EB2" w:rsidTr="00AE3A62">
        <w:trPr>
          <w:trHeight w:val="571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3A62" w:rsidRPr="006E6B3E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 xml:space="preserve">с. </w:t>
            </w:r>
            <w:r w:rsidRPr="00AE3A62"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Ду</w:t>
            </w:r>
            <w:r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ба-Юрт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3A62" w:rsidRPr="009D6058" w:rsidRDefault="00AE3A62" w:rsidP="00AE3A62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D6058">
              <w:rPr>
                <w:rFonts w:ascii="Times New Roman" w:hAnsi="Times New Roman" w:cs="Times New Roman"/>
              </w:rPr>
              <w:t>7089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3A62" w:rsidRPr="009D6058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7131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3A62" w:rsidRPr="009D6058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7173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3A62" w:rsidRPr="009D6058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7216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3A62" w:rsidRPr="009D6058" w:rsidRDefault="00AE3A62" w:rsidP="00AE3A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7259</w:t>
            </w:r>
          </w:p>
        </w:tc>
      </w:tr>
    </w:tbl>
    <w:p w:rsidR="009C25CE" w:rsidRPr="00D92EB2" w:rsidRDefault="009C25CE" w:rsidP="00121EB2">
      <w:pPr>
        <w:pStyle w:val="1"/>
        <w:spacing w:after="360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121EB2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5. Прогнозируемая численность населения МО </w:t>
      </w:r>
      <w:r w:rsidR="00601CB7" w:rsidRPr="00601CB7">
        <w:rPr>
          <w:rFonts w:ascii="Times New Roman" w:hAnsi="Times New Roman" w:cs="Times New Roman"/>
          <w:noProof/>
          <w:color w:val="auto"/>
          <w:sz w:val="24"/>
          <w:lang w:bidi="ar-SA"/>
        </w:rPr>
        <w:t>Дуба-Юртовского</w:t>
      </w:r>
      <w:r w:rsidRPr="00601CB7">
        <w:rPr>
          <w:rStyle w:val="a7"/>
          <w:rFonts w:eastAsiaTheme="majorEastAsia"/>
          <w:b/>
          <w:bCs/>
          <w:color w:val="auto"/>
          <w:szCs w:val="24"/>
        </w:rPr>
        <w:t xml:space="preserve"> </w:t>
      </w:r>
      <w:r w:rsidRPr="00121EB2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4"/>
          <w:szCs w:val="24"/>
        </w:rPr>
        <w:t>поселени</w:t>
      </w:r>
      <w:r w:rsidRPr="00121EB2">
        <w:rPr>
          <w:rStyle w:val="a7"/>
          <w:rFonts w:eastAsiaTheme="majorEastAsia"/>
          <w:b/>
          <w:bCs/>
          <w:color w:val="auto"/>
          <w:sz w:val="24"/>
          <w:szCs w:val="24"/>
        </w:rPr>
        <w:t>я, чел.</w:t>
      </w:r>
    </w:p>
    <w:p w:rsidR="00BD1833" w:rsidRPr="00D92EB2" w:rsidRDefault="00BD1833" w:rsidP="00BD1833">
      <w:pPr>
        <w:rPr>
          <w:color w:val="auto"/>
        </w:rPr>
      </w:pPr>
    </w:p>
    <w:p w:rsidR="009C25CE" w:rsidRPr="00D92EB2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56" w:name="bookmark58"/>
      <w:bookmarkStart w:id="57" w:name="bookmark59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5.2.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электрическую энергию</w:t>
      </w:r>
      <w:bookmarkEnd w:id="56"/>
      <w:bookmarkEnd w:id="57"/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на электрическую энергию в соответствии со Сводом правил СП 42.13330.2011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й. Актуализированная редакция СНиП 2.07.01-89* Приложение Н «Укрупненные показатели электропотребления» для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необорудованного стационарными электроплитами (без кондиционеров) определен в размере 950 кВт*ч/год на 1 человека.</w:t>
      </w:r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электроснабжение жилых и общественных зданий, предприятий</w:t>
      </w:r>
      <w:r w:rsidRPr="00D92EB2">
        <w:rPr>
          <w:rFonts w:ascii="Times New Roman" w:hAnsi="Times New Roman" w:cs="Times New Roman"/>
          <w:b w:val="0"/>
          <w:color w:val="auto"/>
        </w:rPr>
        <w:tab/>
        <w:t>коммунально-бытового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обслуживания, наружным освещением, системами водоснабжения, водоотведения и теплоснабжения. Данный укрупненный показатель не предусматривает электроснабжение промышленной категории объектов.</w:t>
      </w:r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основании данных предоставленных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noProof/>
          <w:color w:val="auto"/>
          <w:lang w:bidi="ar-SA"/>
        </w:rPr>
        <w:t>Шалинского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Республики, полученных расчетным путем, получен прогнозный спрос на электрическую энергию для МО </w:t>
      </w:r>
      <w:r w:rsidR="00601CB7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  <w:u w:val="single"/>
        </w:rPr>
        <w:t>Таблица 6. Прогнозируемый спрос на электрическую энергию, тыс. кВт/ч</w:t>
      </w:r>
    </w:p>
    <w:tbl>
      <w:tblPr>
        <w:tblOverlap w:val="never"/>
        <w:tblW w:w="1040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35"/>
        <w:gridCol w:w="1589"/>
        <w:gridCol w:w="1589"/>
        <w:gridCol w:w="1584"/>
        <w:gridCol w:w="1589"/>
        <w:gridCol w:w="1220"/>
      </w:tblGrid>
      <w:tr w:rsidR="00C655A6" w:rsidRPr="00121EB2" w:rsidTr="00480A5F">
        <w:trPr>
          <w:trHeight w:val="41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631862" w:rsidRPr="00121EB2" w:rsidTr="00480A5F">
        <w:trPr>
          <w:trHeight w:val="49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862" w:rsidRPr="009D6058" w:rsidRDefault="00631862" w:rsidP="00631862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631862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D6058">
              <w:rPr>
                <w:rFonts w:ascii="Times New Roman" w:hAnsi="Times New Roman" w:cs="Times New Roman"/>
              </w:rPr>
              <w:t>668,2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6318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672,3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6318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676,2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6318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680,1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631862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684,2</w:t>
            </w:r>
          </w:p>
        </w:tc>
      </w:tr>
      <w:tr w:rsidR="00480A5F" w:rsidRPr="00121EB2" w:rsidTr="00480A5F">
        <w:trPr>
          <w:trHeight w:val="8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80A5F" w:rsidRPr="009D6058" w:rsidRDefault="00480A5F" w:rsidP="00480A5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D6058">
              <w:rPr>
                <w:rFonts w:ascii="Times New Roman" w:hAnsi="Times New Roman" w:cs="Times New Roman"/>
              </w:rPr>
              <w:t>468,2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472,3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476,2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480,1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</w:rPr>
              <w:t>484,2</w:t>
            </w:r>
          </w:p>
        </w:tc>
      </w:tr>
      <w:tr w:rsidR="00C655A6" w:rsidRPr="00121EB2" w:rsidTr="00480A5F">
        <w:trPr>
          <w:trHeight w:val="40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D6058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D6058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D6058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D6058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D6058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9D6058" w:rsidRDefault="00743BD6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631862" w:rsidRPr="00121EB2" w:rsidTr="00480A5F">
        <w:trPr>
          <w:trHeight w:val="5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1862" w:rsidRPr="009D6058" w:rsidRDefault="00631862" w:rsidP="00631862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688</w:t>
            </w:r>
            <w:r w:rsidR="00480A5F" w:rsidRPr="009D605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692</w:t>
            </w:r>
            <w:r w:rsidR="00480A5F" w:rsidRPr="009D605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696</w:t>
            </w:r>
            <w:r w:rsidR="00480A5F" w:rsidRPr="009D605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700</w:t>
            </w:r>
            <w:r w:rsidR="00480A5F" w:rsidRPr="009D605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862" w:rsidRPr="009D6058" w:rsidRDefault="00631862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704</w:t>
            </w:r>
            <w:r w:rsidR="00480A5F" w:rsidRPr="009D605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480A5F" w:rsidRPr="00D92EB2" w:rsidTr="00480A5F">
        <w:trPr>
          <w:trHeight w:val="8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0A5F" w:rsidRPr="009D6058" w:rsidRDefault="00480A5F" w:rsidP="00480A5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D605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488,3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492,4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596,4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500,6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9D6058" w:rsidRDefault="00480A5F" w:rsidP="00480A5F">
            <w:pPr>
              <w:jc w:val="center"/>
              <w:rPr>
                <w:rFonts w:ascii="Times New Roman" w:hAnsi="Times New Roman" w:cs="Times New Roman"/>
              </w:rPr>
            </w:pPr>
            <w:r w:rsidRPr="009D6058">
              <w:rPr>
                <w:rFonts w:ascii="Times New Roman" w:hAnsi="Times New Roman" w:cs="Times New Roman"/>
                <w:sz w:val="22"/>
                <w:szCs w:val="22"/>
              </w:rPr>
              <w:t>504,8</w:t>
            </w:r>
          </w:p>
        </w:tc>
      </w:tr>
    </w:tbl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58" w:name="bookmark60"/>
      <w:bookmarkStart w:id="59" w:name="bookmark61"/>
    </w:p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9C25CE" w:rsidRPr="00D92EB2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5.3.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газ</w:t>
      </w:r>
      <w:bookmarkEnd w:id="58"/>
      <w:bookmarkEnd w:id="59"/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газ в соответствии с СП 42-101-2003.Свод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 (одобрен Постановлением Госстроя РФ от 26.06.2003 №112) «Укрупненные показатели потребления газа» для населенного пункта с</w:t>
      </w:r>
      <w:r w:rsidR="00480A5F">
        <w:rPr>
          <w:rFonts w:ascii="Times New Roman" w:hAnsi="Times New Roman" w:cs="Times New Roman"/>
          <w:b w:val="0"/>
          <w:color w:val="auto"/>
        </w:rPr>
        <w:t>ила Дуба-Юрта</w:t>
      </w:r>
      <w:r w:rsidRPr="00D92EB2">
        <w:rPr>
          <w:rFonts w:ascii="Times New Roman" w:hAnsi="Times New Roman" w:cs="Times New Roman"/>
          <w:b w:val="0"/>
          <w:color w:val="auto"/>
        </w:rPr>
        <w:t>, при теплоте сгорания газа 34 МДж/м3.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Годовые расходы газа на нужды предприятий торговли, бытового обслуживания непроизводственного характера можно принимать в размере до 5% суммарного расхода теплоты на жилые дома.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газоснабжение жилых и общественных зданий, предприятий коммунально-бытового обслуживания (без учета отопления). Данный укрупненный показатель не предусматривает газоснабжение промышленной категории объектов.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соответствии с Приложением №</w:t>
      </w:r>
      <w:r w:rsidR="00CB552D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2 к Постановлению Правительства Чеченской Республики от 22.05.2007 года №</w:t>
      </w:r>
      <w:r w:rsidR="00CB552D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83 «Нормативы потребления природного сетевого газа на жилищно-бытовые нужды населения по Чеченской Республике при отсутствии приборов учета расхода газа»: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потребления газа на приготовление пищи при отсутствии приборов учета расхода газа составляет в месяц 10,15 куб.м. на 1 человека (в год 121,8 куб. м. на 1 человека);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потребления газа на приготовление горячей воды в условиях отсутствия централизованного горячего водоснабжения, с использованием газового водонагревателя при отсутствии приборов учета расхода газа составляет в месяц 15,83 куб. м. на 1 человека (в год 189,96 куб.м. на 1 человека);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потребления газа на индивидуальное (поквартирное) отопление жилых помещений из расчета потребления газа в отапливаемый период, равный шести месяцам при отсутствии приборов учета расхода газа составляет в месяц 15,58 куб. м. на 1 кв. м. общей площади жилых помещений (в отапливаемый период равный шести месяцам 93,48 куб. м. на 1 кв. м. общей площади жилых помещений);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связи с отсутствием необходимых данных, прогнозируемый спрос на объемы газа для МО </w:t>
      </w:r>
      <w:r w:rsidR="00183C1A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рассчитан исходя из норматива</w:t>
      </w:r>
      <w:r w:rsidR="00183C1A">
        <w:rPr>
          <w:rFonts w:ascii="Times New Roman" w:hAnsi="Times New Roman" w:cs="Times New Roman"/>
          <w:b w:val="0"/>
          <w:color w:val="auto"/>
        </w:rPr>
        <w:t>,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и приведен в таблице:</w:t>
      </w:r>
    </w:p>
    <w:p w:rsidR="00BC55C9" w:rsidRPr="00D92EB2" w:rsidRDefault="00BC55C9" w:rsidP="00BC55C9">
      <w:pPr>
        <w:rPr>
          <w:color w:val="auto"/>
        </w:r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90"/>
          <w:rFonts w:eastAsiaTheme="majorEastAsia"/>
          <w:b/>
          <w:bCs/>
          <w:color w:val="auto"/>
          <w:sz w:val="24"/>
          <w:szCs w:val="24"/>
        </w:rPr>
        <w:lastRenderedPageBreak/>
        <w:t>Таблица 7. Прогнозируемый спрос на газ, тыс. м</w:t>
      </w:r>
      <w:r w:rsidRPr="00D92EB2">
        <w:rPr>
          <w:rStyle w:val="90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51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2"/>
        <w:gridCol w:w="1498"/>
        <w:gridCol w:w="1498"/>
        <w:gridCol w:w="1493"/>
        <w:gridCol w:w="1498"/>
        <w:gridCol w:w="1128"/>
      </w:tblGrid>
      <w:tr w:rsidR="00C655A6" w:rsidRPr="00D1406E" w:rsidTr="00121EB2">
        <w:trPr>
          <w:trHeight w:val="6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480A5F" w:rsidRPr="00D1406E" w:rsidTr="00480A5F">
        <w:trPr>
          <w:trHeight w:val="8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80A5F" w:rsidRPr="00D1406E" w:rsidRDefault="00480A5F" w:rsidP="00480A5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2107,2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2119,8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2132,3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2144,9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2157,7</w:t>
            </w:r>
          </w:p>
        </w:tc>
      </w:tr>
      <w:tr w:rsidR="00C655A6" w:rsidRPr="00D1406E" w:rsidTr="00121EB2">
        <w:trPr>
          <w:trHeight w:val="40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480A5F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80A5F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80A5F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80A5F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80A5F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80A5F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480A5F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80A5F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480A5F" w:rsidRDefault="00743BD6" w:rsidP="008B31F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80A5F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480A5F" w:rsidRPr="00D1406E" w:rsidTr="00480A5F">
        <w:trPr>
          <w:trHeight w:val="8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80A5F" w:rsidRPr="00D1406E" w:rsidRDefault="00480A5F" w:rsidP="00480A5F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2170,6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2183,5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2196,3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2209,5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480A5F" w:rsidRDefault="00480A5F" w:rsidP="00480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5F">
              <w:rPr>
                <w:rFonts w:ascii="Times New Roman" w:hAnsi="Times New Roman" w:cs="Times New Roman"/>
                <w:sz w:val="28"/>
                <w:szCs w:val="28"/>
              </w:rPr>
              <w:t>2222,7</w:t>
            </w:r>
          </w:p>
        </w:tc>
      </w:tr>
    </w:tbl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0" w:name="bookmark62"/>
      <w:bookmarkStart w:id="61" w:name="bookmark6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5.4.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холодную воду</w:t>
      </w:r>
      <w:bookmarkEnd w:id="60"/>
      <w:bookmarkEnd w:id="61"/>
    </w:p>
    <w:p w:rsidR="009C25CE" w:rsidRPr="00D92EB2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холодную воду на хозяйственно-питьевые нужды населения определен на основании Решения Правления 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услуг по холодному водоснабжению и водоотведению при отсутствии централизованной системы горячего водоснабжения по Чеченской Республике», данных схемы водоснабжения и водоотведения муниципального образования с учетом прогнозируемой численности населения.</w:t>
      </w:r>
    </w:p>
    <w:p w:rsidR="009C25CE" w:rsidRPr="00D92EB2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основании этих показателей, полученных расчетным путем, получен прогнозный спрос на холодную воду для МО </w:t>
      </w:r>
      <w:r w:rsidR="00183C1A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я.</w:t>
      </w:r>
    </w:p>
    <w:p w:rsidR="009C25CE" w:rsidRPr="00D92EB2" w:rsidRDefault="009C25CE" w:rsidP="000501FE">
      <w:pPr>
        <w:pStyle w:val="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8. Прогнозируемый спрос на холодную воду, тыс. м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24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624"/>
        <w:gridCol w:w="1368"/>
        <w:gridCol w:w="1364"/>
        <w:gridCol w:w="1372"/>
        <w:gridCol w:w="1364"/>
        <w:gridCol w:w="1150"/>
      </w:tblGrid>
      <w:tr w:rsidR="00C655A6" w:rsidRPr="008D6215" w:rsidTr="00AA5B6F">
        <w:trPr>
          <w:trHeight w:val="410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480A5F" w:rsidRPr="008D6215" w:rsidTr="00AA5B6F">
        <w:trPr>
          <w:trHeight w:val="569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80A5F" w:rsidRPr="008D6215" w:rsidRDefault="00480A5F" w:rsidP="00480A5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в целом на поселение, тыс. куб. м.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480A5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913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943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972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031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D6215" w:rsidRPr="008D6215" w:rsidTr="00AA5B6F">
        <w:trPr>
          <w:trHeight w:val="840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D6215" w:rsidRPr="008D6215" w:rsidRDefault="008D6215" w:rsidP="008D621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4913,1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4943,0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4972,2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5001,5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5031,5</w:t>
            </w:r>
          </w:p>
        </w:tc>
      </w:tr>
      <w:tr w:rsidR="00C655A6" w:rsidRPr="008D6215" w:rsidTr="00AA5B6F">
        <w:trPr>
          <w:trHeight w:val="410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8D6215" w:rsidRDefault="00743BD6" w:rsidP="008B31F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480A5F" w:rsidRPr="008D6215" w:rsidTr="00AA5B6F">
        <w:trPr>
          <w:trHeight w:val="565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80A5F" w:rsidRPr="008D6215" w:rsidRDefault="00480A5F" w:rsidP="00480A5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в целом на поселение, тыс. куб. м.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061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091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A5F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0A5F" w:rsidRPr="008D62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D6215" w:rsidRPr="008D6215" w:rsidTr="00AA5B6F">
        <w:trPr>
          <w:trHeight w:val="855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D6215" w:rsidRPr="008D6215" w:rsidRDefault="008D6215" w:rsidP="008D621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5061,5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5091,54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5121,5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5152,2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8D6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5182,9</w:t>
            </w:r>
          </w:p>
        </w:tc>
      </w:tr>
    </w:tbl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2" w:name="bookmark64"/>
      <w:bookmarkStart w:id="63" w:name="bookmark6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5.5.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сточные бытовые воды</w:t>
      </w:r>
      <w:bookmarkEnd w:id="62"/>
      <w:bookmarkEnd w:id="63"/>
    </w:p>
    <w:p w:rsidR="009C25CE" w:rsidRPr="00D92EB2" w:rsidRDefault="009C25CE" w:rsidP="00C51AC8">
      <w:pPr>
        <w:pStyle w:val="1"/>
        <w:spacing w:before="120" w:after="120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 момент разработки настоящей Программы централизованная система водоотведения на территории муниципального образования отсутствует.</w:t>
      </w:r>
    </w:p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4" w:name="bookmark66"/>
      <w:bookmarkStart w:id="65" w:name="bookmark6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5.6.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утилизацию, обезвреживание и захоронение твердых коммунальных отходов</w:t>
      </w:r>
      <w:bookmarkEnd w:id="64"/>
      <w:bookmarkEnd w:id="65"/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 момент разработки настоящей Программы система утилизации, обезвреживания и захоронения твердых коммунальных отходов на территории муниципального образования отсутствует, вывоз твердых коммунальных отходов организован.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в области обращения с отходами на территории муниципального образования отсутствует, генеральным планом предлагается выявление всех несанкционированных свалок и их рекультивация, организация планово-регулярной системы очистки населенного пункта, своевременного сбора и вывоза всех коммунальных отходов (включая уличный с</w:t>
      </w:r>
      <w:r w:rsidR="003E0527" w:rsidRPr="00D92EB2">
        <w:rPr>
          <w:rFonts w:ascii="Times New Roman" w:hAnsi="Times New Roman" w:cs="Times New Roman"/>
          <w:b w:val="0"/>
          <w:color w:val="auto"/>
        </w:rPr>
        <w:t>в</w:t>
      </w:r>
      <w:r w:rsidRPr="00D92EB2">
        <w:rPr>
          <w:rFonts w:ascii="Times New Roman" w:hAnsi="Times New Roman" w:cs="Times New Roman"/>
          <w:b w:val="0"/>
          <w:color w:val="auto"/>
        </w:rPr>
        <w:t>ет), их обезвреживание.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Определение прогнозируемого спроса на накопление ТКО от жилых зданий произведено справочно.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Определение прогнозируемого спроса на накопление и утилизацию ТКО принимается в соответствии с приложением М СП 42.13330.2011 «Градостроительство.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2.07.01-89*».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накопления ТКО на 1 человека, с учетом общественных зданий принят в размере 1,5 куб. м. в год.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Количество крупногабаритных отходов (далее по тексту КГО) принимается в размере 5% т объема ТКО (примечание 4, Приложения М СП 42.13330.2011).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Объемы образования ТКО от промышленных объектов представлены в неучтенных расходах в размере 10%.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объемов накопления ТКО МО </w:t>
      </w:r>
      <w:r w:rsidR="00183C1A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83C1A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приве</w:t>
      </w:r>
      <w:r w:rsidR="005633E5" w:rsidRPr="00D92EB2">
        <w:rPr>
          <w:rFonts w:ascii="Times New Roman" w:hAnsi="Times New Roman" w:cs="Times New Roman"/>
          <w:b w:val="0"/>
          <w:color w:val="auto"/>
        </w:rPr>
        <w:t>ден в таблице ниже.</w:t>
      </w:r>
    </w:p>
    <w:p w:rsidR="00BC55C9" w:rsidRPr="00D92EB2" w:rsidRDefault="00BC55C9" w:rsidP="00BC55C9">
      <w:pPr>
        <w:rPr>
          <w:color w:val="auto"/>
        </w:rPr>
      </w:pPr>
    </w:p>
    <w:p w:rsidR="009C25CE" w:rsidRPr="00D92EB2" w:rsidRDefault="009C25CE" w:rsidP="00342EA9">
      <w:pPr>
        <w:pStyle w:val="1"/>
        <w:ind w:left="-28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9. Прогнозируемый спрос на накопление твердых коммунальных отходов, тыс. м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28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888"/>
        <w:gridCol w:w="1523"/>
        <w:gridCol w:w="1523"/>
        <w:gridCol w:w="1523"/>
        <w:gridCol w:w="1523"/>
        <w:gridCol w:w="1302"/>
      </w:tblGrid>
      <w:tr w:rsidR="00C655A6" w:rsidRPr="008D6215" w:rsidTr="005814B9">
        <w:trPr>
          <w:trHeight w:val="418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8D6215" w:rsidRPr="008D6215" w:rsidTr="005814B9">
        <w:trPr>
          <w:trHeight w:val="562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24,72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24,9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25,3</w:t>
            </w:r>
          </w:p>
        </w:tc>
      </w:tr>
      <w:tr w:rsidR="008D6215" w:rsidRPr="008D6215" w:rsidTr="005814B9">
        <w:trPr>
          <w:trHeight w:val="562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123,8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124,6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125,3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126,0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126,8</w:t>
            </w:r>
          </w:p>
        </w:tc>
      </w:tr>
      <w:tr w:rsidR="00C655A6" w:rsidRPr="008D6215" w:rsidTr="005814B9">
        <w:trPr>
          <w:trHeight w:val="504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</w:tr>
      <w:tr w:rsidR="008D6215" w:rsidRPr="008D6215" w:rsidTr="005814B9">
        <w:trPr>
          <w:trHeight w:val="835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Объем накапливаемых ТКО в целом на поселение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148,52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149,5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150,3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151,2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152,1</w:t>
            </w:r>
          </w:p>
        </w:tc>
      </w:tr>
      <w:tr w:rsidR="00C655A6" w:rsidRPr="008D6215" w:rsidTr="005814B9">
        <w:trPr>
          <w:trHeight w:val="408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8D6215" w:rsidRDefault="00743BD6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8D6215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8D6215" w:rsidRPr="008D6215" w:rsidTr="005814B9">
        <w:trPr>
          <w:trHeight w:val="562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25,9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26,1</w:t>
            </w:r>
          </w:p>
        </w:tc>
      </w:tr>
      <w:tr w:rsidR="008D6215" w:rsidRPr="008D6215" w:rsidTr="005814B9">
        <w:trPr>
          <w:trHeight w:val="562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127,6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128,3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129,1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129,8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130,6</w:t>
            </w:r>
          </w:p>
        </w:tc>
      </w:tr>
      <w:tr w:rsidR="00C655A6" w:rsidRPr="008D6215" w:rsidTr="005814B9">
        <w:trPr>
          <w:trHeight w:val="499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8D6215" w:rsidRDefault="009C25CE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</w:tr>
      <w:tr w:rsidR="008D6215" w:rsidRPr="008D6215" w:rsidTr="005814B9">
        <w:trPr>
          <w:trHeight w:val="850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6215" w:rsidRPr="008D6215" w:rsidRDefault="008D6215" w:rsidP="00403853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8D6215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Объем накапливаемых ТКО в целом на поселение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153,1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153,9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154,9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155,7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15" w:rsidRPr="008D6215" w:rsidRDefault="008D6215" w:rsidP="00403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15">
              <w:rPr>
                <w:rFonts w:ascii="Times New Roman" w:hAnsi="Times New Roman" w:cs="Times New Roman"/>
                <w:sz w:val="28"/>
                <w:szCs w:val="28"/>
              </w:rPr>
              <w:t>156,7</w:t>
            </w:r>
          </w:p>
        </w:tc>
      </w:tr>
      <w:tr w:rsidR="00BC55C9" w:rsidRPr="008D6215" w:rsidTr="005814B9">
        <w:trPr>
          <w:trHeight w:val="850"/>
          <w:jc w:val="center"/>
        </w:trPr>
        <w:tc>
          <w:tcPr>
            <w:tcW w:w="28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8D6215" w:rsidRDefault="00BC55C9" w:rsidP="0040385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30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C55C9" w:rsidRPr="008D6215" w:rsidRDefault="00BC55C9" w:rsidP="00403853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D92EB2" w:rsidRDefault="009C25CE" w:rsidP="00403853">
      <w:pPr>
        <w:pStyle w:val="1"/>
        <w:numPr>
          <w:ilvl w:val="0"/>
          <w:numId w:val="20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66" w:name="bookmark68"/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ОБОСНОВАНИЕ ЦЕЛЕВЫХ ПОКАЗАТЕЛЕЙ КОМПЛЕКСНОГО РАЗВИТИЯ КОММУНАЛЬНОЙ ИНФРАСТРУКТУРЫ, А ТАКЖЕ МЕРОПРИЯТИЙ, ВХОДЯЩИХ В ПЛАН ЗАСТРОЙКИ</w:t>
      </w:r>
      <w:bookmarkEnd w:id="66"/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Pr="00D92EB2" w:rsidRDefault="009C25CE" w:rsidP="00C51AC8">
      <w:pPr>
        <w:pStyle w:val="1"/>
        <w:ind w:left="-142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10. Перечень целевых показателей</w:t>
      </w:r>
    </w:p>
    <w:tbl>
      <w:tblPr>
        <w:tblOverlap w:val="never"/>
        <w:tblW w:w="10349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9807"/>
      </w:tblGrid>
      <w:tr w:rsidR="00C655A6" w:rsidRPr="00D92EB2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развития системы коммунальной инфраструктуры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коммунальные ресурсы, в процентах к базовому периоду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Нагрузка,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уровня загрузки мощностей, в процентах к базовому периоду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соответствия мощностей объектов коммунальной инфраструктуры потребностям потребителей (резерв/дефицит), в процентах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эффективности функционирования системы коммунальной инфраструктуры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топлива на выработку 1 ед. коммунального ресурса, кг у.т.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расходы энергоресурсов на выработку 1 ед. коммунального ресурса,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расхода коммунального ресурса на собственные нужды, в процентах за каждый рассматриваемый период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потерь коммунального ресурса в сетях, в процентах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потери коммунального ресурса на 1 км сетей,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коммунального ресурса на 1 чел. (на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площади),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2.7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коммунального ресурса, в процентах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надежности функционирования системы коммунальной инфраструктуры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Количество аварий на километр сетей,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физического износа объектов и сетей (по данным бухгалтерского учета), в процентах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ежегодно заменяемых сетей, в процентах от общей протяженности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качества поставляемого коммунального ресурса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4.1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Показатели, установленные согласно ГОСТам, санитарно-эпидемиологическим нормам и правилам и др. нормативным документам, за каждый рассматриваемый период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воздействия на окружающую среду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5.1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выбросы загрязняющих веществ в окружающую среду,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Критерии доступности для населения коммунальных услуг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расходов на коммунальные услуги в совокупном доходе семьи, в процентах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населения с доходами ниже прожиточного минимума, в процентах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собираемости платежей за коммунальные услуги, в процентах за каждый рассматриваемый период</w:t>
            </w:r>
          </w:p>
        </w:tc>
      </w:tr>
      <w:tr w:rsidR="00C655A6" w:rsidRPr="00D92EB2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получателей субсидий на оплату коммунальных услуг в общей численности населения, в процентах за каждый рассматриваемый период</w:t>
            </w:r>
          </w:p>
        </w:tc>
      </w:tr>
      <w:tr w:rsidR="00BC55C9" w:rsidRPr="00D92EB2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55C9" w:rsidRPr="00D92EB2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5C9" w:rsidRPr="00D92EB2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D92EB2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7" w:name="bookmark69"/>
      <w:bookmarkStart w:id="68" w:name="bookmark70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6.1.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Обоснование мероприятий, входящих в план застройки</w:t>
      </w:r>
      <w:bookmarkEnd w:id="67"/>
      <w:bookmarkEnd w:id="68"/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Генерального плана муниципального образования основным направлением застройки территории муниципального образования, является индивидуальная застройка жилыми зданиями.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Жилые зоны в </w:t>
      </w:r>
      <w:r w:rsidR="00D0721E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подразделяются на:</w:t>
      </w:r>
    </w:p>
    <w:p w:rsidR="009C25CE" w:rsidRPr="00D92EB2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зоны индивидуальной жилой застройки;</w:t>
      </w:r>
    </w:p>
    <w:p w:rsidR="009C25CE" w:rsidRPr="00D92EB2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зоны отводов под жилищное строительство.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Увеличение жилого фонда 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за последние годы происходило преимущественно за счет строительства индивидуальных жилых домов, построенных населением за счет собственных средств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план жилой застройки в муниципальном образовании в соответствии с прогнозируемой численностью населения приведен в таблице ниже.</w:t>
      </w:r>
    </w:p>
    <w:p w:rsidR="009C25C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11. Прогнозируемый план жилой застройки в муниципальном образовании, тыс. кв. м.</w:t>
      </w:r>
    </w:p>
    <w:p w:rsidR="00121EB2" w:rsidRPr="00121EB2" w:rsidRDefault="00121EB2" w:rsidP="00121EB2"/>
    <w:tbl>
      <w:tblPr>
        <w:tblOverlap w:val="never"/>
        <w:tblW w:w="982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214"/>
        <w:gridCol w:w="1549"/>
        <w:gridCol w:w="1487"/>
        <w:gridCol w:w="1597"/>
        <w:gridCol w:w="1511"/>
        <w:gridCol w:w="1469"/>
      </w:tblGrid>
      <w:tr w:rsidR="00A84A20" w:rsidRPr="00121EB2" w:rsidTr="00121EB2">
        <w:trPr>
          <w:trHeight w:val="413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A84A20" w:rsidRPr="00121EB2" w:rsidTr="00223C47">
        <w:trPr>
          <w:trHeight w:val="562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A950BA">
            <w:pPr>
              <w:jc w:val="center"/>
              <w:rPr>
                <w:rFonts w:ascii="Times New Roman" w:hAnsi="Times New Roman" w:cs="Times New Roman"/>
              </w:rPr>
            </w:pPr>
            <w:r w:rsidRPr="00A950BA">
              <w:rPr>
                <w:rFonts w:ascii="Times New Roman" w:hAnsi="Times New Roman" w:cs="Times New Roman"/>
              </w:rPr>
              <w:t xml:space="preserve">с. </w:t>
            </w:r>
            <w:r w:rsidR="00A950BA" w:rsidRPr="00A950BA"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Дуба-Юрта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CF7529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3582C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E3582C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E3582C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E3582C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E3582C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</w:tr>
      <w:tr w:rsidR="00A84A20" w:rsidRPr="00121EB2" w:rsidTr="00121EB2">
        <w:trPr>
          <w:trHeight w:val="408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A84A20" w:rsidRPr="00121EB2" w:rsidTr="00223C47">
        <w:trPr>
          <w:trHeight w:val="571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A950BA">
            <w:pPr>
              <w:jc w:val="center"/>
              <w:rPr>
                <w:rFonts w:ascii="Times New Roman" w:hAnsi="Times New Roman" w:cs="Times New Roman"/>
              </w:rPr>
            </w:pPr>
            <w:r w:rsidRPr="00121EB2">
              <w:rPr>
                <w:rFonts w:ascii="Times New Roman" w:hAnsi="Times New Roman" w:cs="Times New Roman"/>
              </w:rPr>
              <w:t xml:space="preserve">с. </w:t>
            </w:r>
            <w:r w:rsidR="00A950BA">
              <w:rPr>
                <w:rFonts w:ascii="Times New Roman" w:hAnsi="Times New Roman" w:cs="Times New Roman"/>
              </w:rPr>
              <w:t>Дуба-Юрта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84A20" w:rsidRPr="00121EB2" w:rsidRDefault="00E3582C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84A20" w:rsidRPr="00121EB2" w:rsidRDefault="00E3582C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84A20" w:rsidRPr="00121EB2" w:rsidRDefault="00E3582C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756B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84A20" w:rsidRPr="00121EB2" w:rsidRDefault="00756B24" w:rsidP="00121E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4A20" w:rsidRPr="00121EB2" w:rsidRDefault="00756B24" w:rsidP="00121EB2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1223</w:t>
            </w:r>
          </w:p>
        </w:tc>
      </w:tr>
    </w:tbl>
    <w:p w:rsidR="00342EA9" w:rsidRPr="00D92EB2" w:rsidRDefault="00342EA9" w:rsidP="00342EA9">
      <w:pPr>
        <w:pStyle w:val="1"/>
        <w:ind w:left="644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69" w:name="bookmark71"/>
      <w:bookmarkStart w:id="70" w:name="bookmark72"/>
    </w:p>
    <w:p w:rsidR="00342EA9" w:rsidRPr="00D92EB2" w:rsidRDefault="00342EA9" w:rsidP="00342EA9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ХАРАКТЕРИСТИКА СОСТОЯНИЯ И ПРОБЛЕМ СООТВЕТСТВУЮЩЕЙ СИСТЕМЫ КОММУНАЛЬНОЙ ИНФРАСТРУКТУРЫ</w:t>
      </w:r>
      <w:bookmarkEnd w:id="69"/>
      <w:bookmarkEnd w:id="70"/>
    </w:p>
    <w:p w:rsidR="009C25CE" w:rsidRPr="000C2445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D0721E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Pr="000C2445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0C2445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71" w:name="bookmark73"/>
      <w:bookmarkStart w:id="72" w:name="bookmark74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7.1.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Характеристика системы электроснабжения</w:t>
      </w:r>
      <w:bookmarkEnd w:id="71"/>
      <w:bookmarkEnd w:id="72"/>
    </w:p>
    <w:p w:rsidR="00C8514E" w:rsidRPr="00C8514E" w:rsidRDefault="00C8514E" w:rsidP="00C8514E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Электроснабжение </w:t>
      </w:r>
      <w:r w:rsidR="00D0721E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="00121EB2" w:rsidRPr="00C8514E">
        <w:rPr>
          <w:rFonts w:ascii="Times New Roman" w:hAnsi="Times New Roman" w:cs="Times New Roman"/>
          <w:b w:val="0"/>
          <w:color w:val="auto"/>
        </w:rPr>
        <w:t xml:space="preserve"> </w:t>
      </w:r>
      <w:r w:rsidRPr="00C8514E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>я о</w:t>
      </w:r>
      <w:r w:rsidR="00F50201">
        <w:rPr>
          <w:rFonts w:ascii="Times New Roman" w:hAnsi="Times New Roman" w:cs="Times New Roman"/>
          <w:b w:val="0"/>
          <w:color w:val="auto"/>
        </w:rPr>
        <w:t xml:space="preserve">существляется от энергосистемы </w:t>
      </w:r>
      <w:r w:rsidR="000C2445">
        <w:rPr>
          <w:rFonts w:ascii="Times New Roman" w:hAnsi="Times New Roman" w:cs="Times New Roman"/>
          <w:b w:val="0"/>
          <w:color w:val="auto"/>
        </w:rPr>
        <w:t>О</w:t>
      </w:r>
      <w:r w:rsidRPr="00C8514E">
        <w:rPr>
          <w:rFonts w:ascii="Times New Roman" w:hAnsi="Times New Roman" w:cs="Times New Roman"/>
          <w:b w:val="0"/>
          <w:color w:val="auto"/>
        </w:rPr>
        <w:t>АО «</w:t>
      </w:r>
      <w:r w:rsidR="00A950BA">
        <w:rPr>
          <w:rFonts w:ascii="Times New Roman" w:hAnsi="Times New Roman" w:cs="Times New Roman"/>
          <w:b w:val="0"/>
          <w:color w:val="auto"/>
        </w:rPr>
        <w:t>Чеченэнерго</w:t>
      </w:r>
      <w:r w:rsidRPr="00C8514E">
        <w:rPr>
          <w:rFonts w:ascii="Times New Roman" w:hAnsi="Times New Roman" w:cs="Times New Roman"/>
          <w:b w:val="0"/>
          <w:color w:val="auto"/>
        </w:rPr>
        <w:t xml:space="preserve">» через подстанцию: </w:t>
      </w:r>
      <w:r w:rsidR="00A950BA" w:rsidRPr="00403853">
        <w:rPr>
          <w:rFonts w:ascii="Times New Roman" w:hAnsi="Times New Roman" w:cs="Times New Roman"/>
          <w:b w:val="0"/>
          <w:color w:val="auto"/>
        </w:rPr>
        <w:t>10,4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кВ </w:t>
      </w:r>
      <w:r w:rsidR="00A950BA">
        <w:rPr>
          <w:rFonts w:ascii="Times New Roman" w:hAnsi="Times New Roman" w:cs="Times New Roman"/>
          <w:b w:val="0"/>
          <w:color w:val="auto"/>
        </w:rPr>
        <w:t xml:space="preserve">Цемзавода </w:t>
      </w:r>
      <w:r w:rsidRPr="00C8514E">
        <w:rPr>
          <w:rFonts w:ascii="Times New Roman" w:hAnsi="Times New Roman" w:cs="Times New Roman"/>
          <w:b w:val="0"/>
          <w:color w:val="auto"/>
        </w:rPr>
        <w:t>, на которой установлен  трансформатор мощностью по 12,6 МВА.</w:t>
      </w:r>
    </w:p>
    <w:p w:rsidR="00C8514E" w:rsidRPr="00C8514E" w:rsidRDefault="00C8514E" w:rsidP="00C8514E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Распределение электроэнергии по потребителям осуществляется по сетям </w:t>
      </w:r>
      <w:r w:rsidR="00A950BA">
        <w:rPr>
          <w:rFonts w:ascii="Times New Roman" w:hAnsi="Times New Roman" w:cs="Times New Roman"/>
          <w:b w:val="0"/>
          <w:color w:val="auto"/>
        </w:rPr>
        <w:t>10,4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кВ через  трансформаторных подстанций </w:t>
      </w:r>
      <w:r w:rsidR="00A950BA">
        <w:rPr>
          <w:rFonts w:ascii="Times New Roman" w:hAnsi="Times New Roman" w:cs="Times New Roman"/>
          <w:b w:val="0"/>
          <w:color w:val="auto"/>
        </w:rPr>
        <w:t>6,2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кВ.</w:t>
      </w:r>
    </w:p>
    <w:p w:rsidR="009C25CE" w:rsidRPr="00D92EB2" w:rsidRDefault="00C8514E" w:rsidP="00C8514E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>Годовой расход электроэнергии на население за 201</w:t>
      </w:r>
      <w:r w:rsidR="00A6301E">
        <w:rPr>
          <w:rFonts w:ascii="Times New Roman" w:hAnsi="Times New Roman" w:cs="Times New Roman"/>
          <w:b w:val="0"/>
          <w:color w:val="auto"/>
        </w:rPr>
        <w:t>6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год по </w:t>
      </w:r>
      <w:r w:rsidR="009A7437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Дуба-Юртовсому</w:t>
      </w:r>
      <w:r w:rsidRPr="00C8514E">
        <w:rPr>
          <w:rFonts w:ascii="Times New Roman" w:hAnsi="Times New Roman" w:cs="Times New Roman"/>
          <w:b w:val="0"/>
          <w:color w:val="auto"/>
        </w:rPr>
        <w:t xml:space="preserve"> сельскому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 xml:space="preserve">ю составил – </w:t>
      </w:r>
      <w:r w:rsidR="00A950BA">
        <w:rPr>
          <w:rFonts w:ascii="Times New Roman" w:hAnsi="Times New Roman" w:cs="Times New Roman"/>
          <w:b w:val="0"/>
          <w:color w:val="auto"/>
        </w:rPr>
        <w:t>8,01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млн. кВтч.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505377">
          <w:pgSz w:w="11909" w:h="16840"/>
          <w:pgMar w:top="709" w:right="852" w:bottom="51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Style w:val="a7"/>
          <w:rFonts w:eastAsiaTheme="majorEastAsia"/>
          <w:bCs/>
          <w:color w:val="auto"/>
          <w:sz w:val="28"/>
          <w:szCs w:val="28"/>
        </w:rPr>
      </w:pPr>
      <w:r w:rsidRPr="00D92EB2">
        <w:rPr>
          <w:rStyle w:val="a7"/>
          <w:rFonts w:eastAsiaTheme="majorEastAsia"/>
          <w:bCs/>
          <w:color w:val="auto"/>
          <w:sz w:val="28"/>
          <w:szCs w:val="28"/>
        </w:rPr>
        <w:lastRenderedPageBreak/>
        <w:t>Таблица 12. Техническая характеристика системы электроснабжения</w:t>
      </w:r>
    </w:p>
    <w:p w:rsidR="00342EA9" w:rsidRPr="00D92EB2" w:rsidRDefault="00342EA9" w:rsidP="00342EA9">
      <w:pPr>
        <w:rPr>
          <w:color w:val="auto"/>
        </w:rPr>
      </w:pPr>
    </w:p>
    <w:tbl>
      <w:tblPr>
        <w:tblOverlap w:val="never"/>
        <w:tblW w:w="1541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9"/>
        <w:gridCol w:w="1680"/>
        <w:gridCol w:w="2006"/>
        <w:gridCol w:w="989"/>
        <w:gridCol w:w="1560"/>
        <w:gridCol w:w="1843"/>
        <w:gridCol w:w="1560"/>
        <w:gridCol w:w="1498"/>
        <w:gridCol w:w="2088"/>
      </w:tblGrid>
      <w:tr w:rsidR="00C655A6" w:rsidRPr="00D92EB2" w:rsidTr="00223C47">
        <w:trPr>
          <w:trHeight w:val="1022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2EA9" w:rsidRPr="00D92EB2" w:rsidRDefault="009C25CE" w:rsidP="00342EA9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Населенный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пункт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FE2E73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Существующ</w:t>
            </w:r>
            <w:r w:rsidR="009C25CE"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ая ВЛ 6-10 кВ км</w:t>
            </w:r>
            <w:r w:rsid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E73" w:rsidRDefault="009C25CE" w:rsidP="00342EA9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 xml:space="preserve">Существующая 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ВЛ 0,4 кВ км</w:t>
            </w:r>
            <w:r w:rsid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6-10 кВ,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0,4 кВ, 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 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фонарей,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 ТП, шт.</w:t>
            </w:r>
          </w:p>
        </w:tc>
      </w:tr>
      <w:tr w:rsidR="00C655A6" w:rsidRPr="00D92EB2" w:rsidTr="00592107">
        <w:trPr>
          <w:trHeight w:val="999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592107" w:rsidRDefault="009C25CE" w:rsidP="00A950BA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2107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 xml:space="preserve">с. </w:t>
            </w:r>
            <w:r w:rsidR="00A950BA" w:rsidRPr="00592107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bidi="ar-SA"/>
              </w:rPr>
              <w:t>Дуба-Юрт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592107" w:rsidRDefault="008717A9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210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8,5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592107" w:rsidRDefault="00857A40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210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592107" w:rsidRDefault="00857A40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210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592107" w:rsidRDefault="008717A9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210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592107" w:rsidRDefault="00F61481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210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592107" w:rsidRDefault="00F61481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210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744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592107" w:rsidRDefault="00592107" w:rsidP="00A6301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210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592107" w:rsidRDefault="001D64E9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210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27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pgSz w:w="16840" w:h="11909" w:orient="landscape"/>
          <w:pgMar w:top="1147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BC55C9">
      <w:pPr>
        <w:pStyle w:val="1"/>
        <w:spacing w:before="120" w:after="120" w:line="276" w:lineRule="auto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Безопасный срок эксплуатации высоковольтных линий электропередачи действующими нормативными документами не установлен. При эксплуатации воздушных линий электропередачи должны производиться техническое обслуживание и ремонт, направленные на обеспечение их надежной работы.</w:t>
      </w:r>
    </w:p>
    <w:p w:rsidR="009C25CE" w:rsidRPr="00D92EB2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Основными проблемами, связанными с обслуживанием энергетического хозяйства являются: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существующих трансформаторных подстанций 10/0,4 кВ;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сетей электроснабжения, замена деревянных опор на бетонные;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строительство новых сетей электроснабжения 0,4 кВ;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применение комплектующих нового поколения;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использование энергосберегающих приборов.</w:t>
      </w:r>
    </w:p>
    <w:p w:rsidR="009C25CE" w:rsidRPr="00D92EB2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развития и обеспечения надежности системы электроснабжения на расчетный срок проектом предусматривается:</w:t>
      </w:r>
    </w:p>
    <w:p w:rsidR="009C25CE" w:rsidRPr="00D92EB2" w:rsidRDefault="009C25CE" w:rsidP="00DE3AF2">
      <w:pPr>
        <w:pStyle w:val="1"/>
        <w:numPr>
          <w:ilvl w:val="0"/>
          <w:numId w:val="23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строительство трансформаторной подстанции 10/0,4 кВ.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Style w:val="26"/>
          <w:rFonts w:eastAsiaTheme="majorEastAsia"/>
          <w:b/>
          <w:bCs/>
          <w:color w:val="auto"/>
          <w:sz w:val="28"/>
          <w:szCs w:val="28"/>
        </w:rPr>
      </w:pPr>
      <w:bookmarkStart w:id="73" w:name="bookmark75"/>
      <w:bookmarkStart w:id="74" w:name="bookmark7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газоснабжения</w:t>
      </w:r>
      <w:bookmarkEnd w:id="73"/>
      <w:bookmarkEnd w:id="74"/>
    </w:p>
    <w:p w:rsidR="004E27CC" w:rsidRPr="00D92EB2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2EB2">
        <w:rPr>
          <w:rFonts w:ascii="Times New Roman" w:hAnsi="Times New Roman" w:cs="Times New Roman"/>
          <w:sz w:val="28"/>
          <w:szCs w:val="28"/>
        </w:rPr>
        <w:t xml:space="preserve">Главной задачей развития системы газоснабжения </w:t>
      </w:r>
      <w:r w:rsidR="009A7437" w:rsidRPr="009A7437">
        <w:rPr>
          <w:rFonts w:ascii="Times New Roman" w:hAnsi="Times New Roman" w:cs="Times New Roman"/>
          <w:noProof/>
          <w:color w:val="auto"/>
          <w:sz w:val="28"/>
          <w:lang w:bidi="ar-SA"/>
        </w:rPr>
        <w:t>Дуба-Юртовского</w:t>
      </w:r>
      <w:r w:rsidR="009A7437" w:rsidRPr="009A7437">
        <w:rPr>
          <w:rFonts w:ascii="Times New Roman" w:hAnsi="Times New Roman" w:cs="Times New Roman"/>
          <w:sz w:val="32"/>
          <w:szCs w:val="28"/>
        </w:rPr>
        <w:t xml:space="preserve"> </w:t>
      </w:r>
      <w:r w:rsidRPr="00D92EB2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sz w:val="28"/>
          <w:szCs w:val="28"/>
        </w:rPr>
        <w:t xml:space="preserve">я является  развитие распределительных сетей среднего и низкого давления . Полная газификация жилых кварталов населенных пунктов 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sz w:val="28"/>
          <w:szCs w:val="28"/>
        </w:rPr>
        <w:t xml:space="preserve">я является  одной из приоритетных задач в области развития общественной инфраструктуры и повышения уровня жизни населения. </w:t>
      </w:r>
    </w:p>
    <w:p w:rsidR="004E27CC" w:rsidRPr="00D92EB2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2EB2">
        <w:rPr>
          <w:rFonts w:ascii="Times New Roman" w:hAnsi="Times New Roman" w:cs="Times New Roman"/>
          <w:sz w:val="28"/>
          <w:szCs w:val="28"/>
        </w:rPr>
        <w:t>Проектом генерал</w:t>
      </w:r>
      <w:r w:rsidR="00390600">
        <w:rPr>
          <w:rFonts w:ascii="Times New Roman" w:hAnsi="Times New Roman" w:cs="Times New Roman"/>
          <w:sz w:val="28"/>
          <w:szCs w:val="28"/>
        </w:rPr>
        <w:t>ьного плана приняты показатели</w:t>
      </w:r>
      <w:r w:rsidRPr="00D92EB2">
        <w:rPr>
          <w:rFonts w:ascii="Times New Roman" w:hAnsi="Times New Roman" w:cs="Times New Roman"/>
          <w:sz w:val="28"/>
          <w:szCs w:val="28"/>
        </w:rPr>
        <w:t>:</w:t>
      </w:r>
    </w:p>
    <w:p w:rsidR="004E27CC" w:rsidRPr="00D92EB2" w:rsidRDefault="004E27CC" w:rsidP="004E27CC">
      <w:pPr>
        <w:pStyle w:val="af0"/>
        <w:ind w:left="0" w:firstLine="283"/>
        <w:jc w:val="both"/>
      </w:pPr>
      <w:r w:rsidRPr="00D92EB2">
        <w:rPr>
          <w:rFonts w:ascii="Times New Roman" w:hAnsi="Times New Roman" w:cs="Times New Roman"/>
          <w:sz w:val="28"/>
          <w:szCs w:val="28"/>
        </w:rPr>
        <w:t>укрупненные показатели потребления газа,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>/год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на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1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чел.,</w:t>
      </w:r>
      <w:r w:rsidR="00390600">
        <w:rPr>
          <w:rFonts w:ascii="Times New Roman" w:hAnsi="Times New Roman" w:cs="Times New Roman"/>
          <w:sz w:val="28"/>
          <w:szCs w:val="28"/>
        </w:rPr>
        <w:t xml:space="preserve"> </w:t>
      </w:r>
      <w:r w:rsidRPr="00D92EB2">
        <w:rPr>
          <w:rFonts w:ascii="Times New Roman" w:hAnsi="Times New Roman" w:cs="Times New Roman"/>
          <w:sz w:val="28"/>
          <w:szCs w:val="28"/>
        </w:rPr>
        <w:t>при теплоте      сгорания газа 34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МДж/м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(8000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ккал/м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>),при отсутствии всяких видов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горячего водоснабжения -  165 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 xml:space="preserve"> в сельской местности;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bookmarkStart w:id="75" w:name="bookmark77"/>
      <w:bookmarkStart w:id="76" w:name="bookmark7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водоснабжения</w:t>
      </w:r>
      <w:bookmarkEnd w:id="75"/>
      <w:bookmarkEnd w:id="76"/>
    </w:p>
    <w:p w:rsidR="00F85526" w:rsidRPr="00F85526" w:rsidRDefault="00F85526" w:rsidP="00F8552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Генеральным планом при разраб</w:t>
      </w:r>
      <w:bookmarkStart w:id="77" w:name="OCRUncertain409"/>
      <w:r w:rsidRPr="00F85526">
        <w:rPr>
          <w:rFonts w:ascii="Times New Roman" w:hAnsi="Times New Roman" w:cs="Times New Roman"/>
          <w:bCs/>
          <w:sz w:val="28"/>
          <w:szCs w:val="28"/>
        </w:rPr>
        <w:t>о</w:t>
      </w:r>
      <w:bookmarkEnd w:id="77"/>
      <w:r w:rsidRPr="00F85526">
        <w:rPr>
          <w:rFonts w:ascii="Times New Roman" w:hAnsi="Times New Roman" w:cs="Times New Roman"/>
          <w:bCs/>
          <w:sz w:val="28"/>
          <w:szCs w:val="28"/>
        </w:rPr>
        <w:t>тке схемы и сис</w:t>
      </w:r>
      <w:bookmarkStart w:id="78" w:name="OCRUncertain410"/>
      <w:r w:rsidRPr="00F85526">
        <w:rPr>
          <w:rFonts w:ascii="Times New Roman" w:hAnsi="Times New Roman" w:cs="Times New Roman"/>
          <w:bCs/>
          <w:sz w:val="28"/>
          <w:szCs w:val="28"/>
        </w:rPr>
        <w:t>те</w:t>
      </w:r>
      <w:bookmarkEnd w:id="78"/>
      <w:r w:rsidRPr="00F85526">
        <w:rPr>
          <w:rFonts w:ascii="Times New Roman" w:hAnsi="Times New Roman" w:cs="Times New Roman"/>
          <w:bCs/>
          <w:sz w:val="28"/>
          <w:szCs w:val="28"/>
        </w:rPr>
        <w:t>мы водоснабжения дана техническая, экономическая и санитарная оценки существующих сооружений, водоводов и сетей и обоснована степень их дальнейшего исп</w:t>
      </w:r>
      <w:bookmarkStart w:id="79" w:name="OCRUncertain411"/>
      <w:r w:rsidRPr="00F85526">
        <w:rPr>
          <w:rFonts w:ascii="Times New Roman" w:hAnsi="Times New Roman" w:cs="Times New Roman"/>
          <w:bCs/>
          <w:sz w:val="28"/>
          <w:szCs w:val="28"/>
        </w:rPr>
        <w:t>о</w:t>
      </w:r>
      <w:bookmarkEnd w:id="79"/>
      <w:r w:rsidRPr="00F85526">
        <w:rPr>
          <w:rFonts w:ascii="Times New Roman" w:hAnsi="Times New Roman" w:cs="Times New Roman"/>
          <w:bCs/>
          <w:sz w:val="28"/>
          <w:szCs w:val="28"/>
        </w:rPr>
        <w:t>льзования с учетом затрат по реконструкции и интенсификации их работы. Основной целью принятых проектных решений является сохранение и улучшение здоровья людей пу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тем обеспечения населения </w:t>
      </w:r>
      <w:r w:rsidRPr="000A5394">
        <w:rPr>
          <w:rFonts w:ascii="Times New Roman" w:hAnsi="Times New Roman" w:cs="Times New Roman"/>
          <w:bCs/>
          <w:sz w:val="28"/>
          <w:szCs w:val="28"/>
        </w:rPr>
        <w:t>поселени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F85526">
        <w:rPr>
          <w:rFonts w:ascii="Times New Roman" w:hAnsi="Times New Roman" w:cs="Times New Roman"/>
          <w:bCs/>
          <w:sz w:val="28"/>
          <w:szCs w:val="28"/>
        </w:rPr>
        <w:t xml:space="preserve"> безопасной и качественной питьевой водой в количестве достаточном для их жизнедеятельности.</w:t>
      </w:r>
    </w:p>
    <w:p w:rsidR="00F85526" w:rsidRPr="00F85526" w:rsidRDefault="00F85526" w:rsidP="00F85526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Для достижения поставленной цели в процессе реализации предусматривается :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организовать зоны режима на водоисточниках в составе трёх поясов (СНиП 2.04-84).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систематически вести контроль за качеством воды в водоисточниках.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 xml:space="preserve">Разработка проектно-сметной документации на реконструкцию, модернизацию существующих водопроводных сетей, сооружений и строительство новых (первая очередь); 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0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lastRenderedPageBreak/>
        <w:t>Проведение комплекса гидрогеологических работ, включающих бурение скважин с отбором проб с целью оценки возможностей использования дополнительных источников водоснабжения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Реконструкция и расширение магистральных водоводов расчетного сечения, с заменой ветхих на новые из более долговечных материалов  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Модернизация и строительство новых эффективных систем очистки и обеззараживания питьевой воды (УФ-облучение, озонирование, сорбционная очистка)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В зданиях жилого и общественного фонда, подключенных к централизованной системе водоснабжения, должны быть установлены приборы учёта на каждом вводе для систематизированного контроля потребления воды (расчётный срок);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Подготовка высококвалифицированных специалистов производственных лабораторий по контролю за качеством питьевых вод (расчётный срок).</w:t>
      </w:r>
    </w:p>
    <w:p w:rsidR="00F85526" w:rsidRPr="00F85526" w:rsidRDefault="00F85526" w:rsidP="0080718B">
      <w:pPr>
        <w:ind w:left="142" w:firstLine="142"/>
        <w:jc w:val="both"/>
        <w:rPr>
          <w:rFonts w:ascii="Times New Roman" w:hAnsi="Times New Roman" w:cs="Times New Roman"/>
          <w:sz w:val="26"/>
          <w:szCs w:val="26"/>
        </w:rPr>
      </w:pPr>
    </w:p>
    <w:p w:rsidR="00F85526" w:rsidRPr="0080718B" w:rsidRDefault="00F85526" w:rsidP="00DE3AF2">
      <w:pPr>
        <w:pStyle w:val="af0"/>
        <w:numPr>
          <w:ilvl w:val="0"/>
          <w:numId w:val="43"/>
        </w:num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0718B">
        <w:rPr>
          <w:rFonts w:ascii="Times New Roman" w:hAnsi="Times New Roman" w:cs="Times New Roman"/>
          <w:sz w:val="28"/>
          <w:szCs w:val="28"/>
        </w:rPr>
        <w:t>Границы зон санитарной охраны: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 xml:space="preserve">Границы первого пояса зоны подземного источника водоснабжения  установлена от одиночного водозабора (скважина,  каптаж)- </w:t>
      </w:r>
      <w:r w:rsidRPr="00F85526">
        <w:rPr>
          <w:rFonts w:ascii="Times New Roman" w:hAnsi="Times New Roman" w:cs="Times New Roman"/>
          <w:noProof/>
          <w:sz w:val="28"/>
          <w:szCs w:val="28"/>
        </w:rPr>
        <w:t>50</w:t>
      </w:r>
      <w:r w:rsidRPr="00F85526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Ширину</w:t>
      </w:r>
      <w:r w:rsidRPr="00F85526">
        <w:rPr>
          <w:rFonts w:ascii="Times New Roman" w:hAnsi="Times New Roman" w:cs="Times New Roman"/>
          <w:sz w:val="28"/>
          <w:szCs w:val="28"/>
        </w:rPr>
        <w:t xml:space="preserve"> санитарно-защитной полосы водоводов, проходящих по незастроенной территории, надлежит принимать от крайних водоводов, при прокладке в сухих грунтах</w:t>
      </w:r>
      <w:r w:rsidRPr="00F85526">
        <w:rPr>
          <w:rFonts w:ascii="Times New Roman" w:hAnsi="Times New Roman" w:cs="Times New Roman"/>
          <w:noProof/>
          <w:sz w:val="28"/>
          <w:szCs w:val="28"/>
        </w:rPr>
        <w:t xml:space="preserve"> —</w:t>
      </w:r>
      <w:r w:rsidRPr="00F85526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Pr="00F85526">
        <w:rPr>
          <w:rFonts w:ascii="Times New Roman" w:hAnsi="Times New Roman" w:cs="Times New Roman"/>
          <w:noProof/>
          <w:sz w:val="28"/>
          <w:szCs w:val="28"/>
        </w:rPr>
        <w:t>10</w:t>
      </w:r>
      <w:r w:rsidRPr="00F85526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407EB6" w:rsidRPr="00D92EB2" w:rsidRDefault="00407EB6" w:rsidP="0080718B">
      <w:pPr>
        <w:ind w:left="142" w:firstLine="142"/>
        <w:rPr>
          <w:color w:val="auto"/>
        </w:rPr>
      </w:pP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bookmarkStart w:id="80" w:name="bookmark80"/>
      <w:bookmarkStart w:id="81" w:name="bookmark81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водоотведения</w:t>
      </w:r>
      <w:bookmarkEnd w:id="80"/>
      <w:bookmarkEnd w:id="81"/>
    </w:p>
    <w:p w:rsidR="009C25CE" w:rsidRPr="00D92EB2" w:rsidRDefault="00C8514E" w:rsidP="00BC55C9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В настоящее время централизованной системы водоотведения в </w:t>
      </w:r>
      <w:r w:rsidR="009A7437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Pr="00C8514E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>и нет. Стоки отводятся в выгребные ямы, септики. Организованный вывоз сточных вод отсутствует.</w:t>
      </w:r>
    </w:p>
    <w:p w:rsidR="00AE5365" w:rsidRPr="00D92EB2" w:rsidRDefault="00AE5365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2" w:name="bookmark82"/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ОЦЕНКА РЕАЛИЗАЦИИ МЕРОПРИЯТИЙ В ОБЛАСТИ ЭНЕРГО- И РЕСУРСОСБЕРЕЖЕНИЯ, МЕРОПРИЯТИЙ ПО СБОРУ И УЧЕТУ ИНФОРМАЦИИ ОБ ИСПОЛЬЗОВАНИИ ЭНЕРГЕТИЧЕСКИХ РЕСУРСОВ</w:t>
      </w:r>
      <w:bookmarkEnd w:id="82"/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Во исполнение Федерального закона от 23.11.2009 года №</w:t>
      </w:r>
      <w:r w:rsidR="0067649C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261-ФЗ «Об энергосбережении и о повышении энергетической эффективности и о внесении изменений в отдельные законодательные акты Российской Федерации» в</w:t>
      </w:r>
      <w:r w:rsidR="00390600">
        <w:rPr>
          <w:rFonts w:ascii="Times New Roman" w:hAnsi="Times New Roman" w:cs="Times New Roman"/>
          <w:b w:val="0"/>
          <w:color w:val="auto"/>
        </w:rPr>
        <w:t xml:space="preserve">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муниципальном образовании </w:t>
      </w:r>
      <w:r w:rsidR="009A7437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в период с 2012 по 2014 годы реализовывалась программа энергосбережения.</w:t>
      </w:r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энергосбережения, была направлена на стимулирование энергосбережения, создание условий для внедрения, в производственной, коммунальной и социальной сфере прогрессивных энергосберегающих технологий и оборудования и обеспечения надежного энергоснабжения потребителей.</w:t>
      </w:r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AF2BF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программой 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="00401D3E">
        <w:rPr>
          <w:rFonts w:ascii="Times New Roman" w:hAnsi="Times New Roman" w:cs="Times New Roman"/>
          <w:b w:val="0"/>
          <w:color w:val="auto"/>
        </w:rPr>
        <w:t xml:space="preserve"> </w:t>
      </w:r>
      <w:r w:rsidR="00F50611" w:rsidRPr="00AF2BF9">
        <w:rPr>
          <w:rFonts w:ascii="Times New Roman" w:hAnsi="Times New Roman" w:cs="Times New Roman"/>
          <w:b w:val="0"/>
          <w:color w:val="auto"/>
        </w:rPr>
        <w:t>муниципальном районе на 201</w:t>
      </w:r>
      <w:r w:rsidR="00F42BD2" w:rsidRPr="00AF2BF9">
        <w:rPr>
          <w:rFonts w:ascii="Times New Roman" w:hAnsi="Times New Roman" w:cs="Times New Roman"/>
          <w:b w:val="0"/>
          <w:color w:val="auto"/>
        </w:rPr>
        <w:t>1</w:t>
      </w:r>
      <w:r w:rsidR="00F50611" w:rsidRPr="00AF2BF9">
        <w:rPr>
          <w:rFonts w:ascii="Times New Roman" w:hAnsi="Times New Roman" w:cs="Times New Roman"/>
          <w:b w:val="0"/>
          <w:color w:val="auto"/>
        </w:rPr>
        <w:t>-</w:t>
      </w:r>
      <w:r w:rsidRPr="00AF2BF9">
        <w:rPr>
          <w:rFonts w:ascii="Times New Roman" w:hAnsi="Times New Roman" w:cs="Times New Roman"/>
          <w:b w:val="0"/>
          <w:color w:val="auto"/>
        </w:rPr>
        <w:t>2020 год</w:t>
      </w:r>
      <w:r w:rsidR="00F50611" w:rsidRPr="00AF2BF9">
        <w:rPr>
          <w:rFonts w:ascii="Times New Roman" w:hAnsi="Times New Roman" w:cs="Times New Roman"/>
          <w:b w:val="0"/>
          <w:color w:val="auto"/>
        </w:rPr>
        <w:t>ы</w:t>
      </w:r>
      <w:r w:rsidRPr="00AF2BF9">
        <w:rPr>
          <w:rFonts w:ascii="Times New Roman" w:hAnsi="Times New Roman" w:cs="Times New Roman"/>
          <w:b w:val="0"/>
          <w:color w:val="auto"/>
        </w:rPr>
        <w:t xml:space="preserve">», утвержденной Главой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AF2BF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</w:t>
      </w: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3" w:name="bookmark83"/>
      <w:bookmarkStart w:id="84" w:name="bookmark8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ОБОСНОВАНИЕ ЦЕЛЕВЫХ ПОКАЗАТЕЛЕЙ РАЗВИТИЯ СООТВЕТСТВУЮЩЕЙ СИСТЕМЫ КОММУНАЛЬНОЙ ИНФРАСТРУКТУРЫ</w:t>
      </w:r>
      <w:bookmarkEnd w:id="83"/>
      <w:bookmarkEnd w:id="84"/>
    </w:p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9A7437"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качестве базового периода при определении целевых показателей принят 201</w:t>
      </w:r>
      <w:r w:rsidR="00F50611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 (100%).</w:t>
      </w:r>
    </w:p>
    <w:p w:rsidR="009C25CE" w:rsidRPr="00D92EB2" w:rsidRDefault="00AE5365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85" w:name="bookmark85"/>
      <w:bookmarkStart w:id="86" w:name="bookmark86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9.1.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системы электроснабжения</w:t>
      </w:r>
      <w:bookmarkEnd w:id="85"/>
      <w:bookmarkEnd w:id="86"/>
    </w:p>
    <w:p w:rsidR="009C25CE" w:rsidRPr="00D92EB2" w:rsidRDefault="009C25CE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электроснабжения определены на основании:</w:t>
      </w:r>
    </w:p>
    <w:p w:rsidR="009C25CE" w:rsidRPr="00D92EB2" w:rsidRDefault="00AE5365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электрическую энергию на территории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ГОСТ 32144-2013. Межгосударственный стандарт. Электрическая энергия.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Совместимость технических средств электромагнитная. Нормы качества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электрической энергии в системах электроснабжения общего назначения;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Справочника по проектированию электрических сетей (под ред. Д. Л.</w:t>
      </w:r>
    </w:p>
    <w:p w:rsidR="009C25CE" w:rsidRPr="00D92EB2" w:rsidRDefault="009C25CE" w:rsidP="00223C47">
      <w:pPr>
        <w:pStyle w:val="1"/>
        <w:spacing w:before="120" w:after="120"/>
        <w:ind w:left="7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Файбисовича. - 4-е изд., перераб. и доп.).</w:t>
      </w:r>
    </w:p>
    <w:p w:rsidR="00AE5365" w:rsidRPr="00D92EB2" w:rsidRDefault="00AE5365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AE5365">
      <w:pPr>
        <w:pStyle w:val="1"/>
        <w:spacing w:before="120" w:after="120"/>
        <w:ind w:firstLine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электроснабжения определены на основании прогнозируемого спроса на электрическую энергию на хозяйственно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бытовые нужды населения. Для показателя базового периода принята удельная доля согласно численности населения в объеме электрической энергии, потребленном на хозяйственно-бытовые нужды населения.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548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15. Целевые показатели развития системы электроснабжения</w:t>
      </w:r>
    </w:p>
    <w:tbl>
      <w:tblPr>
        <w:tblOverlap w:val="never"/>
        <w:tblW w:w="1538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112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D92EB2" w:rsidTr="00403853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743BD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403853">
        <w:trPr>
          <w:trHeight w:val="13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электрическую энергию, </w:t>
            </w:r>
            <w:r w:rsidRPr="00D92EB2">
              <w:rPr>
                <w:rStyle w:val="27"/>
                <w:rFonts w:eastAsia="Arial Unicode MS"/>
                <w:color w:val="auto"/>
              </w:rPr>
              <w:t>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108,2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A950BA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108,9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16. Целевые показатели развития системы электроснабжения</w:t>
      </w:r>
    </w:p>
    <w:tbl>
      <w:tblPr>
        <w:tblOverlap w:val="never"/>
        <w:tblW w:w="1536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62"/>
        <w:gridCol w:w="2354"/>
        <w:gridCol w:w="1297"/>
        <w:gridCol w:w="1101"/>
        <w:gridCol w:w="1106"/>
        <w:gridCol w:w="1106"/>
        <w:gridCol w:w="1106"/>
        <w:gridCol w:w="1101"/>
        <w:gridCol w:w="1106"/>
        <w:gridCol w:w="1106"/>
        <w:gridCol w:w="1106"/>
        <w:gridCol w:w="1106"/>
        <w:gridCol w:w="1110"/>
      </w:tblGrid>
      <w:tr w:rsidR="00C655A6" w:rsidRPr="00D92EB2" w:rsidTr="005814B9">
        <w:trPr>
          <w:trHeight w:val="77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743BD6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5814B9">
        <w:trPr>
          <w:trHeight w:val="1187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электроэнергии на 1 чел., кВт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97,1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98,1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98,5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98,9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99,1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99,4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99,9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100,9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110</w:t>
            </w:r>
          </w:p>
        </w:tc>
      </w:tr>
      <w:tr w:rsidR="004D2CCD" w:rsidRPr="00D92EB2" w:rsidTr="005814B9">
        <w:trPr>
          <w:trHeight w:val="143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2CCD" w:rsidRPr="00D92EB2" w:rsidRDefault="004D2CCD" w:rsidP="004D2CC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2CCD" w:rsidRPr="00D92EB2" w:rsidRDefault="004D2CCD" w:rsidP="004D2CC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электроэнергии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кВт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106,9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107,9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108,2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108,9</w:t>
            </w:r>
          </w:p>
        </w:tc>
      </w:tr>
      <w:tr w:rsidR="00C655A6" w:rsidRPr="00D92EB2" w:rsidTr="005814B9">
        <w:trPr>
          <w:trHeight w:val="176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электроэнергии, 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A950B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89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90,4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90,5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90,6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D92EB2" w:rsidRDefault="00A950BA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40" w:h="11909" w:orient="landscape"/>
          <w:pgMar w:top="1214" w:right="852" w:bottom="51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Целевые показатели эффективности функционирования системы электроснабжения не определены, в связи с отсутствием в распоряжении разработчика необходимых исходных данных.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электроснабжения определены оценочным методом на основании Справочника по проектированию электрических сетей (под ред. Д. Л. Файбисовича. - 4-е изд., перераб. и доп.).</w:t>
      </w:r>
    </w:p>
    <w:p w:rsidR="009C25CE" w:rsidRPr="00D92EB2" w:rsidRDefault="009C25CE" w:rsidP="00407EB6">
      <w:pPr>
        <w:pStyle w:val="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17. Целевые показатели надежности функционирования системы электроснабжения</w:t>
      </w:r>
    </w:p>
    <w:tbl>
      <w:tblPr>
        <w:tblOverlap w:val="never"/>
        <w:tblW w:w="1038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6"/>
        <w:gridCol w:w="2342"/>
        <w:gridCol w:w="1176"/>
        <w:gridCol w:w="1036"/>
        <w:gridCol w:w="1039"/>
        <w:gridCol w:w="1039"/>
        <w:gridCol w:w="1036"/>
        <w:gridCol w:w="1039"/>
        <w:gridCol w:w="1156"/>
      </w:tblGrid>
      <w:tr w:rsidR="00C655A6" w:rsidRPr="00D92EB2" w:rsidTr="008A59D5">
        <w:trPr>
          <w:trHeight w:val="8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период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655A6" w:rsidRPr="00D92EB2" w:rsidTr="008A59D5">
        <w:trPr>
          <w:trHeight w:val="8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Количество аварий на 1 километр сетей, ед./год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192BD8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</w:tr>
      <w:tr w:rsidR="00C655A6" w:rsidRPr="00D92EB2" w:rsidTr="008A59D5">
        <w:trPr>
          <w:trHeight w:val="88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Уровень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 xml:space="preserve">физического износа сетей, </w:t>
            </w:r>
            <w:r w:rsidRPr="00D92EB2">
              <w:rPr>
                <w:rStyle w:val="27"/>
                <w:rFonts w:eastAsia="Arial Unicode MS"/>
                <w:color w:val="auto"/>
                <w:sz w:val="24"/>
                <w:szCs w:val="24"/>
              </w:rPr>
              <w:t>%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192BD8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8A59D5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</w:t>
            </w:r>
          </w:p>
        </w:tc>
      </w:tr>
    </w:tbl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электроэнергии должны соответствовать требованиям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D92EB2" w:rsidRDefault="008621E1" w:rsidP="00DE3AF2">
      <w:pPr>
        <w:pStyle w:val="1"/>
        <w:numPr>
          <w:ilvl w:val="0"/>
          <w:numId w:val="26"/>
        </w:numPr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AE5365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*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По данным Генерального плана муниципального образования.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электрической энергией.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87" w:name="bookmark87"/>
      <w:bookmarkStart w:id="88" w:name="bookmark8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Целевые показатели системы газоснабжения</w:t>
      </w:r>
      <w:bookmarkEnd w:id="87"/>
      <w:bookmarkEnd w:id="88"/>
    </w:p>
    <w:p w:rsidR="009C25CE" w:rsidRPr="00D92EB2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газоснабжения определены на основании:</w:t>
      </w:r>
    </w:p>
    <w:p w:rsidR="009C25CE" w:rsidRPr="00D92EB2" w:rsidRDefault="008621E1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газ на территории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ГОСТ 5542-2014 Газы горючие природные промышленного и коммунально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 условия.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газоснабжения определены на основании прогнозируемого спроса на газ на хозяйственно-бытовые нужды населения и отопление жилых зданий. Для показателя базового периода принята удельная доля согласно численности населения в объеме газа, потребленном на хозяйственно-бытовые нужды населения и отопление жилых зданий.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эффективности функционирования системы газоснабжения определены на основании прогнозируемого спроса на газ на хозяйственно-бытовые нужды населения и отопление жилых зданий.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газоснабжения не определены, в связи с отсутствием в распоряжении разработчика необходимых исходных данных.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поставляемого газа должны соответствовать требованиям «ГОСТ 5542-2014 Газы горючие природные промышленного и коммунально-бытового назначения. Технические условия», отклонение свойств 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8621E1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8621E1">
      <w:pPr>
        <w:pStyle w:val="1"/>
        <w:spacing w:before="120" w:after="120"/>
        <w:ind w:left="-284" w:firstLine="64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газом.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9" w:h="16840"/>
          <w:pgMar w:top="692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18. Целевые показатели развития системы газоснабжения</w:t>
      </w:r>
    </w:p>
    <w:tbl>
      <w:tblPr>
        <w:tblOverlap w:val="never"/>
        <w:tblW w:w="15227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8"/>
        <w:gridCol w:w="2091"/>
        <w:gridCol w:w="1283"/>
        <w:gridCol w:w="1126"/>
        <w:gridCol w:w="1121"/>
        <w:gridCol w:w="1126"/>
        <w:gridCol w:w="1121"/>
        <w:gridCol w:w="1126"/>
        <w:gridCol w:w="1121"/>
        <w:gridCol w:w="1047"/>
        <w:gridCol w:w="1122"/>
        <w:gridCol w:w="1205"/>
        <w:gridCol w:w="1130"/>
      </w:tblGrid>
      <w:tr w:rsidR="00C655A6" w:rsidRPr="00D92EB2" w:rsidTr="000218F8">
        <w:trPr>
          <w:trHeight w:val="1076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743BD6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0218F8">
        <w:trPr>
          <w:trHeight w:val="139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газ, </w:t>
            </w:r>
            <w:r w:rsidRPr="00D92EB2">
              <w:rPr>
                <w:rStyle w:val="27"/>
                <w:rFonts w:eastAsia="Arial Unicode MS"/>
                <w:color w:val="auto"/>
              </w:rPr>
              <w:t>%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105</w:t>
            </w:r>
          </w:p>
        </w:tc>
      </w:tr>
    </w:tbl>
    <w:p w:rsidR="009C25CE" w:rsidRPr="00D92EB2" w:rsidRDefault="009C25CE" w:rsidP="004D2CCD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19. Целевые показатели эффективности функционирования системы газоснабжения</w:t>
      </w:r>
    </w:p>
    <w:tbl>
      <w:tblPr>
        <w:tblOverlap w:val="never"/>
        <w:tblW w:w="15228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2352"/>
        <w:gridCol w:w="1330"/>
        <w:gridCol w:w="1099"/>
        <w:gridCol w:w="1094"/>
        <w:gridCol w:w="1099"/>
        <w:gridCol w:w="1094"/>
        <w:gridCol w:w="1099"/>
        <w:gridCol w:w="1094"/>
        <w:gridCol w:w="1094"/>
        <w:gridCol w:w="1099"/>
        <w:gridCol w:w="1099"/>
        <w:gridCol w:w="1104"/>
      </w:tblGrid>
      <w:tr w:rsidR="00C655A6" w:rsidRPr="00D92EB2" w:rsidTr="004D2CCD">
        <w:trPr>
          <w:trHeight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743BD6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4D2CCD">
        <w:trPr>
          <w:trHeight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9C25CE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чел.,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306,8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307,1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307,0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307,2</w:t>
            </w:r>
          </w:p>
        </w:tc>
      </w:tr>
      <w:tr w:rsidR="004D2CCD" w:rsidRPr="00D92EB2" w:rsidTr="004D2CCD">
        <w:trPr>
          <w:trHeight w:val="8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2CCD" w:rsidRPr="00D92EB2" w:rsidRDefault="004D2CCD" w:rsidP="004D2CCD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1282,05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1289,82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1297,59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1305,36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1313,13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1282,05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1289,82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1297,59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1305,36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1313,13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2CCD" w:rsidRPr="004D2CCD" w:rsidRDefault="004D2CCD" w:rsidP="004D2CC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D2CCD">
              <w:rPr>
                <w:rFonts w:ascii="Times New Roman" w:hAnsi="Times New Roman" w:cs="Times New Roman"/>
                <w:sz w:val="28"/>
                <w:szCs w:val="28"/>
              </w:rPr>
              <w:t>1282,05</w:t>
            </w:r>
          </w:p>
        </w:tc>
      </w:tr>
    </w:tbl>
    <w:p w:rsidR="009C25CE" w:rsidRPr="00D92EB2" w:rsidRDefault="009C25CE" w:rsidP="004D2CCD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6840" w:h="11909" w:orient="landscape"/>
          <w:pgMar w:top="1132" w:right="852" w:bottom="51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89" w:name="bookmark89"/>
      <w:bookmarkStart w:id="90" w:name="bookmark90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Целевые показатели системы водоснабжения</w:t>
      </w:r>
      <w:bookmarkEnd w:id="89"/>
      <w:bookmarkEnd w:id="90"/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водоснабжения определены на основании:</w:t>
      </w:r>
    </w:p>
    <w:p w:rsidR="009C25CE" w:rsidRPr="00D92EB2" w:rsidRDefault="008621E1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Схемы водоснабжения и водоотведения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холодную воду на территории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водоснабжения определены на основании прогнозируемого спроса на холодную воду на хозяйственно-питьевые нужды населения и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эффективности функционирования системы водоснабжения определены на основании прогнозируемого спроса на холодную воду на хозяйственно-питьевые нужды населения,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водоснабжения определены на основании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холодной воды должны соответствовать требованиям «СанПиН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нормативы», отклонение состава и свойств холодной воды от нормативных требований не допускается.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701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20. Целевые показатели развития системы водоснабжения</w:t>
      </w:r>
    </w:p>
    <w:tbl>
      <w:tblPr>
        <w:tblOverlap w:val="never"/>
        <w:tblW w:w="1529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363"/>
        <w:gridCol w:w="1296"/>
        <w:gridCol w:w="1099"/>
        <w:gridCol w:w="1172"/>
        <w:gridCol w:w="1138"/>
        <w:gridCol w:w="1133"/>
        <w:gridCol w:w="951"/>
        <w:gridCol w:w="1134"/>
        <w:gridCol w:w="1134"/>
        <w:gridCol w:w="1134"/>
        <w:gridCol w:w="992"/>
        <w:gridCol w:w="1134"/>
      </w:tblGrid>
      <w:tr w:rsidR="00C655A6" w:rsidRPr="00D92EB2" w:rsidTr="000218F8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0218F8">
        <w:trPr>
          <w:trHeight w:val="138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холодную воду,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92EB2" w:rsidRDefault="004D2CCD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105,5</w:t>
            </w:r>
          </w:p>
        </w:tc>
      </w:tr>
    </w:tbl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0218F8" w:rsidRDefault="000218F8" w:rsidP="00083CAF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</w:p>
    <w:p w:rsidR="009C25CE" w:rsidRPr="00D92EB2" w:rsidRDefault="009C25CE" w:rsidP="000218F8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21. Целевые показатели эффективности функционирования системы водоснабжения</w:t>
      </w:r>
    </w:p>
    <w:tbl>
      <w:tblPr>
        <w:tblOverlap w:val="never"/>
        <w:tblW w:w="1529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0"/>
        <w:gridCol w:w="3501"/>
        <w:gridCol w:w="1325"/>
        <w:gridCol w:w="1018"/>
        <w:gridCol w:w="1013"/>
        <w:gridCol w:w="1018"/>
        <w:gridCol w:w="1013"/>
        <w:gridCol w:w="977"/>
        <w:gridCol w:w="992"/>
        <w:gridCol w:w="1080"/>
        <w:gridCol w:w="905"/>
        <w:gridCol w:w="850"/>
        <w:gridCol w:w="992"/>
      </w:tblGrid>
      <w:tr w:rsidR="00C655A6" w:rsidRPr="00D92EB2" w:rsidTr="000218F8">
        <w:trPr>
          <w:trHeight w:val="56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4D2CCD" w:rsidRPr="00D92EB2" w:rsidTr="000218F8">
        <w:trPr>
          <w:trHeight w:val="56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холодной воды на 1 чел.,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2CCD" w:rsidRPr="00D92EB2" w:rsidRDefault="004D2CCD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5,95</w:t>
            </w:r>
          </w:p>
        </w:tc>
      </w:tr>
      <w:tr w:rsidR="00083CAF" w:rsidRPr="00D92EB2" w:rsidTr="00D36C09">
        <w:trPr>
          <w:trHeight w:val="84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3CAF" w:rsidRPr="00D92EB2" w:rsidRDefault="00083CAF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3CAF" w:rsidRPr="00D92EB2" w:rsidRDefault="00083CAF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холодной воды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92EB2" w:rsidRDefault="00083CAF" w:rsidP="00083CA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CAF" w:rsidRPr="00D36C09" w:rsidRDefault="00083CAF" w:rsidP="00083CAF">
            <w:pPr>
              <w:jc w:val="center"/>
              <w:rPr>
                <w:sz w:val="28"/>
              </w:rPr>
            </w:pPr>
            <w:r w:rsidRPr="00D36C09">
              <w:rPr>
                <w:rFonts w:ascii="Times New Roman" w:hAnsi="Times New Roman" w:cs="Times New Roman"/>
                <w:color w:val="auto"/>
                <w:sz w:val="28"/>
              </w:rPr>
              <w:t>3,2</w:t>
            </w:r>
          </w:p>
        </w:tc>
      </w:tr>
    </w:tbl>
    <w:p w:rsidR="000218F8" w:rsidRDefault="000218F8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</w:p>
    <w:p w:rsidR="009C25CE" w:rsidRPr="0048678B" w:rsidRDefault="009C25CE" w:rsidP="000218F8">
      <w:pPr>
        <w:pStyle w:val="1"/>
        <w:rPr>
          <w:rFonts w:ascii="Times New Roman" w:hAnsi="Times New Roman" w:cs="Times New Roman"/>
          <w:b w:val="0"/>
          <w:color w:val="auto"/>
          <w:szCs w:val="24"/>
        </w:rPr>
      </w:pPr>
      <w:r w:rsidRPr="0048678B">
        <w:rPr>
          <w:rStyle w:val="a7"/>
          <w:rFonts w:eastAsiaTheme="majorEastAsia"/>
          <w:b/>
          <w:bCs/>
          <w:color w:val="auto"/>
          <w:sz w:val="28"/>
          <w:szCs w:val="24"/>
        </w:rPr>
        <w:t xml:space="preserve">Таблица 22. Целевые показатели надежности </w:t>
      </w:r>
      <w:r w:rsidR="000218F8" w:rsidRPr="0048678B">
        <w:rPr>
          <w:rStyle w:val="a7"/>
          <w:rFonts w:eastAsiaTheme="majorEastAsia"/>
          <w:b/>
          <w:bCs/>
          <w:color w:val="auto"/>
          <w:sz w:val="28"/>
          <w:szCs w:val="24"/>
        </w:rPr>
        <w:t>функционирования</w:t>
      </w:r>
      <w:r w:rsidRPr="0048678B">
        <w:rPr>
          <w:rStyle w:val="a7"/>
          <w:rFonts w:eastAsiaTheme="majorEastAsia"/>
          <w:b/>
          <w:bCs/>
          <w:color w:val="auto"/>
          <w:sz w:val="28"/>
          <w:szCs w:val="24"/>
        </w:rPr>
        <w:t xml:space="preserve"> системы водоснабжения</w:t>
      </w:r>
    </w:p>
    <w:tbl>
      <w:tblPr>
        <w:tblOverlap w:val="never"/>
        <w:tblW w:w="1538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4017"/>
        <w:gridCol w:w="710"/>
        <w:gridCol w:w="1022"/>
        <w:gridCol w:w="998"/>
        <w:gridCol w:w="1008"/>
        <w:gridCol w:w="1008"/>
        <w:gridCol w:w="1008"/>
        <w:gridCol w:w="1013"/>
        <w:gridCol w:w="1008"/>
        <w:gridCol w:w="1008"/>
        <w:gridCol w:w="1013"/>
        <w:gridCol w:w="1018"/>
      </w:tblGrid>
      <w:tr w:rsidR="00C655A6" w:rsidRPr="00D92EB2" w:rsidTr="000218F8">
        <w:trPr>
          <w:trHeight w:val="107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0218F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Ед.</w:t>
            </w:r>
          </w:p>
          <w:p w:rsidR="009C25CE" w:rsidRPr="00D92EB2" w:rsidRDefault="009C25CE" w:rsidP="000218F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изм.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743BD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D424F6" w:rsidRPr="00D92EB2" w:rsidTr="000218F8">
        <w:trPr>
          <w:trHeight w:val="19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4F6" w:rsidRPr="00D92EB2" w:rsidRDefault="00D424F6" w:rsidP="009214EF">
            <w:pPr>
              <w:rPr>
                <w:rFonts w:ascii="Times New Roman" w:hAnsi="Times New Roman" w:cs="Times New Roman"/>
                <w:color w:val="auto"/>
              </w:rPr>
            </w:pPr>
            <w:r w:rsidRPr="00D92EB2">
              <w:rPr>
                <w:rFonts w:ascii="Times New Roman" w:hAnsi="Times New Roman" w:cs="Times New Roman"/>
                <w:color w:val="auto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tabs>
                <w:tab w:val="left" w:pos="589"/>
              </w:tabs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450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420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410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350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320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310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280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250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230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4F6" w:rsidRPr="00D92EB2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220</w:t>
            </w:r>
          </w:p>
        </w:tc>
      </w:tr>
      <w:tr w:rsidR="00D424F6" w:rsidRPr="00D92EB2" w:rsidTr="000218F8">
        <w:trPr>
          <w:trHeight w:val="2194"/>
        </w:trPr>
        <w:tc>
          <w:tcPr>
            <w:tcW w:w="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0218F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4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rPr>
                <w:rFonts w:ascii="Times New Roman" w:hAnsi="Times New Roman" w:cs="Times New Roman"/>
                <w:color w:val="auto"/>
              </w:rPr>
            </w:pPr>
            <w:r w:rsidRPr="00D92EB2">
              <w:rPr>
                <w:rFonts w:ascii="Times New Roman" w:hAnsi="Times New Roman" w:cs="Times New Roman"/>
                <w:color w:val="auto"/>
              </w:rPr>
              <w:t>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0218F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м</w:t>
            </w: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40" w:h="11909" w:orient="landscape"/>
          <w:pgMar w:top="720" w:right="852" w:bottom="52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холодной водой.</w:t>
      </w: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91" w:name="bookmark91"/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572389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  <w:r w:rsidRPr="00D92EB2">
        <w:rPr>
          <w:rStyle w:val="26"/>
          <w:rFonts w:eastAsiaTheme="majorEastAsia"/>
          <w:bCs/>
          <w:color w:val="auto"/>
          <w:sz w:val="28"/>
          <w:szCs w:val="28"/>
        </w:rPr>
        <w:t xml:space="preserve"> </w:t>
      </w:r>
    </w:p>
    <w:p w:rsidR="00572389" w:rsidRPr="00D92EB2" w:rsidRDefault="00572389" w:rsidP="00572389">
      <w:pPr>
        <w:rPr>
          <w:color w:val="auto"/>
        </w:rPr>
      </w:pPr>
    </w:p>
    <w:p w:rsidR="009C25CE" w:rsidRPr="00D92EB2" w:rsidRDefault="00572389" w:rsidP="00DE3AF2">
      <w:pPr>
        <w:pStyle w:val="1"/>
        <w:numPr>
          <w:ilvl w:val="0"/>
          <w:numId w:val="19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 xml:space="preserve">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ПЕРЕЧЕНЬ ИНВЕСТИЦИОННЫХ ПРОЕКТОВ</w:t>
      </w:r>
      <w:bookmarkEnd w:id="91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2" w:name="bookmark92"/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соответствующих систем коммунальной инфраструктуры представлен ниже.</w:t>
      </w:r>
      <w:bookmarkEnd w:id="92"/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3" w:name="bookmark93"/>
      <w:bookmarkStart w:id="94" w:name="bookmark9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10.1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электроснабжения</w:t>
      </w:r>
      <w:bookmarkEnd w:id="93"/>
      <w:bookmarkEnd w:id="94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AF2BF9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электроснабжения в соответствии с мероприятиями, включенными в проект инвестиционной программы ПАО «МРСК Северного Кавказа» на период с 2016 по 2021 годы, одобренный Советом директоров ПАО «МРСК Северного Кавказа» (выписка из протокола №232 от 31.03.2016 года) и инвестиционной программы </w:t>
      </w:r>
      <w:r w:rsidR="009C65B0" w:rsidRPr="00AF2BF9">
        <w:rPr>
          <w:rFonts w:ascii="Times New Roman" w:hAnsi="Times New Roman" w:cs="Times New Roman"/>
          <w:b w:val="0"/>
          <w:color w:val="auto"/>
        </w:rPr>
        <w:t>АО «</w:t>
      </w:r>
      <w:r w:rsidR="00390600">
        <w:rPr>
          <w:rFonts w:ascii="Times New Roman" w:hAnsi="Times New Roman" w:cs="Times New Roman"/>
          <w:b w:val="0"/>
          <w:color w:val="auto"/>
        </w:rPr>
        <w:t>Чечен</w:t>
      </w:r>
      <w:r w:rsidR="009C65B0" w:rsidRPr="00AF2BF9">
        <w:rPr>
          <w:rFonts w:ascii="Times New Roman" w:hAnsi="Times New Roman" w:cs="Times New Roman"/>
          <w:b w:val="0"/>
          <w:color w:val="auto"/>
        </w:rPr>
        <w:t>энерго</w:t>
      </w:r>
      <w:r w:rsidRPr="00AF2BF9">
        <w:rPr>
          <w:rFonts w:ascii="Times New Roman" w:hAnsi="Times New Roman" w:cs="Times New Roman"/>
          <w:b w:val="0"/>
          <w:color w:val="auto"/>
        </w:rPr>
        <w:t>» на период 2016</w:t>
      </w:r>
      <w:r w:rsidRPr="00AF2BF9">
        <w:rPr>
          <w:rFonts w:ascii="Times New Roman" w:hAnsi="Times New Roman" w:cs="Times New Roman"/>
          <w:b w:val="0"/>
          <w:color w:val="auto"/>
        </w:rPr>
        <w:softHyphen/>
      </w:r>
      <w:r w:rsidR="00FC1728" w:rsidRPr="00AF2BF9">
        <w:rPr>
          <w:rFonts w:ascii="Times New Roman" w:hAnsi="Times New Roman" w:cs="Times New Roman"/>
          <w:b w:val="0"/>
          <w:color w:val="auto"/>
        </w:rPr>
        <w:t>-</w:t>
      </w:r>
      <w:r w:rsidRPr="00AF2BF9">
        <w:rPr>
          <w:rFonts w:ascii="Times New Roman" w:hAnsi="Times New Roman" w:cs="Times New Roman"/>
          <w:b w:val="0"/>
          <w:color w:val="auto"/>
        </w:rPr>
        <w:t xml:space="preserve">2020 гг., утвержденной приказом Министерства энергетики Российской Федерации от 25.12.2015года №1030 в МО </w:t>
      </w:r>
      <w:r w:rsidR="00083CAF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A6301E">
        <w:rPr>
          <w:rFonts w:ascii="Times New Roman" w:hAnsi="Times New Roman" w:cs="Times New Roman"/>
          <w:b w:val="0"/>
          <w:color w:val="auto"/>
        </w:rPr>
        <w:t xml:space="preserve"> </w:t>
      </w:r>
      <w:r w:rsidR="00CB4523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="00CB4523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B4523">
        <w:rPr>
          <w:rFonts w:ascii="Times New Roman" w:hAnsi="Times New Roman" w:cs="Times New Roman"/>
          <w:b w:val="0"/>
          <w:color w:val="auto"/>
        </w:rPr>
        <w:t xml:space="preserve">е. </w:t>
      </w:r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5" w:name="bookmark95"/>
      <w:bookmarkStart w:id="96" w:name="bookmark9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10.2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водоснабжения</w:t>
      </w:r>
      <w:bookmarkEnd w:id="95"/>
      <w:bookmarkEnd w:id="96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водоснабжения в соответствии с мероприятиями, включенными в программу «Схема водоснабжения и водоотведения муниципального образования </w:t>
      </w:r>
      <w:r w:rsidR="00083CAF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A6301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8514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Республики» приведен </w:t>
      </w:r>
      <w:r w:rsidRPr="00D92EB2">
        <w:rPr>
          <w:rStyle w:val="27"/>
          <w:rFonts w:eastAsiaTheme="majorEastAsia"/>
          <w:color w:val="auto"/>
        </w:rPr>
        <w:t>в таблице 23.</w:t>
      </w:r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7" w:name="bookmark97"/>
      <w:bookmarkStart w:id="98" w:name="bookmark9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10.3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водоотведения</w:t>
      </w:r>
      <w:bookmarkEnd w:id="97"/>
      <w:bookmarkEnd w:id="98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водоотведения в соответствии с мероприятиями, включенными в программу «Схема водоснабжения и водоотведения муниципального образования </w:t>
      </w:r>
      <w:r w:rsidR="00083CAF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A6301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Республики», в МО </w:t>
      </w:r>
      <w:r w:rsidR="00083CAF">
        <w:rPr>
          <w:rFonts w:ascii="Times New Roman" w:hAnsi="Times New Roman" w:cs="Times New Roman"/>
          <w:b w:val="0"/>
          <w:noProof/>
          <w:color w:val="auto"/>
          <w:lang w:bidi="ar-SA"/>
        </w:rPr>
        <w:t>Дуба-Юртовском</w:t>
      </w:r>
      <w:r w:rsidR="00121EB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не определен.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701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403853" w:rsidRDefault="009C25CE" w:rsidP="0071404B">
      <w:pPr>
        <w:pStyle w:val="1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0070C0"/>
        <w:ind w:left="-426"/>
        <w:jc w:val="center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403853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 xml:space="preserve">Таблица 23. Состав, объемы работ, объемы требуемых капитальных вложений и ожидаемые результаты реализации от мероприятий в сфере водоснабжения МО </w:t>
      </w:r>
      <w:r w:rsidR="00083CAF" w:rsidRPr="00403853">
        <w:rPr>
          <w:rStyle w:val="a7"/>
          <w:rFonts w:eastAsiaTheme="majorEastAsia"/>
          <w:b/>
          <w:bCs/>
          <w:color w:val="auto"/>
          <w:sz w:val="24"/>
          <w:szCs w:val="24"/>
        </w:rPr>
        <w:t>Дуба-Юртовском</w:t>
      </w:r>
      <w:r w:rsidR="00C8514E" w:rsidRPr="00403853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 </w:t>
      </w:r>
      <w:r w:rsidRPr="00403853">
        <w:rPr>
          <w:rStyle w:val="a7"/>
          <w:rFonts w:eastAsiaTheme="majorEastAsia"/>
          <w:b/>
          <w:bCs/>
          <w:color w:val="auto"/>
          <w:sz w:val="24"/>
          <w:szCs w:val="24"/>
        </w:rPr>
        <w:t>сельского поселения</w:t>
      </w:r>
    </w:p>
    <w:p w:rsidR="00572389" w:rsidRPr="00403853" w:rsidRDefault="00572389" w:rsidP="00651DEC">
      <w:pPr>
        <w:shd w:val="clear" w:color="auto" w:fill="FFFFFF" w:themeFill="background1"/>
        <w:ind w:left="-426"/>
        <w:jc w:val="center"/>
        <w:rPr>
          <w:rFonts w:ascii="Times New Roman" w:hAnsi="Times New Roman" w:cs="Times New Roman"/>
          <w:color w:val="auto"/>
        </w:rPr>
      </w:pPr>
    </w:p>
    <w:tbl>
      <w:tblPr>
        <w:tblOverlap w:val="never"/>
        <w:tblW w:w="15202" w:type="dxa"/>
        <w:tblInd w:w="-416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/>
      </w:tblPr>
      <w:tblGrid>
        <w:gridCol w:w="970"/>
        <w:gridCol w:w="23"/>
        <w:gridCol w:w="4873"/>
        <w:gridCol w:w="1675"/>
        <w:gridCol w:w="1171"/>
        <w:gridCol w:w="2376"/>
        <w:gridCol w:w="4114"/>
      </w:tblGrid>
      <w:tr w:rsidR="00C655A6" w:rsidRPr="00403853" w:rsidTr="0071404B">
        <w:trPr>
          <w:trHeight w:val="84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п/п</w:t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Наименование, технические характеристики состава работ, объемы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Ед</w:t>
            </w:r>
            <w:r w:rsidR="0071404B"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</w:t>
            </w: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</w:t>
            </w:r>
            <w:r w:rsidR="0071404B"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ица</w:t>
            </w: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 xml:space="preserve"> изм.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К</w:t>
            </w:r>
            <w:r w:rsidR="0071404B"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оличест</w:t>
            </w: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Стоимость, тыс.</w:t>
            </w:r>
            <w:r w:rsidR="0071404B"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 xml:space="preserve"> </w:t>
            </w: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ру</w:t>
            </w:r>
            <w:r w:rsidR="00B705A2"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б.</w:t>
            </w:r>
          </w:p>
          <w:p w:rsidR="009C25CE" w:rsidRPr="00403853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(с НДС)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C25CE" w:rsidRPr="00403853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Ожидаемый результат от мероприятий</w:t>
            </w:r>
          </w:p>
        </w:tc>
      </w:tr>
      <w:tr w:rsidR="00B705A2" w:rsidRPr="00403853" w:rsidTr="001434B8">
        <w:trPr>
          <w:trHeight w:val="562"/>
        </w:trPr>
        <w:tc>
          <w:tcPr>
            <w:tcW w:w="1108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705A2" w:rsidRPr="00403853" w:rsidRDefault="00B705A2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1. Мероприятия, направленные на повышение надежности водоснабжения и качества коммунального ресурса</w:t>
            </w:r>
          </w:p>
        </w:tc>
        <w:tc>
          <w:tcPr>
            <w:tcW w:w="4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05A2" w:rsidRPr="00403853" w:rsidRDefault="00B705A2" w:rsidP="005723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C655A6" w:rsidRPr="00403853" w:rsidTr="001434B8">
        <w:trPr>
          <w:trHeight w:val="1392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9C25CE" w:rsidRPr="00403853" w:rsidRDefault="009C25CE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1.1.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9C25CE" w:rsidRPr="00403853" w:rsidRDefault="00200C07" w:rsidP="002532B7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Каптажные устройства родников (водосборные камеры или не глубокие опускные колодцы)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9C25CE" w:rsidRPr="00403853" w:rsidRDefault="00223C4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ш</w:t>
            </w:r>
            <w:r w:rsidR="00200C07" w:rsidRPr="00403853">
              <w:rPr>
                <w:rStyle w:val="210pt"/>
                <w:rFonts w:eastAsia="Arial Unicode MS"/>
                <w:b w:val="0"/>
                <w:color w:val="auto"/>
              </w:rPr>
              <w:t>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403853" w:rsidRDefault="00083CAF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403853" w:rsidRDefault="00083CAF" w:rsidP="00083CA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2100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403853" w:rsidRDefault="009C25CE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1.2.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1434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>Замена ветхого водопровода -1</w:t>
            </w:r>
            <w:r w:rsidR="001434B8" w:rsidRPr="00403853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D424F6" w:rsidRPr="004038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км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2733DE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2733DE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2700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403853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1.3.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B705A2">
            <w:pPr>
              <w:pStyle w:val="1"/>
              <w:spacing w:before="120" w:after="120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Установка обеззараживания воды « Лазурь-М-30-1»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23C47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ш</w:t>
            </w:r>
            <w:r w:rsidR="002532B7" w:rsidRPr="00403853">
              <w:rPr>
                <w:rStyle w:val="210pt"/>
                <w:rFonts w:eastAsia="Arial Unicode MS"/>
                <w:b w:val="0"/>
                <w:color w:val="auto"/>
              </w:rPr>
              <w:t>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750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403853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C358DF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C358DF" w:rsidRPr="00403853" w:rsidRDefault="00C358DF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1.4.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C358DF" w:rsidRPr="00403853" w:rsidRDefault="001434B8" w:rsidP="002733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Прокладка нового водопровода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C358DF" w:rsidRPr="00403853" w:rsidRDefault="001434B8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Км.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58DF" w:rsidRPr="00403853" w:rsidRDefault="001434B8" w:rsidP="00572389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358DF" w:rsidRPr="00403853" w:rsidRDefault="001434B8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4800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358DF" w:rsidRPr="00403853" w:rsidRDefault="00C358DF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C358D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</w:t>
            </w:r>
            <w:r w:rsidR="00C358DF" w:rsidRPr="00403853">
              <w:rPr>
                <w:rStyle w:val="210pt"/>
                <w:rFonts w:eastAsia="Arial Unicode MS"/>
                <w:b w:val="0"/>
                <w:color w:val="auto"/>
              </w:rPr>
              <w:t>5</w:t>
            </w:r>
            <w:r w:rsidRPr="00403853">
              <w:rPr>
                <w:rStyle w:val="210pt"/>
                <w:rFonts w:eastAsia="Arial Unicode MS"/>
                <w:b w:val="0"/>
                <w:color w:val="auto"/>
              </w:rPr>
              <w:t>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1434B8" w:rsidP="002733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>Прокладка нового водопровода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532B7" w:rsidRPr="00403853" w:rsidRDefault="001434B8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Км.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1434B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7,6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32B7" w:rsidRPr="00403853" w:rsidRDefault="001434B8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9120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403853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1434B8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1.6.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>Строительство ограды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п.м.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1000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1200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1434B8" w:rsidRPr="00403853" w:rsidRDefault="001434B8" w:rsidP="001434B8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1434B8" w:rsidRPr="00403853" w:rsidTr="001434B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1.7.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Строительства накопитель воды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vertAlign w:val="superscript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куб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950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434B8" w:rsidRPr="00403853" w:rsidRDefault="001434B8" w:rsidP="001434B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2400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1434B8" w:rsidRPr="00403853" w:rsidRDefault="001434B8" w:rsidP="001434B8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403853" w:rsidTr="001434B8">
        <w:trPr>
          <w:trHeight w:val="293"/>
        </w:trPr>
        <w:tc>
          <w:tcPr>
            <w:tcW w:w="7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532B7" w:rsidRPr="00403853" w:rsidRDefault="002532B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03853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32B7" w:rsidRPr="00403853" w:rsidRDefault="002532B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32B7" w:rsidRPr="00403853" w:rsidRDefault="001434B8" w:rsidP="009245DB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24270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403853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71404B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40" w:h="11909" w:orient="landscape"/>
          <w:pgMar w:top="851" w:right="852" w:bottom="513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8616C1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99" w:name="bookmark100"/>
      <w:bookmarkStart w:id="100" w:name="bookmark99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 xml:space="preserve">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ПРЕДЛОЖЕНИЯ ПО ОРГАНИЗАЦИИ РЕАЛИЗАЦИИ ИНВЕСТИЦИОННЫХ</w:t>
      </w:r>
      <w:bookmarkEnd w:id="99"/>
      <w:bookmarkEnd w:id="100"/>
      <w:r w:rsidR="00B705A2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 </w:t>
      </w:r>
      <w:bookmarkStart w:id="101" w:name="bookmark101"/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ПРОЕКТОВ</w:t>
      </w:r>
      <w:bookmarkEnd w:id="101"/>
    </w:p>
    <w:p w:rsidR="009C25CE" w:rsidRPr="00D92EB2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организации реализации инвестиционных проектов необходимо предусмотреть механизм, направленный на обеспечение их соответствия генеральному плану муниципального образования, мероприятиям, предусмотренным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отходами, а также на недопущение отсутствия взаимосвязи мероприятий, предусмотренных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электроснабжения,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8616C1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Реализация мероприятий Программы будет осуществляться посредством следующих механизмов:</w:t>
      </w:r>
    </w:p>
    <w:p w:rsidR="008616C1" w:rsidRPr="00D92EB2" w:rsidRDefault="008616C1" w:rsidP="008616C1">
      <w:pPr>
        <w:pStyle w:val="Default"/>
        <w:rPr>
          <w:color w:val="auto"/>
        </w:rPr>
      </w:pPr>
    </w:p>
    <w:p w:rsidR="008616C1" w:rsidRPr="00D92EB2" w:rsidRDefault="008616C1" w:rsidP="00DE3AF2">
      <w:pPr>
        <w:pStyle w:val="Default"/>
        <w:numPr>
          <w:ilvl w:val="0"/>
          <w:numId w:val="31"/>
        </w:numPr>
        <w:jc w:val="both"/>
        <w:rPr>
          <w:color w:val="auto"/>
          <w:sz w:val="28"/>
          <w:szCs w:val="28"/>
        </w:rPr>
      </w:pPr>
      <w:r w:rsidRPr="00D92EB2">
        <w:rPr>
          <w:color w:val="auto"/>
          <w:sz w:val="28"/>
          <w:szCs w:val="28"/>
        </w:rPr>
        <w:t xml:space="preserve">инструментом реализации Программы являются инвестиционные и производственные программы ресурсоснабжающих организаций и организаций коммунального комплекса. Одним из источников финансирования таких программ организаций коммунального комплекса являются тарифы, в том числе долгосрочные, утвержденные с учетом их доступности для потребителей, а также плата за подключение (технологическое присоединение) объектов капитального строительства к системам коммунальной инфраструктуры. </w:t>
      </w:r>
    </w:p>
    <w:p w:rsidR="008616C1" w:rsidRPr="00D92EB2" w:rsidRDefault="008616C1" w:rsidP="00DE3AF2">
      <w:pPr>
        <w:pStyle w:val="1"/>
        <w:numPr>
          <w:ilvl w:val="0"/>
          <w:numId w:val="31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недоступности тарифов, частичное финансирование осуществляется за счет бюджетных источников и привлеченных средств, в том числе заемных средств (кредит) и собственных капиталов инвестора.</w:t>
      </w:r>
    </w:p>
    <w:p w:rsidR="008616C1" w:rsidRPr="00D92EB2" w:rsidRDefault="008616C1" w:rsidP="008616C1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B705A2" w:rsidRPr="00D92EB2" w:rsidRDefault="00B705A2" w:rsidP="00E335A9">
      <w:pPr>
        <w:pStyle w:val="1"/>
        <w:rPr>
          <w:rStyle w:val="80"/>
          <w:rFonts w:eastAsiaTheme="majorEastAsia"/>
          <w:bCs/>
          <w:color w:val="auto"/>
          <w:sz w:val="28"/>
          <w:szCs w:val="28"/>
        </w:rPr>
      </w:pPr>
      <w:bookmarkStart w:id="102" w:name="bookmark102"/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9C25CE" w:rsidP="00DE3AF2">
      <w:pPr>
        <w:pStyle w:val="af0"/>
        <w:numPr>
          <w:ilvl w:val="0"/>
          <w:numId w:val="19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</w:t>
      </w:r>
      <w:bookmarkEnd w:id="102"/>
      <w:r w:rsidR="008616C1" w:rsidRPr="00D92EB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bookmarkStart w:id="103" w:name="bookmark103"/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КАПИТАЛЬНОГО СТРОИТЕЛЬСТВА К СИСТЕМАМ КОММУНАЛЬНОЙ</w:t>
      </w:r>
      <w:bookmarkStart w:id="104" w:name="bookmark104"/>
      <w:bookmarkEnd w:id="103"/>
      <w:r w:rsidR="008616C1" w:rsidRPr="00D92EB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ИНФРАСТРУКТУРЫ</w:t>
      </w:r>
      <w:bookmarkEnd w:id="104"/>
    </w:p>
    <w:p w:rsidR="008616C1" w:rsidRPr="00D92EB2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616C1" w:rsidRPr="00D92EB2" w:rsidRDefault="009C25CE" w:rsidP="00407EB6">
      <w:pPr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Использование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 напрямую предусмотрено законодательством и явл</w:t>
      </w:r>
      <w:r w:rsidR="00385A87">
        <w:rPr>
          <w:rFonts w:ascii="Times New Roman" w:hAnsi="Times New Roman" w:cs="Times New Roman"/>
          <w:color w:val="auto"/>
          <w:sz w:val="28"/>
          <w:szCs w:val="28"/>
        </w:rPr>
        <w:t xml:space="preserve">яется необходимым инструментом, </w:t>
      </w:r>
      <w:r w:rsidR="003D47C4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позволяющим расширить источники 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финансирования</w:t>
      </w:r>
      <w:r w:rsidR="003D47C4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616C1" w:rsidRPr="00D92EB2">
        <w:rPr>
          <w:rFonts w:ascii="Times New Roman" w:hAnsi="Times New Roman" w:cs="Times New Roman"/>
          <w:color w:val="auto"/>
          <w:sz w:val="28"/>
          <w:szCs w:val="28"/>
        </w:rPr>
        <w:t>инвестиционных мероприятий, реализуемых организациями коммунального комплекса.</w:t>
      </w:r>
    </w:p>
    <w:p w:rsidR="008616C1" w:rsidRPr="00D92EB2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соответствии с действующим законодательством и по согласованию с органами тарифного регулирования в тарифы ресурсоснабжающих организаций может включаться инвестиционная составляющая, необходимая для реализации указанных выше мероприятий.</w:t>
      </w:r>
    </w:p>
    <w:p w:rsidR="008616C1" w:rsidRPr="00D92EB2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Включение инвестиционной надбавки в тарифы для реализации проектов инвестиционных программ возможно при условии соответствия тарифов доступному уровню совокупного платежа граждан за коммунальные услуги, оценка которого представлена </w:t>
      </w:r>
      <w:r w:rsidRPr="00D92EB2">
        <w:rPr>
          <w:rStyle w:val="27"/>
          <w:rFonts w:eastAsiaTheme="majorEastAsia"/>
          <w:i w:val="0"/>
          <w:color w:val="auto"/>
        </w:rPr>
        <w:t>в разделе 13.</w:t>
      </w:r>
    </w:p>
    <w:p w:rsidR="008616C1" w:rsidRPr="00D92EB2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D92EB2" w:rsidRDefault="003D47C4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105" w:name="bookmark105"/>
      <w:bookmarkStart w:id="106" w:name="bookmark10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 xml:space="preserve">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РЕЗУЛЬТАТЫ ОЦЕНКИ СОВОКУПНОГО ПЛАТЕЖА ГРАЖДАН ЗА КОММУНАЛЬНЫЕ УСЛУГИ НА СООТВЕТСТВИЕ КРИТЕРИЯМ ДОСТУПНОСТИ</w:t>
      </w:r>
      <w:bookmarkEnd w:id="105"/>
      <w:bookmarkEnd w:id="106"/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Одним из важнейших требований к Программам комплексного развития систем коммунальной инфраструктуры городских округов является обеспечение доступности для граждан прогнозируемой платы за потребляемые коммунальные услуги с учетом затрат на реализацию таких программ.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Приказу Минрегиона РФ от 23.08.2010 № 378 «Об утверждении методических указаний по расчету предельных индексов изменения размера платы граждан за коммунальные услуги» критериями доступности для граждан платы за коммунальные услуги являются: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семьи;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населения с доходами ниже прожиточного минимума;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в общей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численности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этом важнейшим критерием доступности услуг организаций коммунального комплекса, отражающим доступность оплаты потребителями стоимости коммунальных услуг, является доля расходов на оплату указанных услуг в совокупном доходе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совокупного платежа граждан за потребленные коммунальные услуги определен путем суммирования платежей по каждому из видов коммунальных услуг.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Платеж населения по каждому виду услуг определен как произведение потребленного ресурса (в соответствии с Разделом Обоснование прогнозируемого спроса на коммунальные ресурсы), на прогнозируемый тариф соответствующего коммунального ресурса для населения. Прогноз тарифов на коммунальные ресурсы (услуги) осуществлен согласно прогнозу долгосрочного социально-экономического развития Российской Федерации на период до 2030 года разработанному Министерством экономического развития Российской Федерации, утвержденному Правительством Российской Федерации.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расчета доли расходов на коммунальные услуги в совокупном доходе семьи принимается среднедушевой денежный доход по данным предоставленным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с учетом тенденции распределения населения по величине среднедушевых денежных доходов в Чеченской Республике по данным Территориального органа Федеральной службы государственной статистики по Чеченской Республике (извлеченных из сети Интернет: </w:t>
      </w:r>
      <w:hyperlink r:id="rId48" w:history="1">
        <w:r w:rsidRPr="00D92EB2">
          <w:rPr>
            <w:rStyle w:val="a3"/>
            <w:rFonts w:ascii="Times New Roman" w:hAnsi="Times New Roman" w:cs="Times New Roman"/>
            <w:b w:val="0"/>
            <w:color w:val="auto"/>
          </w:rPr>
          <w:t>http://chechenstat.</w:t>
        </w:r>
        <w:r w:rsidRPr="00D92EB2">
          <w:rPr>
            <w:rStyle w:val="a3"/>
            <w:rFonts w:ascii="Times New Roman" w:hAnsi="Times New Roman" w:cs="Times New Roman"/>
            <w:b w:val="0"/>
            <w:color w:val="auto"/>
            <w:lang w:eastAsia="en-US" w:bidi="en-US"/>
          </w:rPr>
          <w:t xml:space="preserve"> </w:t>
        </w:r>
      </w:hyperlink>
      <w:r w:rsidRPr="00D92EB2">
        <w:rPr>
          <w:rStyle w:val="27"/>
          <w:rFonts w:eastAsiaTheme="majorEastAsia"/>
          <w:i w:val="0"/>
          <w:color w:val="auto"/>
          <w:lang w:val="en-US" w:eastAsia="en-US" w:bidi="en-US"/>
        </w:rPr>
        <w:t>gks</w:t>
      </w:r>
      <w:r w:rsidRPr="00D92EB2">
        <w:rPr>
          <w:rStyle w:val="27"/>
          <w:rFonts w:eastAsiaTheme="majorEastAsia"/>
          <w:i w:val="0"/>
          <w:color w:val="auto"/>
          <w:lang w:eastAsia="en-US" w:bidi="en-US"/>
        </w:rPr>
        <w:t xml:space="preserve">. </w:t>
      </w:r>
      <w:r w:rsidRPr="00D92EB2">
        <w:rPr>
          <w:rStyle w:val="27"/>
          <w:rFonts w:eastAsiaTheme="majorEastAsia"/>
          <w:i w:val="0"/>
          <w:color w:val="auto"/>
          <w:lang w:val="en-US" w:eastAsia="en-US" w:bidi="en-US"/>
        </w:rPr>
        <w:t>ru</w:t>
      </w:r>
      <w:r w:rsidRPr="00D92EB2">
        <w:rPr>
          <w:rStyle w:val="27"/>
          <w:rFonts w:eastAsiaTheme="majorEastAsia"/>
          <w:i w:val="0"/>
          <w:color w:val="auto"/>
          <w:lang w:eastAsia="en-US" w:bidi="en-US"/>
        </w:rPr>
        <w:t>/).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расходов на коммунальные услуги в совокупном доходе семьи» проводится путем сопоставления прогнозируемой доли расходов средней семьи (среднего домохозяйства) на жилищно-коммунальные услуги (а в их составе на коммунальные услуги) в среднем прогнозном доходе семьи со значением соответствующего критерия.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Прогнозируемая совокупная плата населения муниципального образования по всем видам коммунальных услуг определяется путем суммирования платежей населения по каждому из видов коммунальных услуг, оказываемых населению, в данном муниципальном образовании. Исходными данными для определения прогнозируемой совокупной платы населения муниципального образования по всем видам коммунальных услуг являются:</w:t>
      </w:r>
    </w:p>
    <w:p w:rsidR="009C25CE" w:rsidRPr="00D92EB2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прогнозируемые тарифы по соответствующим видам коммунальных услуг;</w:t>
      </w:r>
    </w:p>
    <w:p w:rsidR="009C25CE" w:rsidRPr="00D92EB2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коммунальные услуги для хозяйственно-бытовых</w:t>
      </w:r>
      <w:r w:rsidR="003D47C4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нужд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прогнозируемых тарифов за основу были приняты средневзвешенные тарифы по соответствующим коммунальным ресурсам на 2016 год.</w:t>
      </w:r>
    </w:p>
    <w:p w:rsidR="009C25CE" w:rsidRPr="00D92EB2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Тарифы на соответствующие коммунальные ресурсы по состоянию на 01.10.201</w:t>
      </w:r>
      <w:r w:rsidR="00962245">
        <w:rPr>
          <w:rFonts w:ascii="Times New Roman" w:hAnsi="Times New Roman" w:cs="Times New Roman"/>
          <w:b w:val="0"/>
          <w:color w:val="auto"/>
        </w:rPr>
        <w:t xml:space="preserve">7 </w:t>
      </w:r>
      <w:r w:rsidRPr="00D92EB2">
        <w:rPr>
          <w:rFonts w:ascii="Times New Roman" w:hAnsi="Times New Roman" w:cs="Times New Roman"/>
          <w:b w:val="0"/>
          <w:color w:val="auto"/>
        </w:rPr>
        <w:t>года приведены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24. Тарифы на коммунальные ресурсы по состоянию на 201</w:t>
      </w:r>
      <w:r w:rsidR="00722AB6">
        <w:rPr>
          <w:rStyle w:val="a7"/>
          <w:rFonts w:eastAsiaTheme="majorEastAsia"/>
          <w:b/>
          <w:bCs/>
          <w:color w:val="auto"/>
          <w:sz w:val="28"/>
          <w:szCs w:val="28"/>
        </w:rPr>
        <w:t>7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 г.</w:t>
      </w:r>
    </w:p>
    <w:tbl>
      <w:tblPr>
        <w:tblOverlap w:val="never"/>
        <w:tblW w:w="10632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2443"/>
        <w:gridCol w:w="2448"/>
        <w:gridCol w:w="2506"/>
      </w:tblGrid>
      <w:tr w:rsidR="00C655A6" w:rsidRPr="00FD1D98" w:rsidTr="003D47C4">
        <w:trPr>
          <w:trHeight w:val="81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Коммунальный ресурс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Тариф с 01.01.201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 по 30.06.201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Тариф с 01.07.201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 по 31.12.201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Средневзвешенный тариф на 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FD1D98" w:rsidTr="00403853">
        <w:trPr>
          <w:trHeight w:val="80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Электрическая энергия, руб./кВтч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FD1D98" w:rsidRDefault="00403853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1,72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FD1D98" w:rsidRDefault="00403853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1,78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FD1D98" w:rsidRDefault="00403853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1,75</w:t>
            </w:r>
          </w:p>
        </w:tc>
      </w:tr>
      <w:tr w:rsidR="00C655A6" w:rsidRPr="00FD1D98" w:rsidTr="00403853">
        <w:trPr>
          <w:trHeight w:val="57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Газоснабжение, руб./тыс.м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3,32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3,71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3,51</w:t>
            </w:r>
          </w:p>
        </w:tc>
      </w:tr>
      <w:tr w:rsidR="00C655A6" w:rsidRPr="00FD1D98" w:rsidTr="00403853">
        <w:trPr>
          <w:trHeight w:val="806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Холодное водоснабжение, руб./м</w:t>
            </w: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18,02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19,82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FD1D98" w:rsidRDefault="00403853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18,92</w:t>
            </w:r>
          </w:p>
        </w:tc>
      </w:tr>
    </w:tbl>
    <w:p w:rsidR="009C25CE" w:rsidRPr="00D92EB2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прогнозируемых тарифов был использован прогноз роста тарифов на товары (услуги) компаний инфраструктурного сектора и тарифов на услуги организаций ЖКХ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электрической энергии: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403853">
        <w:rPr>
          <w:rFonts w:ascii="Times New Roman" w:hAnsi="Times New Roman" w:cs="Times New Roman"/>
          <w:b w:val="0"/>
          <w:color w:val="auto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%;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2021-2024 гг.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2025 г.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. </w:t>
      </w:r>
      <w:r w:rsidR="00403853">
        <w:rPr>
          <w:rFonts w:ascii="Times New Roman" w:hAnsi="Times New Roman" w:cs="Times New Roman"/>
          <w:b w:val="0"/>
          <w:color w:val="auto"/>
        </w:rPr>
        <w:t>–</w:t>
      </w:r>
      <w:r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403853">
        <w:rPr>
          <w:rFonts w:ascii="Times New Roman" w:hAnsi="Times New Roman" w:cs="Times New Roman"/>
          <w:b w:val="0"/>
          <w:color w:val="auto"/>
        </w:rPr>
        <w:t>107,1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газоснабжению: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403853">
        <w:rPr>
          <w:rFonts w:ascii="Times New Roman" w:hAnsi="Times New Roman" w:cs="Times New Roman"/>
          <w:b w:val="0"/>
          <w:color w:val="auto"/>
        </w:rPr>
        <w:t>106</w:t>
      </w:r>
      <w:r w:rsidR="00223C47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2021-2024 гг.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="00223C47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2025 г.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="00223C47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="00223C47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водоснабжению:</w:t>
      </w:r>
    </w:p>
    <w:p w:rsidR="009C25CE" w:rsidRPr="00D92EB2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403853">
        <w:rPr>
          <w:rFonts w:ascii="Times New Roman" w:hAnsi="Times New Roman" w:cs="Times New Roman"/>
          <w:b w:val="0"/>
          <w:color w:val="auto"/>
        </w:rPr>
        <w:t>106</w:t>
      </w:r>
      <w:r w:rsidR="00223C47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="00223C47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. - </w:t>
      </w:r>
      <w:r w:rsidR="00403853">
        <w:rPr>
          <w:rFonts w:ascii="Times New Roman" w:hAnsi="Times New Roman" w:cs="Times New Roman"/>
          <w:b w:val="0"/>
          <w:color w:val="auto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 xml:space="preserve"> %.</w:t>
      </w:r>
    </w:p>
    <w:p w:rsidR="009C25CE" w:rsidRPr="00D92EB2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прогнозируемой совокупной платы населения муниципального образования по всем видам коммунальных услуг представлены </w:t>
      </w:r>
      <w:r w:rsidRPr="00D92EB2">
        <w:rPr>
          <w:rStyle w:val="27"/>
          <w:rFonts w:eastAsiaTheme="majorEastAsia"/>
          <w:color w:val="auto"/>
        </w:rPr>
        <w:t>в таблице</w:t>
      </w:r>
      <w:r w:rsidR="003D47C4" w:rsidRPr="00D92EB2">
        <w:rPr>
          <w:rStyle w:val="27"/>
          <w:rFonts w:eastAsiaTheme="majorEastAsia"/>
          <w:color w:val="auto"/>
        </w:rPr>
        <w:t xml:space="preserve"> </w:t>
      </w:r>
      <w:r w:rsidRPr="00D92EB2">
        <w:rPr>
          <w:rStyle w:val="27"/>
          <w:rFonts w:eastAsiaTheme="majorEastAsia"/>
          <w:color w:val="auto"/>
        </w:rPr>
        <w:t>25.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определении критерия доли расходов на жилищно-коммунальные услуги, а в их составе на коммунальные услуги, учитываются среднедушевые доходы населения в муниципальном образовании.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среднедушевого дохода в МО </w:t>
      </w:r>
      <w:r w:rsidR="00403853">
        <w:rPr>
          <w:rFonts w:ascii="Times New Roman" w:hAnsi="Times New Roman" w:cs="Times New Roman"/>
          <w:b w:val="0"/>
          <w:color w:val="auto"/>
        </w:rPr>
        <w:t>Дуба-Юртовском</w:t>
      </w:r>
      <w:r w:rsidR="00BC44F2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были использованы данные, предоставленные Отделом жилищно-коммунального хозяйс</w:t>
      </w:r>
      <w:r w:rsidR="00407EB6" w:rsidRPr="00D92EB2">
        <w:rPr>
          <w:rFonts w:ascii="Times New Roman" w:hAnsi="Times New Roman" w:cs="Times New Roman"/>
          <w:b w:val="0"/>
          <w:color w:val="auto"/>
        </w:rPr>
        <w:t xml:space="preserve">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8514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Республики. Уровень среднедушевых доходов населения в 2016 г. в с</w:t>
      </w:r>
      <w:r w:rsidR="00D424F6">
        <w:rPr>
          <w:rFonts w:ascii="Times New Roman" w:hAnsi="Times New Roman" w:cs="Times New Roman"/>
          <w:b w:val="0"/>
          <w:color w:val="auto"/>
        </w:rPr>
        <w:t>.</w:t>
      </w:r>
      <w:r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192BD8">
        <w:rPr>
          <w:rFonts w:ascii="Times New Roman" w:hAnsi="Times New Roman" w:cs="Times New Roman"/>
          <w:b w:val="0"/>
          <w:color w:val="auto"/>
        </w:rPr>
        <w:t xml:space="preserve">Дуба-Юрт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192BD8">
        <w:rPr>
          <w:rFonts w:ascii="Times New Roman" w:hAnsi="Times New Roman" w:cs="Times New Roman"/>
          <w:b w:val="0"/>
          <w:color w:val="auto"/>
        </w:rPr>
        <w:t>3</w:t>
      </w:r>
      <w:r w:rsidR="007B46D0">
        <w:rPr>
          <w:rFonts w:ascii="Times New Roman" w:hAnsi="Times New Roman" w:cs="Times New Roman"/>
          <w:b w:val="0"/>
          <w:color w:val="auto"/>
        </w:rPr>
        <w:t xml:space="preserve"> 000</w:t>
      </w:r>
      <w:r w:rsidR="00192BD8">
        <w:rPr>
          <w:rFonts w:ascii="Times New Roman" w:hAnsi="Times New Roman" w:cs="Times New Roman"/>
          <w:b w:val="0"/>
          <w:color w:val="auto"/>
        </w:rPr>
        <w:t xml:space="preserve"> тыс. </w:t>
      </w:r>
      <w:r w:rsidRPr="00D17B9E">
        <w:rPr>
          <w:rFonts w:ascii="Times New Roman" w:hAnsi="Times New Roman" w:cs="Times New Roman"/>
          <w:b w:val="0"/>
          <w:color w:val="auto"/>
        </w:rPr>
        <w:t>руб.</w:t>
      </w:r>
    </w:p>
    <w:p w:rsidR="009C25CE" w:rsidRPr="00D92EB2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прогнозируемого уровня среднедушевого дохода в МО </w:t>
      </w:r>
      <w:r w:rsidR="00403853">
        <w:rPr>
          <w:rFonts w:ascii="Times New Roman" w:hAnsi="Times New Roman" w:cs="Times New Roman"/>
          <w:b w:val="0"/>
          <w:color w:val="auto"/>
        </w:rPr>
        <w:t>Дуба-Юртовском</w:t>
      </w:r>
      <w:r w:rsidR="00A6301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был использован прогноз роста реальных располагаемых доходов населения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D92EB2" w:rsidRDefault="009C25CE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в 2017-2020 гг. - </w:t>
      </w:r>
      <w:r w:rsidR="008F395F">
        <w:rPr>
          <w:rFonts w:ascii="Times New Roman" w:hAnsi="Times New Roman" w:cs="Times New Roman"/>
          <w:b w:val="0"/>
          <w:color w:val="auto"/>
        </w:rPr>
        <w:t>106</w:t>
      </w:r>
      <w:r w:rsidR="00D424F6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8F395F">
        <w:rPr>
          <w:rFonts w:ascii="Times New Roman" w:hAnsi="Times New Roman" w:cs="Times New Roman"/>
          <w:b w:val="0"/>
          <w:color w:val="auto"/>
        </w:rPr>
        <w:t>107</w:t>
      </w:r>
      <w:r w:rsidR="00D424F6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037685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гг. </w:t>
      </w:r>
      <w:r w:rsidR="008F395F">
        <w:rPr>
          <w:rFonts w:ascii="Times New Roman" w:hAnsi="Times New Roman" w:cs="Times New Roman"/>
          <w:b w:val="0"/>
          <w:color w:val="auto"/>
        </w:rPr>
        <w:t>–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8F395F">
        <w:rPr>
          <w:rFonts w:ascii="Times New Roman" w:hAnsi="Times New Roman" w:cs="Times New Roman"/>
          <w:b w:val="0"/>
          <w:color w:val="auto"/>
        </w:rPr>
        <w:t>107,1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%.</w:t>
      </w:r>
    </w:p>
    <w:p w:rsidR="009C25CE" w:rsidRPr="00D92EB2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прогнозируемого уровня среднедушевого дохода в муниципальном образовании, а также прогнозная доля расходов на коммунальные услуги в совокупном доходе средней семьи сведены </w:t>
      </w:r>
      <w:r w:rsidRPr="00D92EB2">
        <w:rPr>
          <w:rStyle w:val="27"/>
          <w:rFonts w:eastAsiaTheme="majorEastAsia"/>
          <w:color w:val="auto"/>
        </w:rPr>
        <w:t>в таблице 26</w:t>
      </w:r>
    </w:p>
    <w:p w:rsidR="009C25CE" w:rsidRPr="00D92EB2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средней семьи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692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24. Прогнозируемая совокупная плата населения за коммунальные услуги, тыс. руб.</w:t>
      </w:r>
    </w:p>
    <w:tbl>
      <w:tblPr>
        <w:tblOverlap w:val="never"/>
        <w:tblW w:w="1530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02"/>
        <w:gridCol w:w="1181"/>
        <w:gridCol w:w="1186"/>
        <w:gridCol w:w="1181"/>
        <w:gridCol w:w="1186"/>
        <w:gridCol w:w="1181"/>
        <w:gridCol w:w="1181"/>
        <w:gridCol w:w="1186"/>
        <w:gridCol w:w="1084"/>
        <w:gridCol w:w="992"/>
        <w:gridCol w:w="1149"/>
      </w:tblGrid>
      <w:tr w:rsidR="00D95845" w:rsidRPr="009F7043" w:rsidTr="00794B80">
        <w:trPr>
          <w:trHeight w:val="74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EE696E" w:rsidRPr="009F7043" w:rsidTr="00E47B45">
        <w:trPr>
          <w:trHeight w:val="74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96E" w:rsidRPr="009F7043" w:rsidRDefault="00EE696E" w:rsidP="00EE696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электрическую энергию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13792,5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13874,6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13956,8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14039,0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14123,2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13792,5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13874,6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13956,8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14039,0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14123,2</w:t>
            </w:r>
          </w:p>
        </w:tc>
      </w:tr>
      <w:tr w:rsidR="00EE696E" w:rsidRPr="009F7043" w:rsidTr="00E47B45">
        <w:trPr>
          <w:trHeight w:val="73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96E" w:rsidRPr="009F7043" w:rsidRDefault="00EE696E" w:rsidP="00EE696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газоснабжение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83898</w:t>
            </w:r>
            <w:r w:rsidR="00DD0A47" w:rsidRPr="009F7043">
              <w:rPr>
                <w:rFonts w:ascii="Times New Roman" w:hAnsi="Times New Roman" w:cs="Times New Roman"/>
              </w:rPr>
              <w:t>.</w:t>
            </w:r>
            <w:r w:rsidRPr="009F70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84398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84898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85398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85910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83898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84398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84898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85398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85910</w:t>
            </w:r>
            <w:r w:rsidR="00DD0A47" w:rsidRPr="009F7043">
              <w:rPr>
                <w:rFonts w:ascii="Times New Roman" w:hAnsi="Times New Roman" w:cs="Times New Roman"/>
              </w:rPr>
              <w:t>,</w:t>
            </w:r>
            <w:r w:rsidRPr="009F7043">
              <w:rPr>
                <w:rFonts w:ascii="Times New Roman" w:hAnsi="Times New Roman" w:cs="Times New Roman"/>
              </w:rPr>
              <w:t>2</w:t>
            </w:r>
          </w:p>
        </w:tc>
      </w:tr>
      <w:tr w:rsidR="00EE696E" w:rsidRPr="009F7043" w:rsidTr="00E47B45">
        <w:trPr>
          <w:trHeight w:val="73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96E" w:rsidRPr="009F7043" w:rsidRDefault="00EE696E" w:rsidP="00EE696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водоснабжение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8854,5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8907,3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8960,0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9012,8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9066,8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8854,5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8907,3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8960,0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9012,8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96E" w:rsidRPr="009F7043" w:rsidRDefault="00EE696E" w:rsidP="00EE696E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9066,8</w:t>
            </w:r>
          </w:p>
        </w:tc>
      </w:tr>
      <w:tr w:rsidR="00DD0A47" w:rsidRPr="009F7043" w:rsidTr="00E47B45">
        <w:trPr>
          <w:trHeight w:val="75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A47" w:rsidRPr="009F7043" w:rsidRDefault="00DD0A47" w:rsidP="00DD0A4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Суммарная прогнозируемая плата за коммунальные услуги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106545,7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107179,9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107815,2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108450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109100,2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106545,7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107179,9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107815,2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108450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A47" w:rsidRPr="009F7043" w:rsidRDefault="00DD0A47" w:rsidP="00DD0A47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109100,2</w:t>
            </w:r>
          </w:p>
        </w:tc>
      </w:tr>
    </w:tbl>
    <w:p w:rsidR="009C25CE" w:rsidRPr="009F7043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7043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25. Доля расходов на коммунальные услуги в совокупном доходе средней семьи</w:t>
      </w:r>
    </w:p>
    <w:tbl>
      <w:tblPr>
        <w:tblOverlap w:val="never"/>
        <w:tblW w:w="1530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50"/>
        <w:gridCol w:w="1238"/>
        <w:gridCol w:w="1234"/>
        <w:gridCol w:w="1238"/>
        <w:gridCol w:w="1238"/>
        <w:gridCol w:w="1238"/>
        <w:gridCol w:w="1181"/>
        <w:gridCol w:w="1134"/>
        <w:gridCol w:w="1134"/>
        <w:gridCol w:w="1134"/>
        <w:gridCol w:w="1290"/>
      </w:tblGrid>
      <w:tr w:rsidR="00C655A6" w:rsidRPr="009F7043" w:rsidTr="00192BD8">
        <w:trPr>
          <w:trHeight w:val="46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743BD6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9F7043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E6119C" w:rsidRPr="009F7043" w:rsidTr="00E47B45">
        <w:trPr>
          <w:trHeight w:val="11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119C" w:rsidRPr="009F7043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Суммарная прогнозируемая плата за коммунальные услуги, тыс.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106545,7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107179,9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107815,2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108450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109100,2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106545,7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107179,9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107815,2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108450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109100,2</w:t>
            </w:r>
          </w:p>
        </w:tc>
      </w:tr>
      <w:tr w:rsidR="00E6119C" w:rsidRPr="009F7043" w:rsidTr="00E47B45">
        <w:trPr>
          <w:trHeight w:val="70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119C" w:rsidRPr="009F7043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6882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6923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6964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7005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7047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9F7043">
              <w:rPr>
                <w:rFonts w:ascii="Times New Roman" w:hAnsi="Times New Roman" w:cs="Times New Roman"/>
              </w:rPr>
              <w:t>7089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7131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7173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7216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19C" w:rsidRPr="009F7043" w:rsidRDefault="00E6119C" w:rsidP="00E6119C">
            <w:pPr>
              <w:jc w:val="center"/>
              <w:rPr>
                <w:rFonts w:ascii="Times New Roman" w:hAnsi="Times New Roman" w:cs="Times New Roman"/>
              </w:rPr>
            </w:pPr>
            <w:r w:rsidRPr="009F7043">
              <w:rPr>
                <w:rFonts w:ascii="Times New Roman" w:hAnsi="Times New Roman" w:cs="Times New Roman"/>
              </w:rPr>
              <w:t>7259</w:t>
            </w:r>
          </w:p>
        </w:tc>
      </w:tr>
      <w:tr w:rsidR="00D95845" w:rsidRPr="009F7043" w:rsidTr="00E47B45">
        <w:trPr>
          <w:trHeight w:val="682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9F7043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Среднедушевой доход,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192BD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  <w:r w:rsidR="00EC0199"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4000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9F7043" w:rsidRDefault="00EC0199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4000</w:t>
            </w:r>
          </w:p>
        </w:tc>
      </w:tr>
      <w:tr w:rsidR="00E6119C" w:rsidRPr="00601FE4" w:rsidTr="00E47B45">
        <w:trPr>
          <w:trHeight w:val="93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119C" w:rsidRPr="00601FE4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расходов на коммунальные услуги,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601FE4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22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6840" w:h="11909" w:orient="landscape"/>
          <w:pgMar w:top="1094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Оценка доступности для граждан прогнозируемой платы за коммунальные услуги по критерию «уровень собираемости платежей» проводится путем сопоставления уровня собираемости платы за коммунальные услуги с долей расходов населения за коммунальные услуги в совокупном доходе семьи.</w:t>
      </w: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собираемости платежей в МО </w:t>
      </w:r>
      <w:r w:rsidR="00E6119C">
        <w:rPr>
          <w:rFonts w:ascii="Times New Roman" w:hAnsi="Times New Roman" w:cs="Times New Roman"/>
          <w:b w:val="0"/>
          <w:color w:val="auto"/>
        </w:rPr>
        <w:t>Дуба-Юртовском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и были использованы данные предоставленные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8514E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Республики. Уровень собираемости платежей за 201</w:t>
      </w:r>
      <w:r w:rsidR="003344EA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в селе </w:t>
      </w:r>
      <w:r w:rsidR="00E47B45">
        <w:rPr>
          <w:rFonts w:ascii="Times New Roman" w:hAnsi="Times New Roman" w:cs="Times New Roman"/>
          <w:b w:val="0"/>
          <w:color w:val="auto"/>
        </w:rPr>
        <w:t>Дуба-Ю</w:t>
      </w:r>
      <w:r w:rsidR="00E6119C">
        <w:rPr>
          <w:rFonts w:ascii="Times New Roman" w:hAnsi="Times New Roman" w:cs="Times New Roman"/>
          <w:b w:val="0"/>
          <w:color w:val="auto"/>
        </w:rPr>
        <w:t>рт</w:t>
      </w:r>
      <w:r w:rsidR="00601FE4"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951A2F" w:rsidRPr="00951A2F">
        <w:rPr>
          <w:rFonts w:ascii="Times New Roman" w:hAnsi="Times New Roman" w:cs="Times New Roman"/>
          <w:b w:val="0"/>
          <w:color w:val="auto"/>
        </w:rPr>
        <w:t xml:space="preserve">90 </w:t>
      </w:r>
      <w:r w:rsidRPr="00D92EB2">
        <w:rPr>
          <w:rFonts w:ascii="Times New Roman" w:hAnsi="Times New Roman" w:cs="Times New Roman"/>
          <w:b w:val="0"/>
          <w:color w:val="auto"/>
        </w:rPr>
        <w:t>%.</w:t>
      </w: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определении прогнозируемого уровня собираемости платы за коммунальные услуги в муниципальном образовании была учтена прогнозная доля расходов на коммунальные услуги в совокупном доходе средней семьи по муниципальному образованию, а также сделано допущение, что ресурсоснабжающие организации будут проводить планомерную работу по повышению уровня собираемости платы за коммунальные услуги. Результаты определения прогнозируемого уровня собираемости платы за коммунальные услуги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Cs/>
          <w:color w:val="auto"/>
          <w:sz w:val="28"/>
          <w:szCs w:val="28"/>
        </w:rPr>
        <w:t>Таблица 26. Уровень собираемости платы за коммунальные услуги</w:t>
      </w:r>
    </w:p>
    <w:tbl>
      <w:tblPr>
        <w:tblOverlap w:val="never"/>
        <w:tblW w:w="1044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58"/>
        <w:gridCol w:w="864"/>
        <w:gridCol w:w="755"/>
        <w:gridCol w:w="714"/>
        <w:gridCol w:w="864"/>
        <w:gridCol w:w="859"/>
        <w:gridCol w:w="864"/>
        <w:gridCol w:w="859"/>
        <w:gridCol w:w="864"/>
        <w:gridCol w:w="859"/>
        <w:gridCol w:w="984"/>
      </w:tblGrid>
      <w:tr w:rsidR="00C655A6" w:rsidRPr="00D92EB2" w:rsidTr="0055280F">
        <w:trPr>
          <w:trHeight w:val="40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743BD6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E6119C" w:rsidRPr="00D92EB2" w:rsidTr="00E6119C">
        <w:trPr>
          <w:trHeight w:val="111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119C" w:rsidRPr="00D424F6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424F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Доля расходов на</w:t>
            </w:r>
          </w:p>
          <w:p w:rsidR="00E6119C" w:rsidRDefault="00E6119C" w:rsidP="00E6119C">
            <w:pPr>
              <w:pStyle w:val="1"/>
              <w:spacing w:before="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D424F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коммунальные услуги, %</w:t>
            </w:r>
          </w:p>
          <w:p w:rsidR="00E6119C" w:rsidRPr="00D424F6" w:rsidRDefault="00E6119C" w:rsidP="00E6119C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19C">
              <w:rPr>
                <w:rFonts w:ascii="Times New Roman" w:hAnsi="Times New Roman" w:cs="Times New Roman"/>
                <w:b w:val="0"/>
                <w:color w:val="auto"/>
              </w:rPr>
              <w:t>22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  <w:rPr>
                <w:sz w:val="28"/>
                <w:szCs w:val="28"/>
              </w:rPr>
            </w:pPr>
            <w:r w:rsidRPr="00E611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</w:tr>
      <w:tr w:rsidR="00E6119C" w:rsidRPr="00E6119C" w:rsidTr="00951A2F">
        <w:trPr>
          <w:trHeight w:val="1397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6119C" w:rsidRDefault="00E6119C" w:rsidP="00E6119C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Уровень собираемости платы за коммунальные услуги, %</w:t>
            </w:r>
          </w:p>
          <w:p w:rsidR="00E6119C" w:rsidRPr="00D424F6" w:rsidRDefault="00E6119C" w:rsidP="00E6119C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951A2F" w:rsidRDefault="00951A2F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51A2F">
              <w:rPr>
                <w:rFonts w:ascii="Times New Roman" w:hAnsi="Times New Roman" w:cs="Times New Roman"/>
                <w:b w:val="0"/>
                <w:color w:val="auto"/>
              </w:rPr>
              <w:t>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951A2F" w:rsidRDefault="00951A2F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51A2F">
              <w:rPr>
                <w:rFonts w:ascii="Times New Roman" w:hAnsi="Times New Roman" w:cs="Times New Roman"/>
                <w:b w:val="0"/>
                <w:color w:val="auto"/>
              </w:rPr>
              <w:t>95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951A2F" w:rsidRDefault="00951A2F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51A2F">
              <w:rPr>
                <w:rFonts w:ascii="Times New Roman" w:hAnsi="Times New Roman" w:cs="Times New Roman"/>
                <w:b w:val="0"/>
                <w:color w:val="auto"/>
              </w:rPr>
              <w:t>95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951A2F" w:rsidRDefault="00E6119C" w:rsidP="00E6119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51A2F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951A2F" w:rsidRDefault="00E6119C" w:rsidP="00E6119C">
            <w:pPr>
              <w:jc w:val="center"/>
            </w:pPr>
            <w:r w:rsidRPr="00951A2F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19C" w:rsidRPr="00E6119C" w:rsidRDefault="00E6119C" w:rsidP="00E6119C">
            <w:pPr>
              <w:jc w:val="center"/>
            </w:pPr>
            <w:r w:rsidRPr="00E6119C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</w:tbl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населения с доходами ниже прожиточного минимума» проводится путем выделения прогнозируемой доли населения с доходами ниже прожиточного минимума в общей прогнозируемой численности населения.</w:t>
      </w:r>
    </w:p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Прожиточный минимум в Чеченской Республике в расчете на душу населения за IV квартал 201</w:t>
      </w:r>
      <w:r w:rsidR="003344EA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года составил 8 </w:t>
      </w:r>
      <w:r w:rsidR="003344EA" w:rsidRPr="00D92EB2">
        <w:rPr>
          <w:rFonts w:ascii="Times New Roman" w:hAnsi="Times New Roman" w:cs="Times New Roman"/>
          <w:b w:val="0"/>
          <w:color w:val="auto"/>
        </w:rPr>
        <w:t>724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руб.</w:t>
      </w:r>
    </w:p>
    <w:p w:rsidR="009C25CE" w:rsidRPr="00D92EB2" w:rsidRDefault="009C25CE" w:rsidP="0055280F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spacing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прогнозируемого уровня прожиточного минимума в Чеченской Республике в расчете на душу населения был использован прогноз индекса потребительских цен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D92EB2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5F4BC3">
        <w:rPr>
          <w:rFonts w:ascii="Times New Roman" w:hAnsi="Times New Roman" w:cs="Times New Roman"/>
          <w:b w:val="0"/>
          <w:color w:val="auto"/>
        </w:rPr>
        <w:t>100</w:t>
      </w:r>
      <w:r w:rsidR="00D424F6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5F4BC3">
        <w:rPr>
          <w:rFonts w:ascii="Times New Roman" w:hAnsi="Times New Roman" w:cs="Times New Roman"/>
          <w:b w:val="0"/>
          <w:color w:val="auto"/>
        </w:rPr>
        <w:t>106</w:t>
      </w:r>
      <w:r w:rsidR="00D424F6">
        <w:rPr>
          <w:rFonts w:ascii="Times New Roman" w:hAnsi="Times New Roman" w:cs="Times New Roman"/>
          <w:b w:val="0"/>
          <w:color w:val="auto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г. - </w:t>
      </w:r>
      <w:r w:rsidR="00D424F6">
        <w:rPr>
          <w:rFonts w:ascii="Times New Roman" w:hAnsi="Times New Roman" w:cs="Times New Roman"/>
          <w:b w:val="0"/>
          <w:color w:val="auto"/>
        </w:rPr>
        <w:t xml:space="preserve"> </w:t>
      </w:r>
      <w:r w:rsidR="005F4BC3">
        <w:rPr>
          <w:rFonts w:ascii="Times New Roman" w:hAnsi="Times New Roman" w:cs="Times New Roman"/>
          <w:b w:val="0"/>
          <w:color w:val="auto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%.</w:t>
      </w:r>
    </w:p>
    <w:p w:rsidR="009C25CE" w:rsidRPr="00D92EB2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доли населения с доходами ниже прожиточного минимума, население муниципального образования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D92EB2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Результаты определения доли населения с доходами ниже прожиточного минимума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27. Доля населения с доходами ниже прожиточного минимума</w:t>
      </w:r>
    </w:p>
    <w:tbl>
      <w:tblPr>
        <w:tblOverlap w:val="never"/>
        <w:tblW w:w="10036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39"/>
        <w:gridCol w:w="1335"/>
        <w:gridCol w:w="1152"/>
        <w:gridCol w:w="1129"/>
        <w:gridCol w:w="1102"/>
        <w:gridCol w:w="1079"/>
      </w:tblGrid>
      <w:tr w:rsidR="00C655A6" w:rsidRPr="005F4BC3" w:rsidTr="00E47B45">
        <w:trPr>
          <w:trHeight w:val="408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5F4BC3" w:rsidRPr="005F4BC3" w:rsidTr="00E47B45">
        <w:trPr>
          <w:trHeight w:val="504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4BC3" w:rsidRPr="009F704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6882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6923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6964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7005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7047</w:t>
            </w:r>
          </w:p>
        </w:tc>
      </w:tr>
      <w:tr w:rsidR="00D95845" w:rsidRPr="005F4BC3" w:rsidTr="00E47B45">
        <w:trPr>
          <w:trHeight w:val="562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Прожиточный минимум,</w:t>
            </w:r>
          </w:p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руб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8 724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8 920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9 100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9 120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9 130</w:t>
            </w:r>
          </w:p>
        </w:tc>
      </w:tr>
      <w:tr w:rsidR="005F4BC3" w:rsidRPr="005F4BC3" w:rsidTr="00E47B45">
        <w:trPr>
          <w:trHeight w:val="819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4BC3" w:rsidRPr="009F704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6882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6782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6682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6520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6420</w:t>
            </w:r>
          </w:p>
        </w:tc>
      </w:tr>
      <w:tr w:rsidR="005F4BC3" w:rsidRPr="005F4BC3" w:rsidTr="00E47B45">
        <w:trPr>
          <w:trHeight w:val="835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4BC3" w:rsidRPr="009F7043" w:rsidRDefault="005F4BC3" w:rsidP="005F4BC3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9F7043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Доля населения с доходами ниже прожиточного минимума, %</w:t>
            </w:r>
          </w:p>
          <w:p w:rsidR="005F4BC3" w:rsidRPr="009F7043" w:rsidRDefault="005F4BC3" w:rsidP="005F4BC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6882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6782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6682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6520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6420</w:t>
            </w:r>
          </w:p>
        </w:tc>
      </w:tr>
      <w:tr w:rsidR="00D95845" w:rsidRPr="005F4BC3" w:rsidTr="00E47B45">
        <w:trPr>
          <w:trHeight w:val="408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9F7043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9F704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5F4BC3" w:rsidRPr="005F4BC3" w:rsidTr="00E47B45">
        <w:trPr>
          <w:trHeight w:val="504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4BC3" w:rsidRPr="009F704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7089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7131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7173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7216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7259</w:t>
            </w:r>
          </w:p>
        </w:tc>
      </w:tr>
      <w:tr w:rsidR="00D95845" w:rsidRPr="005F4BC3" w:rsidTr="00E47B45">
        <w:trPr>
          <w:trHeight w:val="562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Прожиточный минимум,</w:t>
            </w:r>
          </w:p>
          <w:p w:rsidR="009C25CE" w:rsidRPr="009F7043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руб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9 150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9 170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10 100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10 150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9F7043" w:rsidRDefault="005F4BC3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Fonts w:ascii="Times New Roman" w:hAnsi="Times New Roman" w:cs="Times New Roman"/>
                <w:b w:val="0"/>
                <w:color w:val="auto"/>
              </w:rPr>
              <w:t>10 500</w:t>
            </w:r>
          </w:p>
        </w:tc>
      </w:tr>
      <w:tr w:rsidR="005F4BC3" w:rsidRPr="005F4BC3" w:rsidTr="00E47B45">
        <w:trPr>
          <w:trHeight w:val="799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4BC3" w:rsidRPr="009F704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7089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6980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6750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6630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6520</w:t>
            </w:r>
          </w:p>
        </w:tc>
      </w:tr>
      <w:tr w:rsidR="005F4BC3" w:rsidRPr="005F4BC3" w:rsidTr="00E47B45">
        <w:trPr>
          <w:trHeight w:val="845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4BC3" w:rsidRPr="009F704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9F7043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Доля населения с доходами ниже прожиточного минимума, %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7089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6980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6750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6630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9F704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43">
              <w:rPr>
                <w:rFonts w:ascii="Times New Roman" w:hAnsi="Times New Roman" w:cs="Times New Roman"/>
                <w:sz w:val="28"/>
                <w:szCs w:val="28"/>
              </w:rPr>
              <w:t>6520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Доля населения с доходами ниже прожиточного минимума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получателей субсидий на оплату коммунальных услуг в общей численности населения» проводится путем выделения прогнозируемой доли получателей субсидий на оплату коммунальных услуг в общей прогнозируемой численности населения.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Субсидии на оплату жилого помещения и коммунальных услуг предоставляются гражданам в случае, если их расходы на оплату жилого помещения и коммунальных услуг, рассчитанные исходя из размера регионального стандарта нормативной площади жилого помещения, используемой для расчета субсидий, и размера регионального стандарта стоимости жилищно-коммунальных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Размеры региональных стандартов нормативной площади жилого помещения, используемой для расчета субсидий, стоимости жилищно-коммунальных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Федерации.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доли получателей субсидий на оплату коммунальных услуг в общей численности населения, население муниципального образования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Региональный стандарт максимально допустимой доли расходов граждан на оплату жилого помещения и коммунальных услуг в совокупном доходе семьи был принят равным установленному на 2016 год региональному стандарту в размере 22%. Размер регионального стандарта стоимости жилищно-коммунальных услуг на одного члена семьи был принят на уровне средневзвешенного с</w:t>
      </w:r>
      <w:r w:rsidR="0055280F" w:rsidRPr="00D92EB2">
        <w:rPr>
          <w:rFonts w:ascii="Times New Roman" w:hAnsi="Times New Roman" w:cs="Times New Roman"/>
          <w:b w:val="0"/>
          <w:color w:val="auto"/>
        </w:rPr>
        <w:t xml:space="preserve">тандарта стоимости </w:t>
      </w:r>
      <w:r w:rsidRPr="00D92EB2">
        <w:rPr>
          <w:rFonts w:ascii="Times New Roman" w:hAnsi="Times New Roman" w:cs="Times New Roman"/>
          <w:b w:val="0"/>
          <w:color w:val="auto"/>
        </w:rPr>
        <w:t>жилищно-коммунальных услуг на одного члена семьи, состоящей из трех и более человек для с</w:t>
      </w:r>
      <w:r w:rsidR="00D424F6">
        <w:rPr>
          <w:rFonts w:ascii="Times New Roman" w:hAnsi="Times New Roman" w:cs="Times New Roman"/>
          <w:b w:val="0"/>
          <w:color w:val="auto"/>
        </w:rPr>
        <w:t>ела</w:t>
      </w:r>
      <w:r w:rsidRPr="00D92EB2">
        <w:rPr>
          <w:rFonts w:ascii="Times New Roman" w:hAnsi="Times New Roman" w:cs="Times New Roman"/>
          <w:b w:val="0"/>
          <w:color w:val="auto"/>
        </w:rPr>
        <w:t xml:space="preserve"> </w:t>
      </w:r>
      <w:r w:rsidR="005F4BC3">
        <w:rPr>
          <w:rFonts w:ascii="Times New Roman" w:hAnsi="Times New Roman" w:cs="Times New Roman"/>
          <w:b w:val="0"/>
          <w:color w:val="auto"/>
        </w:rPr>
        <w:t xml:space="preserve">Дуба-Юрта </w:t>
      </w:r>
      <w:r w:rsidRPr="00D92EB2">
        <w:rPr>
          <w:rFonts w:ascii="Times New Roman" w:hAnsi="Times New Roman" w:cs="Times New Roman"/>
          <w:b w:val="0"/>
          <w:color w:val="auto"/>
        </w:rPr>
        <w:t>на 201</w:t>
      </w:r>
      <w:r w:rsidR="00727437" w:rsidRPr="00D92EB2">
        <w:rPr>
          <w:rFonts w:ascii="Times New Roman" w:hAnsi="Times New Roman" w:cs="Times New Roman"/>
          <w:b w:val="0"/>
          <w:color w:val="auto"/>
        </w:rPr>
        <w:t>7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D92EB2" w:rsidRDefault="009C25CE" w:rsidP="0055280F">
      <w:pPr>
        <w:pStyle w:val="1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Результаты определения доли получателей субсидий на оплату коммунальных услуг в общей численности населения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28. Доля получателей субсидий на оплату коммунальных услуг в общей численности населения</w:t>
      </w:r>
    </w:p>
    <w:tbl>
      <w:tblPr>
        <w:tblOverlap w:val="never"/>
        <w:tblW w:w="10395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1430"/>
        <w:gridCol w:w="1430"/>
        <w:gridCol w:w="1430"/>
        <w:gridCol w:w="1430"/>
        <w:gridCol w:w="1440"/>
      </w:tblGrid>
      <w:tr w:rsidR="00D95845" w:rsidRPr="005F4BC3" w:rsidTr="005F4BC3">
        <w:trPr>
          <w:trHeight w:val="413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5F4BC3" w:rsidRPr="005F4BC3" w:rsidTr="005F4BC3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6882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6923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6964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7005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7047</w:t>
            </w:r>
          </w:p>
        </w:tc>
      </w:tr>
      <w:tr w:rsidR="005F4BC3" w:rsidRPr="005F4BC3" w:rsidTr="005F4BC3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6882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6782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6682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6520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6420</w:t>
            </w:r>
          </w:p>
        </w:tc>
      </w:tr>
      <w:tr w:rsidR="00D95845" w:rsidRPr="005F4BC3" w:rsidTr="005F4BC3">
        <w:trPr>
          <w:trHeight w:val="84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90,2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85,2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75,5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60</w:t>
            </w:r>
          </w:p>
        </w:tc>
      </w:tr>
      <w:tr w:rsidR="00D95845" w:rsidRPr="005F4BC3" w:rsidTr="005F4BC3">
        <w:trPr>
          <w:trHeight w:val="408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5F4BC3" w:rsidRDefault="00743BD6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5F4BC3" w:rsidRPr="005F4BC3" w:rsidTr="005F4BC3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7089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7131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7173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7216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7259</w:t>
            </w:r>
          </w:p>
        </w:tc>
      </w:tr>
      <w:tr w:rsidR="005F4BC3" w:rsidRPr="005F4BC3" w:rsidTr="005F4BC3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7089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6980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6750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6630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6520</w:t>
            </w:r>
          </w:p>
        </w:tc>
      </w:tr>
      <w:tr w:rsidR="005F4BC3" w:rsidRPr="005F4BC3" w:rsidTr="005F4BC3">
        <w:trPr>
          <w:trHeight w:val="85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90,2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85,2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75,5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60</w:t>
            </w:r>
          </w:p>
        </w:tc>
      </w:tr>
    </w:tbl>
    <w:p w:rsidR="009C25CE" w:rsidRPr="00D92EB2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оценки совокупного платежа граждан за коммунальные услуги на соответствие критериям доступности представлены </w:t>
      </w:r>
      <w:r w:rsidRPr="00D92EB2">
        <w:rPr>
          <w:rStyle w:val="27"/>
          <w:rFonts w:eastAsiaTheme="majorEastAsia"/>
          <w:color w:val="auto"/>
        </w:rPr>
        <w:t>в таблице 30.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692" w:right="852" w:bottom="514" w:left="1276" w:header="0" w:footer="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55280F" w:rsidP="00E335A9">
      <w:pPr>
        <w:pStyle w:val="1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D92EB2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Таблица 29. Результаты оценки совокупного платежа граждан за коммунальные услуги на соответствие критериям доступности</w:t>
      </w:r>
    </w:p>
    <w:p w:rsidR="0055280F" w:rsidRPr="00D92EB2" w:rsidRDefault="0055280F" w:rsidP="0055280F">
      <w:pPr>
        <w:rPr>
          <w:color w:val="auto"/>
        </w:rPr>
      </w:pPr>
    </w:p>
    <w:tbl>
      <w:tblPr>
        <w:tblStyle w:val="af1"/>
        <w:tblW w:w="0" w:type="auto"/>
        <w:tblLook w:val="04A0"/>
      </w:tblPr>
      <w:tblGrid>
        <w:gridCol w:w="4503"/>
        <w:gridCol w:w="1019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1526E7" w:rsidRPr="00D92EB2" w:rsidTr="001526E7">
        <w:tc>
          <w:tcPr>
            <w:tcW w:w="4503" w:type="dxa"/>
            <w:vMerge w:val="restart"/>
          </w:tcPr>
          <w:p w:rsidR="001526E7" w:rsidRPr="00D92EB2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Pr="00D92EB2" w:rsidRDefault="001526E7" w:rsidP="001526E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>Критерий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>Уровень доступности</w:t>
            </w:r>
          </w:p>
          <w:p w:rsidR="00BD3C43" w:rsidRPr="00D92EB2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D92EB2" w:rsidTr="001526E7">
        <w:tc>
          <w:tcPr>
            <w:tcW w:w="4503" w:type="dxa"/>
            <w:vMerge/>
          </w:tcPr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>Период по годам</w:t>
            </w:r>
          </w:p>
          <w:p w:rsidR="00BD3C43" w:rsidRPr="00D92EB2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D92EB2" w:rsidTr="001526E7">
        <w:tc>
          <w:tcPr>
            <w:tcW w:w="4503" w:type="dxa"/>
            <w:vMerge/>
          </w:tcPr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2017 г.</w:t>
            </w:r>
          </w:p>
        </w:tc>
        <w:tc>
          <w:tcPr>
            <w:tcW w:w="993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2018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2019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2020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2021 г.</w:t>
            </w:r>
          </w:p>
        </w:tc>
        <w:tc>
          <w:tcPr>
            <w:tcW w:w="993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2022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2023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2024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2025 г.</w:t>
            </w:r>
          </w:p>
        </w:tc>
        <w:tc>
          <w:tcPr>
            <w:tcW w:w="993" w:type="dxa"/>
          </w:tcPr>
          <w:p w:rsidR="001526E7" w:rsidRPr="00D92EB2" w:rsidRDefault="00743BD6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2026</w:t>
            </w:r>
            <w:r w:rsidR="001526E7" w:rsidRPr="00D92EB2">
              <w:rPr>
                <w:rFonts w:ascii="Times New Roman" w:hAnsi="Times New Roman" w:cs="Times New Roman"/>
                <w:b/>
                <w:color w:val="auto"/>
              </w:rPr>
              <w:t xml:space="preserve"> г.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расходов на коммунальные услуги в совокупном доходе семьи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населения с доходами ниже прожиточного минимума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Уровень собираемости платежей за коммунальные услуги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получателей субсидий на оплату коммунальных услуг в общей численности населения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</w:tbl>
    <w:p w:rsidR="001526E7" w:rsidRPr="00D92EB2" w:rsidRDefault="001526E7" w:rsidP="0055280F">
      <w:pPr>
        <w:rPr>
          <w:color w:val="auto"/>
        </w:rPr>
        <w:sectPr w:rsidR="001526E7" w:rsidRPr="00D92EB2" w:rsidSect="00A403FC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6840" w:h="11909" w:orient="landscape"/>
          <w:pgMar w:top="455" w:right="852" w:bottom="45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1526E7" w:rsidP="00DE3AF2">
      <w:pPr>
        <w:pStyle w:val="1"/>
        <w:numPr>
          <w:ilvl w:val="0"/>
          <w:numId w:val="19"/>
        </w:numPr>
        <w:spacing w:before="120" w:after="120"/>
        <w:jc w:val="center"/>
        <w:rPr>
          <w:rFonts w:ascii="Times New Roman" w:hAnsi="Times New Roman" w:cs="Times New Roman"/>
          <w:b w:val="0"/>
          <w:color w:val="auto"/>
        </w:rPr>
      </w:pPr>
      <w:bookmarkStart w:id="107" w:name="bookmark107"/>
      <w:bookmarkStart w:id="108" w:name="bookmark10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 xml:space="preserve">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ПРОГНОЗИРУЕМЫЕ РАСХОДЫ НА ПРЕДОСТАВЛЕНИЕ ОТДЕЛЬНЫМ</w:t>
      </w:r>
      <w:bookmarkEnd w:id="107"/>
      <w:bookmarkEnd w:id="10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 </w:t>
      </w:r>
      <w:bookmarkStart w:id="109" w:name="bookmark109"/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КАТЕГОРИЯМ ГРАЖДАН СУБСИДИЙ НА ОПЛАТУ КОММУНАЛЬНЫХ УСЛУГ</w:t>
      </w:r>
      <w:bookmarkEnd w:id="109"/>
    </w:p>
    <w:p w:rsidR="009C25CE" w:rsidRPr="00D92EB2" w:rsidRDefault="009C25CE" w:rsidP="009732E8">
      <w:pPr>
        <w:pStyle w:val="1"/>
        <w:spacing w:line="276" w:lineRule="auto"/>
        <w:ind w:left="-426" w:firstLine="852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Субсидии предоставляются гражданам в случае, если их расходы на оплату жилого помещения и коммунальных услуг, рассчитанные исходя из размера региональных стандартов нормативной площади жилого помещения, используемой для расчета субсидий, и размера региональных стандартов стоимости жилищно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При этом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Право на субсидии имеют: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пользователи жилого помещения в государственном или муниципальном жилищном фонде;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наниматели жилого помещения по договору найма в частном жилищном фонде;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члены жилищного или жилищно-строительного кооператива;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собственники жилого помещения (квтиры, жилого дома, части квартиры или жилого дома).</w:t>
      </w:r>
    </w:p>
    <w:p w:rsidR="009C25CE" w:rsidRPr="00D92EB2" w:rsidRDefault="009C25CE" w:rsidP="00CE6486">
      <w:pPr>
        <w:pStyle w:val="1"/>
        <w:spacing w:before="120" w:after="120"/>
        <w:ind w:left="-426" w:firstLine="852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Прогнозируемые расходы на предоставление отдельным категориям граждан субсидий на оплату коммунальных услуг представлены в таблице.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90"/>
          <w:rFonts w:eastAsiaTheme="majorEastAsia"/>
          <w:b/>
          <w:bCs/>
          <w:color w:val="auto"/>
          <w:sz w:val="28"/>
          <w:szCs w:val="28"/>
        </w:rPr>
        <w:t>Таблица 30. Прогнозируемые расходы на предоставление отдельным категориям граждан субсидий на оплату коммунальных услуг</w:t>
      </w:r>
    </w:p>
    <w:tbl>
      <w:tblPr>
        <w:tblOverlap w:val="never"/>
        <w:tblW w:w="10259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962"/>
        <w:gridCol w:w="1023"/>
        <w:gridCol w:w="1068"/>
        <w:gridCol w:w="1058"/>
        <w:gridCol w:w="1058"/>
        <w:gridCol w:w="1090"/>
      </w:tblGrid>
      <w:tr w:rsidR="00D95845" w:rsidRPr="005F4BC3" w:rsidTr="005F4BC3">
        <w:trPr>
          <w:trHeight w:val="408"/>
        </w:trPr>
        <w:tc>
          <w:tcPr>
            <w:tcW w:w="4962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5F4BC3" w:rsidRPr="005F4BC3" w:rsidTr="005F4BC3">
        <w:trPr>
          <w:trHeight w:val="504"/>
        </w:trPr>
        <w:tc>
          <w:tcPr>
            <w:tcW w:w="4962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5F4BC3" w:rsidRPr="005F4BC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6882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6923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6964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7005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7047</w:t>
            </w:r>
          </w:p>
        </w:tc>
      </w:tr>
      <w:tr w:rsidR="005F4BC3" w:rsidRPr="005F4BC3" w:rsidTr="005F4BC3">
        <w:trPr>
          <w:trHeight w:val="499"/>
        </w:trPr>
        <w:tc>
          <w:tcPr>
            <w:tcW w:w="4962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5F4BC3" w:rsidRPr="005F4BC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6882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6782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6682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6520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6420</w:t>
            </w:r>
          </w:p>
        </w:tc>
      </w:tr>
      <w:tr w:rsidR="005F4BC3" w:rsidRPr="005F4BC3" w:rsidTr="005F4BC3">
        <w:trPr>
          <w:trHeight w:val="562"/>
        </w:trPr>
        <w:tc>
          <w:tcPr>
            <w:tcW w:w="4962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Прогнозируемые расходы на предоставление субсидий, тыс. руб</w:t>
            </w:r>
            <w:r w:rsidRPr="005F4BC3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.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90,2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85,2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75,5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60</w:t>
            </w:r>
          </w:p>
        </w:tc>
      </w:tr>
      <w:tr w:rsidR="00D95845" w:rsidRPr="005F4BC3" w:rsidTr="005F4BC3">
        <w:trPr>
          <w:trHeight w:val="408"/>
        </w:trPr>
        <w:tc>
          <w:tcPr>
            <w:tcW w:w="4962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9C25CE" w:rsidRPr="005F4BC3" w:rsidRDefault="009C25CE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9C25CE" w:rsidRPr="005F4BC3" w:rsidRDefault="00743BD6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5F4BC3" w:rsidRPr="005F4BC3" w:rsidTr="005F4BC3">
        <w:trPr>
          <w:trHeight w:val="499"/>
        </w:trPr>
        <w:tc>
          <w:tcPr>
            <w:tcW w:w="4962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5F4BC3" w:rsidRPr="005F4BC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7089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7131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7173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7216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7259</w:t>
            </w:r>
          </w:p>
        </w:tc>
      </w:tr>
      <w:tr w:rsidR="005F4BC3" w:rsidRPr="005F4BC3" w:rsidTr="005F4BC3">
        <w:trPr>
          <w:trHeight w:val="504"/>
        </w:trPr>
        <w:tc>
          <w:tcPr>
            <w:tcW w:w="4962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5F4BC3" w:rsidRPr="005F4BC3" w:rsidRDefault="005F4BC3" w:rsidP="005F4BC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7089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6980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6750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6630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5F4BC3" w:rsidRPr="005F4BC3" w:rsidRDefault="005F4BC3" w:rsidP="005F4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BC3">
              <w:rPr>
                <w:rFonts w:ascii="Times New Roman" w:hAnsi="Times New Roman" w:cs="Times New Roman"/>
                <w:sz w:val="28"/>
                <w:szCs w:val="28"/>
              </w:rPr>
              <w:t>6520</w:t>
            </w:r>
          </w:p>
        </w:tc>
      </w:tr>
      <w:tr w:rsidR="005F4BC3" w:rsidRPr="005F4BC3" w:rsidTr="005F4BC3">
        <w:trPr>
          <w:trHeight w:val="571"/>
        </w:trPr>
        <w:tc>
          <w:tcPr>
            <w:tcW w:w="4962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Прогнозируемые расходы на предоставление субсидий, тыс. руб.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100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90,2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85,2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75,5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5F4BC3" w:rsidRPr="005F4BC3" w:rsidRDefault="005F4BC3" w:rsidP="005F4BC3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F4BC3">
              <w:rPr>
                <w:rFonts w:ascii="Times New Roman" w:hAnsi="Times New Roman" w:cs="Times New Roman"/>
                <w:b w:val="0"/>
                <w:color w:val="auto"/>
              </w:rPr>
              <w:t>60</w:t>
            </w:r>
          </w:p>
        </w:tc>
      </w:tr>
    </w:tbl>
    <w:p w:rsidR="003D408E" w:rsidRPr="00D95845" w:rsidRDefault="003D408E" w:rsidP="00D77FD3">
      <w:pPr>
        <w:pStyle w:val="1"/>
        <w:rPr>
          <w:rFonts w:ascii="Times New Roman" w:hAnsi="Times New Roman" w:cs="Times New Roman"/>
          <w:b w:val="0"/>
          <w:color w:val="auto"/>
        </w:rPr>
      </w:pPr>
    </w:p>
    <w:sectPr w:rsidR="003D408E" w:rsidRPr="00D95845" w:rsidSect="00A403FC">
      <w:pgSz w:w="11909" w:h="16840"/>
      <w:pgMar w:top="1066" w:right="852" w:bottom="514" w:left="1276" w:header="0" w:footer="3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B10" w:rsidRDefault="00417B10" w:rsidP="00C655A6">
      <w:r>
        <w:separator/>
      </w:r>
    </w:p>
  </w:endnote>
  <w:endnote w:type="continuationSeparator" w:id="1">
    <w:p w:rsidR="00417B10" w:rsidRDefault="00417B10" w:rsidP="00C65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" o:spid="_x0000_s4135" type="#_x0000_t202" style="position:absolute;margin-left:265.55pt;margin-top:827.05pt;width:73.65pt;height:12.6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Znn3l&#10;uQIAAK8FAAAOAAAAAAAAAAAAAAAAAC4CAABkcnMvZTJvRG9jLnhtbFBLAQItABQABgAIAAAAIQAT&#10;Ydbz4AAAAA0BAAAPAAAAAAAAAAAAAAAAABMFAABkcnMvZG93bnJldi54bWxQSwUGAAAAAAQABADz&#10;AAAAIAYAAAAA&#10;" filled="f" stroked="f">
          <v:textbox style="mso-next-textbox:#Поле 48;mso-fit-shape-to-text:t" inset="0,0,0,0">
            <w:txbxContent>
              <w:p w:rsidR="001705D9" w:rsidRDefault="001705D9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1705D9">
    <w:pPr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1705D9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4" o:spid="_x0000_s4116" type="#_x0000_t202" style="position:absolute;margin-left:265.55pt;margin-top:827.05pt;width:73.65pt;height:12.65pt;z-index:-2516264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FkugIAALA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" filled="f" stroked="f">
          <v:textbox style="mso-next-textbox:#Поле 24;mso-fit-shape-to-text:t" inset="0,0,0,0">
            <w:txbxContent>
              <w:p w:rsidR="001705D9" w:rsidRDefault="001705D9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3" o:spid="_x0000_s4115" type="#_x0000_t202" style="position:absolute;margin-left:265.55pt;margin-top:827.05pt;width:6.45pt;height:20.9pt;z-index:-2516254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" filled="f" stroked="f">
          <v:textbox style="mso-next-textbox:#Поле 23;mso-fit-shape-to-text:t" inset="0,0,0,0">
            <w:txbxContent>
              <w:p w:rsidR="001705D9" w:rsidRDefault="001705D9"/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1" o:spid="_x0000_s4113" type="#_x0000_t202" style="position:absolute;margin-left:380.2pt;margin-top:578.8pt;width:73.65pt;height:12.65pt;z-index:-2516234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" filled="f" stroked="f">
          <v:textbox style="mso-next-textbox:#Поле 21;mso-fit-shape-to-text:t" inset="0,0,0,0">
            <w:txbxContent>
              <w:p w:rsidR="001705D9" w:rsidRDefault="001705D9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4110" type="#_x0000_t202" style="position:absolute;margin-left:265.55pt;margin-top:827.05pt;width:73.65pt;height:12.65pt;z-index:-2516203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Q4VgC&#10;uQIAALAFAAAOAAAAAAAAAAAAAAAAAC4CAABkcnMvZTJvRG9jLnhtbFBLAQItABQABgAIAAAAIQAT&#10;Ydbz4AAAAA0BAAAPAAAAAAAAAAAAAAAAABMFAABkcnMvZG93bnJldi54bWxQSwUGAAAAAAQABADz&#10;AAAAIAYAAAAA&#10;" filled="f" stroked="f">
          <v:textbox style="mso-next-textbox:#Поле 18;mso-fit-shape-to-text:t" inset="0,0,0,0">
            <w:txbxContent>
              <w:p w:rsidR="001705D9" w:rsidRDefault="001705D9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1705D9">
    <w:pPr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" o:spid="_x0000_s4108" type="#_x0000_t202" style="position:absolute;margin-left:380.2pt;margin-top:578.8pt;width:6.45pt;height:20.9pt;z-index:-2516172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" filled="f" stroked="f">
          <v:textbox style="mso-next-textbox:#Поле 15;mso-fit-shape-to-text:t" inset="0,0,0,0">
            <w:txbxContent>
              <w:p w:rsidR="001705D9" w:rsidRDefault="001705D9"/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1705D9">
    <w:pPr>
      <w:rPr>
        <w:sz w:val="2"/>
        <w:szCs w:val="2"/>
      </w:rPr>
    </w:pPr>
    <w:r>
      <w:rPr>
        <w:sz w:val="2"/>
        <w:szCs w:val="2"/>
      </w:rPr>
      <w:ptab w:relativeTo="margin" w:alignment="center" w:leader="none"/>
    </w:r>
    <w:r w:rsidR="005D5D7A"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" o:spid="_x0000_s4105" type="#_x0000_t202" style="position:absolute;margin-left:265.55pt;margin-top:827.05pt;width:73.65pt;height:12.65pt;z-index:-2516142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dTDig&#10;uQIAALAFAAAOAAAAAAAAAAAAAAAAAC4CAABkcnMvZTJvRG9jLnhtbFBLAQItABQABgAIAAAAIQAT&#10;Ydbz4AAAAA0BAAAPAAAAAAAAAAAAAAAAABMFAABkcnMvZG93bnJldi54bWxQSwUGAAAAAAQABADz&#10;AAAAIAYAAAAA&#10;" filled="f" stroked="f">
          <v:textbox style="mso-next-textbox:#Поле 12;mso-fit-shape-to-text:t" inset="0,0,0,0">
            <w:txbxContent>
              <w:p w:rsidR="001705D9" w:rsidRDefault="001705D9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" o:spid="_x0000_s4104" type="#_x0000_t202" style="position:absolute;margin-left:265.55pt;margin-top:827.05pt;width:6.45pt;height:20.9pt;z-index:-2516131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" filled="f" stroked="f">
          <v:textbox style="mso-next-textbox:#Поле 11;mso-fit-shape-to-text:t" inset="0,0,0,0">
            <w:txbxContent>
              <w:p w:rsidR="001705D9" w:rsidRDefault="001705D9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4" o:spid="_x0000_s4132" type="#_x0000_t202" style="position:absolute;margin-left:265.55pt;margin-top:827.05pt;width:73.65pt;height:12.6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DnG7SJ&#10;uQIAAK8FAAAOAAAAAAAAAAAAAAAAAC4CAABkcnMvZTJvRG9jLnhtbFBLAQItABQABgAIAAAAIQAT&#10;Ydbz4AAAAA0BAAAPAAAAAAAAAAAAAAAAABMFAABkcnMvZG93bnJldi54bWxQSwUGAAAAAAQABADz&#10;AAAAIAYAAAAA&#10;" filled="f" stroked="f">
          <v:textbox style="mso-next-textbox:#Поле 44;mso-fit-shape-to-text:t" inset="0,0,0,0">
            <w:txbxContent>
              <w:p w:rsidR="001705D9" w:rsidRDefault="001705D9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1705D9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" o:spid="_x0000_s4100" type="#_x0000_t202" style="position:absolute;margin-left:265.55pt;margin-top:827.05pt;width:72.95pt;height:7.7pt;z-index:-2516090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bZvAIAAK0FAAAOAAAAZHJzL2Uyb0RvYy54bWysVEtu2zAQ3RfoHQjuFX0iy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" filled="f" stroked="f">
          <v:textbox style="mso-next-textbox:#Поле 7;mso-fit-shape-to-text:t" inset="0,0,0,0">
            <w:txbxContent>
              <w:p w:rsidR="001705D9" w:rsidRDefault="001705D9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" o:spid="_x0000_s4099" type="#_x0000_t202" style="position:absolute;margin-left:265.55pt;margin-top:827.05pt;width:6.45pt;height:20.9pt;z-index:-251608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" filled="f" stroked="f">
          <v:textbox style="mso-next-textbox:#Поле 6;mso-fit-shape-to-text:t" inset="0,0,0,0">
            <w:txbxContent>
              <w:p w:rsidR="001705D9" w:rsidRDefault="001705D9"/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4097" type="#_x0000_t202" style="position:absolute;margin-left:380.2pt;margin-top:580.25pt;width:6.45pt;height:20.9pt;z-index:-2516060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" filled="f" stroked="f">
          <v:textbox style="mso-next-textbox:#Поле 4;mso-fit-shape-to-text:t" inset="0,0,0,0">
            <w:txbxContent>
              <w:p w:rsidR="001705D9" w:rsidRDefault="001705D9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1705D9">
    <w:pPr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9" o:spid="_x0000_s4128" type="#_x0000_t202" style="position:absolute;margin-left:265.55pt;margin-top:827.05pt;width:73.65pt;height:12.65pt;z-index:-2516418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YKvHP&#10;uQIAAK8FAAAOAAAAAAAAAAAAAAAAAC4CAABkcnMvZTJvRG9jLnhtbFBLAQItABQABgAIAAAAIQAT&#10;Ydbz4AAAAA0BAAAPAAAAAAAAAAAAAAAAABMFAABkcnMvZG93bnJldi54bWxQSwUGAAAAAAQABADz&#10;AAAAIAYAAAAA&#10;" filled="f" stroked="f">
          <v:textbox style="mso-next-textbox:#Поле 39;mso-fit-shape-to-text:t" inset="0,0,0,0">
            <w:txbxContent>
              <w:p w:rsidR="001705D9" w:rsidRDefault="001705D9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1705D9">
    <w:pPr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4" o:spid="_x0000_s4124" type="#_x0000_t202" style="position:absolute;margin-left:265.55pt;margin-top:827.05pt;width:73.65pt;height:12.65pt;z-index:-2516367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" filled="f" stroked="f">
          <v:textbox style="mso-next-textbox:#Поле 34;mso-fit-shape-to-text:t" inset="0,0,0,0">
            <w:txbxContent>
              <w:p w:rsidR="001705D9" w:rsidRDefault="001705D9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1705D9">
    <w:pPr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1" o:spid="_x0000_s4122" type="#_x0000_t202" style="position:absolute;margin-left:380.2pt;margin-top:578.8pt;width:6.45pt;height:20.9pt;z-index:-251633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" filled="f" stroked="f">
          <v:textbox style="mso-next-textbox:#Поле 31;mso-fit-shape-to-text:t" inset="0,0,0,0">
            <w:txbxContent>
              <w:p w:rsidR="001705D9" w:rsidRDefault="001705D9"/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8" o:spid="_x0000_s4119" type="#_x0000_t202" style="position:absolute;margin-left:380.2pt;margin-top:578.8pt;width:73.65pt;height:12.65pt;z-index:-251630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" filled="f" stroked="f">
          <v:textbox style="mso-next-textbox:#Поле 28;mso-fit-shape-to-text:t" inset="0,0,0,0">
            <w:txbxContent>
              <w:p w:rsidR="001705D9" w:rsidRDefault="001705D9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B10" w:rsidRDefault="00417B10" w:rsidP="00C655A6">
      <w:r>
        <w:separator/>
      </w:r>
    </w:p>
  </w:footnote>
  <w:footnote w:type="continuationSeparator" w:id="1">
    <w:p w:rsidR="00417B10" w:rsidRDefault="00417B10" w:rsidP="00C655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4137" type="#_x0000_t202" style="position:absolute;margin-left:473.4pt;margin-top:6.25pt;width:96.3pt;height:12.65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5UtwIAAKk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" filled="f" stroked="f">
          <v:textbox style="mso-next-textbox:#Поле 50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B35A1E" w:rsidRPr="00B35A1E">
                  <w:rPr>
                    <w:rStyle w:val="2pt"/>
                    <w:rFonts w:eastAsia="Arial Unicode MS"/>
                    <w:noProof/>
                  </w:rPr>
                  <w:t>1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5" o:spid="_x0000_s4125" type="#_x0000_t202" style="position:absolute;margin-left:473.4pt;margin-top:6.25pt;width:96.3pt;height:12.65pt;z-index:-2516377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P5vgIAALE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" filled="f" stroked="f">
          <v:textbox style="mso-next-textbox:#Поле 35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Pr="00407EB6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2" o:spid="_x0000_s4123" type="#_x0000_t202" style="position:absolute;margin-left:712.1pt;margin-top:25.3pt;width:96.3pt;height:12.65pt;z-index:-251634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apvA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A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" filled="f" stroked="f">
          <v:textbox style="mso-next-textbox:#Поле 32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46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0" o:spid="_x0000_s4121" type="#_x0000_t202" style="position:absolute;margin-left:712.1pt;margin-top:25.3pt;width:96.3pt;height:12.65pt;z-index:-251632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yF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TmUh5MWerT/tv+5/7H/jmAL6tN3KgG32w4c9XAtBuiz5aq6G1F8UoiLVU34ll5J&#10;KfqakhLy881N9+TqiKMMyKZ/I0qIQ+60sEBDJVtTPCgHAnRI5P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FHJrxR80aU9yBhKUBhIEaYfGDUQn7GqIcpkmIOYw6j5jWHRwAOejLkZGwmg/ACLqZYYzSa&#10;Kz0OprtOsm0NuNMzu4KHkjOr4YccDs8L5oKlcphhZvCc/luvh0m7/AU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BGk3IW7&#10;AgAAsQUAAA4AAAAAAAAAAAAAAAAALgIAAGRycy9lMm9Eb2MueG1sUEsBAi0AFAAGAAgAAAAhAJXv&#10;xSbdAAAACwEAAA8AAAAAAAAAAAAAAAAAFQUAAGRycy9kb3ducmV2LnhtbFBLBQYAAAAABAAEAPMA&#10;AAAfBgAAAAA=&#10;" filled="f" stroked="f">
          <v:textbox style="mso-next-textbox:#Поле 30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50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9" o:spid="_x0000_s4120" type="#_x0000_t202" style="position:absolute;margin-left:473.4pt;margin-top:6.25pt;width:96.3pt;height:12.65pt;z-index:-2516316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ao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Uj4ao&#10;vAIAALEFAAAOAAAAAAAAAAAAAAAAAC4CAABkcnMvZTJvRG9jLnhtbFBLAQItABQABgAIAAAAIQDC&#10;GgVr3QAAAAoBAAAPAAAAAAAAAAAAAAAAABYFAABkcnMvZG93bnJldi54bWxQSwUGAAAAAAQABADz&#10;AAAAIAYAAAAA&#10;" filled="f" stroked="f">
          <v:textbox style="mso-next-textbox:#Поле 29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51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1705D9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" o:spid="_x0000_s4118" type="#_x0000_t202" style="position:absolute;margin-left:473.4pt;margin-top:6.25pt;width:96.3pt;height:12.65pt;z-index:-2516285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lL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HHJrxR80aU9yBhKUBhIEaYfGDUQn7GqIcpkmIOYw6j5jWHR2AGzmTIydhMBuEFXEyxxmg0&#10;V3ocTHedZNsacKdndgUPJWdWww85HJ4XzAVL5TDDzOA5/bdeD5N2+Qs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DIQqUu7&#10;AgAAsQUAAA4AAAAAAAAAAAAAAAAALgIAAGRycy9lMm9Eb2MueG1sUEsBAi0AFAAGAAgAAAAhAMIa&#10;BWvdAAAACgEAAA8AAAAAAAAAAAAAAAAAFQUAAGRycy9kb3ducmV2LnhtbFBLBQYAAAAABAAEAPMA&#10;AAAfBgAAAAA=&#10;" filled="f" stroked="f">
          <v:textbox style="mso-next-textbox:#Поле 26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54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5" o:spid="_x0000_s4117" type="#_x0000_t202" style="position:absolute;margin-left:473.4pt;margin-top:6.25pt;width:96.3pt;height:12.65pt;z-index:-2516275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" filled="f" stroked="f">
          <v:textbox style="mso-next-textbox:#Поле 25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2" o:spid="_x0000_s4114" type="#_x0000_t202" style="position:absolute;margin-left:712.1pt;margin-top:25.3pt;width:96.3pt;height:12.65pt;z-index:-2516244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nR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OMb+PchDdq3ojyHiQsBSgMxAiTD4xayM8Y9TBFUsxhzGHUvObwCMzAmQw5GZvJILyAiynWGI3m&#10;So+D6a6TbFsD7vTMruCh5Mxq+CGHw/OCuWCpHGaYGTyn/9brYdIufwE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HB5OdG7&#10;AgAAsQUAAA4AAAAAAAAAAAAAAAAALgIAAGRycy9lMm9Eb2MueG1sUEsBAi0AFAAGAAgAAAAhAJXv&#10;xSbdAAAACwEAAA8AAAAAAAAAAAAAAAAAFQUAAGRycy9kb3ducmV2LnhtbFBLBQYAAAAABAAEAPMA&#10;AAAfBgAAAAA=&#10;" filled="f" stroked="f">
          <v:textbox style="mso-next-textbox:#Поле 22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52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0" o:spid="_x0000_s4112" type="#_x0000_t202" style="position:absolute;margin-left:473.4pt;margin-top:6.25pt;width:96.3pt;height:12.65pt;z-index:-2516224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4xug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pxYOMboC&#10;AACxBQAADgAAAAAAAAAAAAAAAAAuAgAAZHJzL2Uyb0RvYy54bWxQSwECLQAUAAYACAAAACEAwhoF&#10;a90AAAAKAQAADwAAAAAAAAAAAAAAAAAUBQAAZHJzL2Rvd25yZXYueG1sUEsFBgAAAAAEAAQA8wAA&#10;AB4GAAAAAA==&#10;" filled="f" stroked="f">
          <v:textbox style="mso-next-textbox:#Поле 20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56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9" o:spid="_x0000_s4111" type="#_x0000_t202" style="position:absolute;margin-left:473.4pt;margin-top:6.25pt;width:96.3pt;height:12.65pt;z-index:-2516213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2Q0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s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SAy4Y2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n7ZDS7&#10;AgAAsQUAAA4AAAAAAAAAAAAAAAAALgIAAGRycy9lMm9Eb2MueG1sUEsBAi0AFAAGAAgAAAAhAMIa&#10;BWvdAAAACgEAAA8AAAAAAAAAAAAAAAAAFQUAAGRycy9kb3ducmV2LnhtbFBLBQYAAAAABAAEAPMA&#10;AAAfBgAAAAA=&#10;" filled="f" stroked="f">
          <v:textbox style="mso-next-textbox:#Поле 19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62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9" o:spid="_x0000_s4136" type="#_x0000_t202" style="position:absolute;margin-left:473.4pt;margin-top:6.25pt;width:96.3pt;height:12.65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wMug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j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2HVbMS8EeU9KFgKEBhoEQYfGLWQnzHqYYikmMOUw6h5zeENmHkzGXIyNpNBeAEXU6wxGs2V&#10;HufSXSfZtgbc6ZVdwTvJmZXwQw6H1wVjwTI5jDAzd07/rdfDoF3+Ag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K1fcDLoC&#10;AACwBQAADgAAAAAAAAAAAAAAAAAuAgAAZHJzL2Uyb0RvYy54bWxQSwECLQAUAAYACAAAACEAwhoF&#10;a90AAAAKAQAADwAAAAAAAAAAAAAAAAAUBQAAZHJzL2Rvd25yZXYueG1sUEsFBgAAAAAEAAQA8wAA&#10;AB4GAAAAAA==&#10;" filled="f" stroked="f">
          <v:textbox style="mso-next-textbox:#Поле 49;mso-fit-shape-to-text:t" inset="0,0,0,0">
            <w:txbxContent>
              <w:p w:rsidR="001705D9" w:rsidRPr="0093436F" w:rsidRDefault="001705D9">
                <w:pPr>
                  <w:rPr>
                    <w:color w:val="000000" w:themeColor="text1"/>
                  </w:rPr>
                </w:pPr>
                <w:r w:rsidRPr="0093436F">
                  <w:rPr>
                    <w:rStyle w:val="2pt"/>
                    <w:rFonts w:eastAsia="Arial Unicode MS"/>
                    <w:color w:val="000000" w:themeColor="text1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 w:rsidRPr="0093436F">
                  <w:rPr>
                    <w:color w:val="000000" w:themeColor="text1"/>
                  </w:rP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  <w:color w:val="000000" w:themeColor="text1"/>
                  </w:rPr>
                  <w:t>28</w:t>
                </w:r>
                <w:r w:rsidR="005D5D7A" w:rsidRPr="0093436F">
                  <w:rPr>
                    <w:rStyle w:val="2pt"/>
                    <w:rFonts w:eastAsia="Arial Unicode MS"/>
                    <w:color w:val="000000" w:themeColor="tex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6" o:spid="_x0000_s4109" type="#_x0000_t202" style="position:absolute;margin-left:712.1pt;margin-top:25.3pt;width:96.3pt;height:12.65pt;z-index:-2516183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vXuwIAALE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L9kS9e7&#10;AgAAsQUAAA4AAAAAAAAAAAAAAAAALgIAAGRycy9lMm9Eb2MueG1sUEsBAi0AFAAGAAgAAAAhAJXv&#10;xSbdAAAACwEAAA8AAAAAAAAAAAAAAAAAFQUAAGRycy9kb3ducmV2LnhtbFBLBQYAAAAABAAEAPMA&#10;AAAfBgAAAAA=&#10;" filled="f" stroked="f">
          <v:textbox style="mso-next-textbox:#Поле 16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56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4107" type="#_x0000_t202" style="position:absolute;margin-left:473.4pt;margin-top:6.25pt;width:96.3pt;height:12.65pt;z-index:-2516162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Fw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o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XM7KIy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OdGoXC7&#10;AgAAsQUAAA4AAAAAAAAAAAAAAAAALgIAAGRycy9lMm9Eb2MueG1sUEsBAi0AFAAGAAgAAAAhAMIa&#10;BWvdAAAACgEAAA8AAAAAAAAAAAAAAAAAFQUAAGRycy9kb3ducmV2LnhtbFBLBQYAAAAABAAEAPMA&#10;AAAfBgAAAAA=&#10;" filled="f" stroked="f">
          <v:textbox style="mso-next-textbox:#Поле 14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64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" o:spid="_x0000_s4106" type="#_x0000_t202" style="position:absolute;margin-left:473.4pt;margin-top:6.25pt;width:96.3pt;height:12.65pt;z-index:-2516152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BUuwIAALEFAAAOAAAAZHJzL2Uyb0RvYy54bWysVEtu2zAQ3RfoHQjuFX0sK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kGoFS7&#10;AgAAsQUAAA4AAAAAAAAAAAAAAAAALgIAAGRycy9lMm9Eb2MueG1sUEsBAi0AFAAGAAgAAAAhAMIa&#10;BWvdAAAACgEAAA8AAAAAAAAAAAAAAAAAFQUAAGRycy9kb3ducmV2LnhtbFBLBQYAAAAABAAEAPMA&#10;AAAfBgAAAAA=&#10;" filled="f" stroked="f">
          <v:textbox style="mso-next-textbox:#Поле 13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67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0" o:spid="_x0000_s4103" type="#_x0000_t202" style="position:absolute;margin-left:712.1pt;margin-top:22.3pt;width:96.3pt;height:12.65pt;z-index:-2516121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Qp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AVdNCm7&#10;AgAAsQUAAA4AAAAAAAAAAAAAAAAALgIAAGRycy9lMm9Eb2MueG1sUEsBAi0AFAAGAAgAAAAhAAKn&#10;EH/dAAAACwEAAA8AAAAAAAAAAAAAAAAAFQUAAGRycy9kb3ducmV2LnhtbFBLBQYAAAAABAAEAPMA&#10;AAAfBgAAAAA=&#10;" filled="f" stroked="f">
          <v:textbox style="mso-next-textbox:#Поле 10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63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9" o:spid="_x0000_s4102" type="#_x0000_t202" style="position:absolute;margin-left:473.4pt;margin-top:6.25pt;width:87.1pt;height:10.1pt;z-index:-251611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" filled="f" stroked="f">
          <v:textbox style="mso-next-textbox:#Поле 9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>
                  <w:rPr>
                    <w:rStyle w:val="2pt"/>
                    <w:rFonts w:eastAsia="Arial Unicode MS"/>
                  </w:rPr>
                  <w:t>#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8" o:spid="_x0000_s4101" type="#_x0000_t202" style="position:absolute;margin-left:473.4pt;margin-top:6.25pt;width:96.3pt;height:12.65pt;z-index:-2516101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" filled="f" stroked="f">
          <v:textbox style="mso-next-textbox:#Поле 8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70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" o:spid="_x0000_s4098" type="#_x0000_t202" style="position:absolute;margin-left:712.1pt;margin-top:6.3pt;width:96.3pt;height:12.65pt;z-index:-2516070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" filled="f" stroked="f">
          <v:textbox style="mso-next-textbox:#Поле 5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68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6" o:spid="_x0000_s4134" type="#_x0000_t202" style="position:absolute;margin-left:473.4pt;margin-top:6.25pt;width:96.3pt;height:12.6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OX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3Fuohsxb0R5DwqWAgQGWoTBB0Yt5GeMehgiKeYw5TBqXnN4A2beTIacjM1kEF7AxRRrjEZz&#10;pce5dNdJtq0Bd3plV/BOcmYl/JDD4XXBWLBMDiPMzJ3Tf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PcZM5e7&#10;AgAAsAUAAA4AAAAAAAAAAAAAAAAALgIAAGRycy9lMm9Eb2MueG1sUEsBAi0AFAAGAAgAAAAhAMIa&#10;BWvdAAAACgEAAA8AAAAAAAAAAAAAAAAAFQUAAGRycy9kb3ducmV2LnhtbFBLBQYAAAAABAAEAPMA&#10;AAAfBgAAAAA=&#10;" filled="f" stroked="f">
          <v:textbox style="mso-next-textbox:#Поле 46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34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5" o:spid="_x0000_s4133" type="#_x0000_t202" style="position:absolute;margin-left:473.4pt;margin-top:6.25pt;width:96.3pt;height:12.65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K9vAIAALA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9gwK9&#10;vAIAALAFAAAOAAAAAAAAAAAAAAAAAC4CAABkcnMvZTJvRG9jLnhtbFBLAQItABQABgAIAAAAIQDC&#10;GgVr3QAAAAoBAAAPAAAAAAAAAAAAAAAAABYFAABkcnMvZG93bnJldi54bWxQSwUGAAAAAAQABADz&#10;AAAAIAYAAAAA&#10;" filled="f" stroked="f">
          <v:textbox style="mso-next-textbox:#Поле 45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40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2" o:spid="_x0000_s4131" type="#_x0000_t202" style="position:absolute;margin-left:712.1pt;margin-top:22.3pt;width:96.3pt;height:12.65pt;z-index:-2516449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pS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xGZ6EbMG1Heg4KlAIGBFmHwgVEL+RmjHoZIijlMOYya1xzegJk3kyEnYzMZhBdwMcUao9Fc&#10;6XEu3XWSbWvAnV7ZFbyTnFkJP+RweF0wFiyTwwgzc+f033o9D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LBG+lK7&#10;AgAAsAUAAA4AAAAAAAAAAAAAAAAALgIAAGRycy9lMm9Eb2MueG1sUEsBAi0AFAAGAAgAAAAhAAKn&#10;EH/dAAAACwEAAA8AAAAAAAAAAAAAAAAAFQUAAGRycy9kb3ducmV2LnhtbFBLBQYAAAAABAAEAPMA&#10;AAAfBgAAAAA=&#10;" filled="f" stroked="f">
          <v:textbox style="mso-next-textbox:#Поле 42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29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1" o:spid="_x0000_s4130" type="#_x0000_t202" style="position:absolute;margin-left:473.4pt;margin-top:6.25pt;width:96.3pt;height:12.65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jSuwIAALAFAAAOAAAAZHJzL2Uyb0RvYy54bWysVEtu2zAQ3RfoHQjuFX0iy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M/PSNK7&#10;AgAAsAUAAA4AAAAAAAAAAAAAAAAALgIAAGRycy9lMm9Eb2MueG1sUEsBAi0AFAAGAAgAAAAhAMIa&#10;BWvdAAAACgEAAA8AAAAAAAAAAAAAAAAAFQUAAGRycy9kb3ducmV2LnhtbFBLBQYAAAAABAAEAPMA&#10;AAAfBgAAAAA=&#10;" filled="f" stroked="f">
          <v:textbox style="mso-next-textbox:#Поле 41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42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0" o:spid="_x0000_s4129" type="#_x0000_t202" style="position:absolute;margin-left:473.4pt;margin-top:6.25pt;width:96.3pt;height:12.65pt;z-index:-2516428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rRugIAALA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7DQq0boC&#10;AACwBQAADgAAAAAAAAAAAAAAAAAuAgAAZHJzL2Uyb0RvYy54bWxQSwECLQAUAAYACAAAACEAwhoF&#10;a90AAAAKAQAADwAAAAAAAAAAAAAAAAAUBQAAZHJzL2Rvd25yZXYueG1sUEsFBgAAAAAEAAQA8wAA&#10;AB4GAAAAAA==&#10;" filled="f" stroked="f">
          <v:textbox style="mso-next-textbox:#Поле 40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45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7" o:spid="_x0000_s4127" type="#_x0000_t202" style="position:absolute;margin-left:709.85pt;margin-top:10.95pt;width:96.3pt;height:12.65pt;z-index:-2516398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nV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" filled="f" stroked="f">
          <v:textbox style="mso-next-textbox:#Поле 37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="00DE114C" w:rsidRPr="00DE114C">
                  <w:rPr>
                    <w:rStyle w:val="2pt"/>
                    <w:rFonts w:eastAsia="Arial Unicode MS"/>
                    <w:noProof/>
                  </w:rPr>
                  <w:t>41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D9" w:rsidRDefault="005D5D7A">
    <w:pPr>
      <w:rPr>
        <w:sz w:val="2"/>
        <w:szCs w:val="2"/>
      </w:rPr>
    </w:pPr>
    <w:r w:rsidRPr="005D5D7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6" o:spid="_x0000_s4126" type="#_x0000_t202" style="position:absolute;margin-left:473.4pt;margin-top:6.25pt;width:96.3pt;height:12.65pt;z-index:-2516387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Qu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E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Zv5WzUvBHlPUhYClAYiBEmHxi1kJ8x6mGKpJjDmMOoec3hEZiBMxlyMjaTQXgBF1OsMRrN&#10;lR4H010n2bYG3OmZXcFDyZnV8EMOh+cFc8FSOcwwM3hO/63Xw6Rd/gI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KvJBC67&#10;AgAAsQUAAA4AAAAAAAAAAAAAAAAALgIAAGRycy9lMm9Eb2MueG1sUEsBAi0AFAAGAAgAAAAhAMIa&#10;BWvdAAAACgEAAA8AAAAAAAAAAAAAAAAAFQUAAGRycy9kb3ducmV2LnhtbFBLBQYAAAAABAAEAPMA&#10;AAAfBgAAAAA=&#10;" filled="f" stroked="f">
          <v:textbox style="mso-next-textbox:#Поле 36;mso-fit-shape-to-text:t" inset="0,0,0,0">
            <w:txbxContent>
              <w:p w:rsidR="001705D9" w:rsidRDefault="001705D9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5D5D7A" w:rsidRPr="005D5D7A">
                  <w:fldChar w:fldCharType="begin"/>
                </w:r>
                <w:r>
                  <w:instrText xml:space="preserve"> PAGE \* MERGEFORMAT </w:instrText>
                </w:r>
                <w:r w:rsidR="005D5D7A" w:rsidRPr="005D5D7A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46</w:t>
                </w:r>
                <w:r w:rsidR="005D5D7A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9D1"/>
    <w:multiLevelType w:val="hybridMultilevel"/>
    <w:tmpl w:val="21541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A6807"/>
    <w:multiLevelType w:val="hybridMultilevel"/>
    <w:tmpl w:val="29C6F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900D2"/>
    <w:multiLevelType w:val="hybridMultilevel"/>
    <w:tmpl w:val="3CB65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C5BDF"/>
    <w:multiLevelType w:val="hybridMultilevel"/>
    <w:tmpl w:val="E02A3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84CD8"/>
    <w:multiLevelType w:val="hybridMultilevel"/>
    <w:tmpl w:val="7A70B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F2B00"/>
    <w:multiLevelType w:val="hybridMultilevel"/>
    <w:tmpl w:val="B786143C"/>
    <w:lvl w:ilvl="0" w:tplc="041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56"/>
        </w:tabs>
        <w:ind w:left="145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76"/>
        </w:tabs>
        <w:ind w:left="217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6"/>
        </w:tabs>
        <w:ind w:left="289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16"/>
        </w:tabs>
        <w:ind w:left="361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36"/>
        </w:tabs>
        <w:ind w:left="433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6"/>
        </w:tabs>
        <w:ind w:left="505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76"/>
        </w:tabs>
        <w:ind w:left="577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96"/>
        </w:tabs>
        <w:ind w:left="6496" w:hanging="360"/>
      </w:pPr>
      <w:rPr>
        <w:rFonts w:cs="Times New Roman"/>
      </w:rPr>
    </w:lvl>
  </w:abstractNum>
  <w:abstractNum w:abstractNumId="6">
    <w:nsid w:val="10E1343C"/>
    <w:multiLevelType w:val="hybridMultilevel"/>
    <w:tmpl w:val="5D8C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C6659"/>
    <w:multiLevelType w:val="multilevel"/>
    <w:tmpl w:val="914EC6B4"/>
    <w:lvl w:ilvl="0">
      <w:start w:val="1"/>
      <w:numFmt w:val="decimal"/>
      <w:lvlText w:val="%1."/>
      <w:lvlJc w:val="left"/>
      <w:pPr>
        <w:ind w:left="644" w:hanging="360"/>
      </w:pPr>
      <w:rPr>
        <w:rFonts w:asciiTheme="majorHAnsi" w:eastAsiaTheme="majorEastAsia" w:hAnsiTheme="majorHAnsi" w:cstheme="majorBidi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8">
    <w:nsid w:val="13AE3409"/>
    <w:multiLevelType w:val="hybridMultilevel"/>
    <w:tmpl w:val="1BEA5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1731D"/>
    <w:multiLevelType w:val="hybridMultilevel"/>
    <w:tmpl w:val="2B3C04C6"/>
    <w:lvl w:ilvl="0" w:tplc="6AF4A00C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C0D63"/>
    <w:multiLevelType w:val="hybridMultilevel"/>
    <w:tmpl w:val="BAA270EC"/>
    <w:lvl w:ilvl="0" w:tplc="A0F69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EE4D29"/>
    <w:multiLevelType w:val="hybridMultilevel"/>
    <w:tmpl w:val="CE4A7DC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4976BC4"/>
    <w:multiLevelType w:val="hybridMultilevel"/>
    <w:tmpl w:val="A816F988"/>
    <w:lvl w:ilvl="0" w:tplc="6B74D78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327A23"/>
    <w:multiLevelType w:val="multilevel"/>
    <w:tmpl w:val="1A42D92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>
      <w:start w:val="3"/>
      <w:numFmt w:val="decimal"/>
      <w:isLgl/>
      <w:lvlText w:val="%1.%2"/>
      <w:lvlJc w:val="left"/>
      <w:pPr>
        <w:ind w:left="183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968" w:hanging="2160"/>
      </w:pPr>
      <w:rPr>
        <w:rFonts w:hint="default"/>
      </w:rPr>
    </w:lvl>
  </w:abstractNum>
  <w:abstractNum w:abstractNumId="14">
    <w:nsid w:val="300B4E38"/>
    <w:multiLevelType w:val="hybridMultilevel"/>
    <w:tmpl w:val="BAC489B2"/>
    <w:lvl w:ilvl="0" w:tplc="5998A5E4">
      <w:start w:val="6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17751AC"/>
    <w:multiLevelType w:val="hybridMultilevel"/>
    <w:tmpl w:val="E0ACD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471D7F"/>
    <w:multiLevelType w:val="multilevel"/>
    <w:tmpl w:val="AE0CA8A0"/>
    <w:lvl w:ilvl="0">
      <w:start w:val="7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7">
    <w:nsid w:val="372A0329"/>
    <w:multiLevelType w:val="hybridMultilevel"/>
    <w:tmpl w:val="F8F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381CCD"/>
    <w:multiLevelType w:val="hybridMultilevel"/>
    <w:tmpl w:val="1C98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4047EE"/>
    <w:multiLevelType w:val="hybridMultilevel"/>
    <w:tmpl w:val="891A1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C18321F"/>
    <w:multiLevelType w:val="hybridMultilevel"/>
    <w:tmpl w:val="8A94CE0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>
    <w:nsid w:val="3E8E7FF4"/>
    <w:multiLevelType w:val="hybridMultilevel"/>
    <w:tmpl w:val="23503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08C6D7C"/>
    <w:multiLevelType w:val="hybridMultilevel"/>
    <w:tmpl w:val="ED66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2243A9"/>
    <w:multiLevelType w:val="hybridMultilevel"/>
    <w:tmpl w:val="F176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9C0E5C"/>
    <w:multiLevelType w:val="hybridMultilevel"/>
    <w:tmpl w:val="3CFAB9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3547D5"/>
    <w:multiLevelType w:val="hybridMultilevel"/>
    <w:tmpl w:val="0DE4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956DFB"/>
    <w:multiLevelType w:val="hybridMultilevel"/>
    <w:tmpl w:val="FB689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DD2FD7"/>
    <w:multiLevelType w:val="hybridMultilevel"/>
    <w:tmpl w:val="5B86B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EF4218"/>
    <w:multiLevelType w:val="hybridMultilevel"/>
    <w:tmpl w:val="9B023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781D2A"/>
    <w:multiLevelType w:val="hybridMultilevel"/>
    <w:tmpl w:val="2C74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578E8"/>
    <w:multiLevelType w:val="hybridMultilevel"/>
    <w:tmpl w:val="3B020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2D3287"/>
    <w:multiLevelType w:val="hybridMultilevel"/>
    <w:tmpl w:val="3044E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3E400B"/>
    <w:multiLevelType w:val="hybridMultilevel"/>
    <w:tmpl w:val="53D4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732724"/>
    <w:multiLevelType w:val="hybridMultilevel"/>
    <w:tmpl w:val="60946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0F90CB0"/>
    <w:multiLevelType w:val="hybridMultilevel"/>
    <w:tmpl w:val="EA3A3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A53FAA"/>
    <w:multiLevelType w:val="hybridMultilevel"/>
    <w:tmpl w:val="3D4AB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0A605C"/>
    <w:multiLevelType w:val="hybridMultilevel"/>
    <w:tmpl w:val="C5B2F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012BC6"/>
    <w:multiLevelType w:val="hybridMultilevel"/>
    <w:tmpl w:val="96828384"/>
    <w:lvl w:ilvl="0" w:tplc="FB966DF6">
      <w:start w:val="1"/>
      <w:numFmt w:val="decimal"/>
      <w:lvlText w:val="%1."/>
      <w:lvlJc w:val="left"/>
      <w:pPr>
        <w:ind w:left="734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8">
    <w:nsid w:val="6CE56438"/>
    <w:multiLevelType w:val="hybridMultilevel"/>
    <w:tmpl w:val="FB7C659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AE4FFF"/>
    <w:multiLevelType w:val="hybridMultilevel"/>
    <w:tmpl w:val="BD26142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0">
    <w:nsid w:val="76C94B4A"/>
    <w:multiLevelType w:val="hybridMultilevel"/>
    <w:tmpl w:val="49FE067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1">
    <w:nsid w:val="76F85A23"/>
    <w:multiLevelType w:val="hybridMultilevel"/>
    <w:tmpl w:val="962E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CE43FA"/>
    <w:multiLevelType w:val="hybridMultilevel"/>
    <w:tmpl w:val="0D6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781921"/>
    <w:multiLevelType w:val="hybridMultilevel"/>
    <w:tmpl w:val="5AF012B6"/>
    <w:lvl w:ilvl="0" w:tplc="FFFFFFFF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>
    <w:nsid w:val="7A7F3A26"/>
    <w:multiLevelType w:val="hybridMultilevel"/>
    <w:tmpl w:val="FBCA1F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FBB74A4"/>
    <w:multiLevelType w:val="hybridMultilevel"/>
    <w:tmpl w:val="18245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37"/>
  </w:num>
  <w:num w:numId="4">
    <w:abstractNumId w:val="11"/>
  </w:num>
  <w:num w:numId="5">
    <w:abstractNumId w:val="38"/>
  </w:num>
  <w:num w:numId="6">
    <w:abstractNumId w:val="4"/>
  </w:num>
  <w:num w:numId="7">
    <w:abstractNumId w:val="24"/>
  </w:num>
  <w:num w:numId="8">
    <w:abstractNumId w:val="7"/>
  </w:num>
  <w:num w:numId="9">
    <w:abstractNumId w:val="6"/>
  </w:num>
  <w:num w:numId="10">
    <w:abstractNumId w:val="10"/>
  </w:num>
  <w:num w:numId="11">
    <w:abstractNumId w:val="32"/>
  </w:num>
  <w:num w:numId="12">
    <w:abstractNumId w:val="31"/>
  </w:num>
  <w:num w:numId="13">
    <w:abstractNumId w:val="42"/>
  </w:num>
  <w:num w:numId="14">
    <w:abstractNumId w:val="28"/>
  </w:num>
  <w:num w:numId="15">
    <w:abstractNumId w:val="2"/>
  </w:num>
  <w:num w:numId="16">
    <w:abstractNumId w:val="26"/>
  </w:num>
  <w:num w:numId="17">
    <w:abstractNumId w:val="8"/>
  </w:num>
  <w:num w:numId="18">
    <w:abstractNumId w:val="25"/>
  </w:num>
  <w:num w:numId="19">
    <w:abstractNumId w:val="16"/>
  </w:num>
  <w:num w:numId="20">
    <w:abstractNumId w:val="14"/>
  </w:num>
  <w:num w:numId="21">
    <w:abstractNumId w:val="19"/>
  </w:num>
  <w:num w:numId="22">
    <w:abstractNumId w:val="40"/>
  </w:num>
  <w:num w:numId="23">
    <w:abstractNumId w:val="20"/>
  </w:num>
  <w:num w:numId="24">
    <w:abstractNumId w:val="23"/>
  </w:num>
  <w:num w:numId="25">
    <w:abstractNumId w:val="15"/>
  </w:num>
  <w:num w:numId="26">
    <w:abstractNumId w:val="33"/>
  </w:num>
  <w:num w:numId="27">
    <w:abstractNumId w:val="0"/>
  </w:num>
  <w:num w:numId="28">
    <w:abstractNumId w:val="35"/>
  </w:num>
  <w:num w:numId="29">
    <w:abstractNumId w:val="34"/>
  </w:num>
  <w:num w:numId="30">
    <w:abstractNumId w:val="44"/>
  </w:num>
  <w:num w:numId="31">
    <w:abstractNumId w:val="27"/>
  </w:num>
  <w:num w:numId="32">
    <w:abstractNumId w:val="17"/>
  </w:num>
  <w:num w:numId="33">
    <w:abstractNumId w:val="29"/>
  </w:num>
  <w:num w:numId="34">
    <w:abstractNumId w:val="21"/>
  </w:num>
  <w:num w:numId="35">
    <w:abstractNumId w:val="18"/>
  </w:num>
  <w:num w:numId="36">
    <w:abstractNumId w:val="41"/>
  </w:num>
  <w:num w:numId="37">
    <w:abstractNumId w:val="22"/>
  </w:num>
  <w:num w:numId="38">
    <w:abstractNumId w:val="45"/>
  </w:num>
  <w:num w:numId="39">
    <w:abstractNumId w:val="30"/>
  </w:num>
  <w:num w:numId="40">
    <w:abstractNumId w:val="39"/>
  </w:num>
  <w:num w:numId="41">
    <w:abstractNumId w:val="3"/>
  </w:num>
  <w:num w:numId="42">
    <w:abstractNumId w:val="5"/>
  </w:num>
  <w:num w:numId="43">
    <w:abstractNumId w:val="36"/>
  </w:num>
  <w:num w:numId="44">
    <w:abstractNumId w:val="43"/>
  </w:num>
  <w:num w:numId="45">
    <w:abstractNumId w:val="1"/>
  </w:num>
  <w:num w:numId="46">
    <w:abstractNumId w:val="13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C25CE"/>
    <w:rsid w:val="00003444"/>
    <w:rsid w:val="00003EA2"/>
    <w:rsid w:val="0001663F"/>
    <w:rsid w:val="000218F8"/>
    <w:rsid w:val="00027967"/>
    <w:rsid w:val="00035545"/>
    <w:rsid w:val="00037685"/>
    <w:rsid w:val="00042198"/>
    <w:rsid w:val="00042833"/>
    <w:rsid w:val="00046BD2"/>
    <w:rsid w:val="000501FE"/>
    <w:rsid w:val="00051C63"/>
    <w:rsid w:val="00057251"/>
    <w:rsid w:val="00061E47"/>
    <w:rsid w:val="00066064"/>
    <w:rsid w:val="0008326A"/>
    <w:rsid w:val="00083CAF"/>
    <w:rsid w:val="00083D28"/>
    <w:rsid w:val="0008531F"/>
    <w:rsid w:val="00085A96"/>
    <w:rsid w:val="000910C5"/>
    <w:rsid w:val="000A5394"/>
    <w:rsid w:val="000B43E4"/>
    <w:rsid w:val="000B4D0C"/>
    <w:rsid w:val="000C2445"/>
    <w:rsid w:val="000D024E"/>
    <w:rsid w:val="000D31B3"/>
    <w:rsid w:val="000D4883"/>
    <w:rsid w:val="000E7AC2"/>
    <w:rsid w:val="000F3898"/>
    <w:rsid w:val="000F7BDD"/>
    <w:rsid w:val="00121EB2"/>
    <w:rsid w:val="00123AE5"/>
    <w:rsid w:val="001434B8"/>
    <w:rsid w:val="001526E7"/>
    <w:rsid w:val="0015591C"/>
    <w:rsid w:val="00156A2D"/>
    <w:rsid w:val="00157790"/>
    <w:rsid w:val="001705D9"/>
    <w:rsid w:val="00171B11"/>
    <w:rsid w:val="0017743A"/>
    <w:rsid w:val="00183C1A"/>
    <w:rsid w:val="00186776"/>
    <w:rsid w:val="00192BD8"/>
    <w:rsid w:val="0019606F"/>
    <w:rsid w:val="001A261B"/>
    <w:rsid w:val="001A4A56"/>
    <w:rsid w:val="001A64B9"/>
    <w:rsid w:val="001B0965"/>
    <w:rsid w:val="001C4BBB"/>
    <w:rsid w:val="001C7CB6"/>
    <w:rsid w:val="001D30C8"/>
    <w:rsid w:val="001D64E9"/>
    <w:rsid w:val="001E5D80"/>
    <w:rsid w:val="001F32E0"/>
    <w:rsid w:val="001F7D2D"/>
    <w:rsid w:val="00200C07"/>
    <w:rsid w:val="0021221C"/>
    <w:rsid w:val="002133CE"/>
    <w:rsid w:val="00223C47"/>
    <w:rsid w:val="002250EF"/>
    <w:rsid w:val="002273E3"/>
    <w:rsid w:val="002279F0"/>
    <w:rsid w:val="00232AF0"/>
    <w:rsid w:val="002366CA"/>
    <w:rsid w:val="002424E0"/>
    <w:rsid w:val="002532B7"/>
    <w:rsid w:val="00253604"/>
    <w:rsid w:val="00253BD4"/>
    <w:rsid w:val="00265AD3"/>
    <w:rsid w:val="002665EA"/>
    <w:rsid w:val="00266F10"/>
    <w:rsid w:val="002733DE"/>
    <w:rsid w:val="002742F7"/>
    <w:rsid w:val="00294CAA"/>
    <w:rsid w:val="002B0228"/>
    <w:rsid w:val="002B2EA1"/>
    <w:rsid w:val="002B6F75"/>
    <w:rsid w:val="002C5865"/>
    <w:rsid w:val="002D0B32"/>
    <w:rsid w:val="002D269C"/>
    <w:rsid w:val="002D5ED4"/>
    <w:rsid w:val="002F42B7"/>
    <w:rsid w:val="00305774"/>
    <w:rsid w:val="0032277A"/>
    <w:rsid w:val="003267B7"/>
    <w:rsid w:val="003308D1"/>
    <w:rsid w:val="00333530"/>
    <w:rsid w:val="003344EA"/>
    <w:rsid w:val="00337489"/>
    <w:rsid w:val="00342EA9"/>
    <w:rsid w:val="00347E80"/>
    <w:rsid w:val="0035101C"/>
    <w:rsid w:val="00364508"/>
    <w:rsid w:val="003654D8"/>
    <w:rsid w:val="00370405"/>
    <w:rsid w:val="00376526"/>
    <w:rsid w:val="003808CA"/>
    <w:rsid w:val="00383B3A"/>
    <w:rsid w:val="0038514D"/>
    <w:rsid w:val="00385A87"/>
    <w:rsid w:val="003860DB"/>
    <w:rsid w:val="00390600"/>
    <w:rsid w:val="00390AB5"/>
    <w:rsid w:val="00392DCD"/>
    <w:rsid w:val="00393986"/>
    <w:rsid w:val="003A2960"/>
    <w:rsid w:val="003A315D"/>
    <w:rsid w:val="003B2ED4"/>
    <w:rsid w:val="003B38BC"/>
    <w:rsid w:val="003C6DAA"/>
    <w:rsid w:val="003C6DB4"/>
    <w:rsid w:val="003D408E"/>
    <w:rsid w:val="003D47C4"/>
    <w:rsid w:val="003E0527"/>
    <w:rsid w:val="003E10C6"/>
    <w:rsid w:val="003E56E6"/>
    <w:rsid w:val="003E6F90"/>
    <w:rsid w:val="003E77EC"/>
    <w:rsid w:val="003F135C"/>
    <w:rsid w:val="003F56AD"/>
    <w:rsid w:val="003F79EB"/>
    <w:rsid w:val="00401D3E"/>
    <w:rsid w:val="00403853"/>
    <w:rsid w:val="00404F2A"/>
    <w:rsid w:val="00407EB6"/>
    <w:rsid w:val="00411B2E"/>
    <w:rsid w:val="0041686D"/>
    <w:rsid w:val="00417B10"/>
    <w:rsid w:val="00432BC6"/>
    <w:rsid w:val="00433071"/>
    <w:rsid w:val="00440098"/>
    <w:rsid w:val="004401A7"/>
    <w:rsid w:val="00440EE7"/>
    <w:rsid w:val="00453982"/>
    <w:rsid w:val="004542F2"/>
    <w:rsid w:val="00456C96"/>
    <w:rsid w:val="00472FEA"/>
    <w:rsid w:val="00480A5F"/>
    <w:rsid w:val="0048678B"/>
    <w:rsid w:val="00497A60"/>
    <w:rsid w:val="004B1E4F"/>
    <w:rsid w:val="004B50B3"/>
    <w:rsid w:val="004C4B74"/>
    <w:rsid w:val="004D1105"/>
    <w:rsid w:val="004D2021"/>
    <w:rsid w:val="004D2CCD"/>
    <w:rsid w:val="004D6E7E"/>
    <w:rsid w:val="004E27CC"/>
    <w:rsid w:val="004F0427"/>
    <w:rsid w:val="004F2216"/>
    <w:rsid w:val="00505377"/>
    <w:rsid w:val="00507818"/>
    <w:rsid w:val="00507CB7"/>
    <w:rsid w:val="0051040B"/>
    <w:rsid w:val="00510B2C"/>
    <w:rsid w:val="005147A6"/>
    <w:rsid w:val="00515C3B"/>
    <w:rsid w:val="00516391"/>
    <w:rsid w:val="005221BC"/>
    <w:rsid w:val="00522A1F"/>
    <w:rsid w:val="0053079F"/>
    <w:rsid w:val="00535CD6"/>
    <w:rsid w:val="00537598"/>
    <w:rsid w:val="005406FF"/>
    <w:rsid w:val="005444F7"/>
    <w:rsid w:val="005466E4"/>
    <w:rsid w:val="0055280F"/>
    <w:rsid w:val="005633E5"/>
    <w:rsid w:val="005712C8"/>
    <w:rsid w:val="00572389"/>
    <w:rsid w:val="00577FFE"/>
    <w:rsid w:val="0058062B"/>
    <w:rsid w:val="00580C13"/>
    <w:rsid w:val="005814B9"/>
    <w:rsid w:val="005903C1"/>
    <w:rsid w:val="00590823"/>
    <w:rsid w:val="00592107"/>
    <w:rsid w:val="005A09F4"/>
    <w:rsid w:val="005C216B"/>
    <w:rsid w:val="005C31C4"/>
    <w:rsid w:val="005C65AC"/>
    <w:rsid w:val="005C677F"/>
    <w:rsid w:val="005C6ACB"/>
    <w:rsid w:val="005D5D7A"/>
    <w:rsid w:val="005D76A3"/>
    <w:rsid w:val="005E0AB9"/>
    <w:rsid w:val="005F3BE5"/>
    <w:rsid w:val="005F4BC3"/>
    <w:rsid w:val="00601CB7"/>
    <w:rsid w:val="00601FE4"/>
    <w:rsid w:val="00604F71"/>
    <w:rsid w:val="006052A3"/>
    <w:rsid w:val="006055A3"/>
    <w:rsid w:val="00607B77"/>
    <w:rsid w:val="0061148A"/>
    <w:rsid w:val="00620E0B"/>
    <w:rsid w:val="006305DA"/>
    <w:rsid w:val="00631862"/>
    <w:rsid w:val="00644BED"/>
    <w:rsid w:val="00646FFF"/>
    <w:rsid w:val="00651DEC"/>
    <w:rsid w:val="00656B07"/>
    <w:rsid w:val="006620FA"/>
    <w:rsid w:val="0066415A"/>
    <w:rsid w:val="00671F9B"/>
    <w:rsid w:val="0067649C"/>
    <w:rsid w:val="00680E92"/>
    <w:rsid w:val="006834B7"/>
    <w:rsid w:val="006A3C2E"/>
    <w:rsid w:val="006A71C8"/>
    <w:rsid w:val="006B00AE"/>
    <w:rsid w:val="006B3D28"/>
    <w:rsid w:val="006B4F46"/>
    <w:rsid w:val="006B5C63"/>
    <w:rsid w:val="006C4C93"/>
    <w:rsid w:val="006C7FD9"/>
    <w:rsid w:val="006E6B3E"/>
    <w:rsid w:val="006F077D"/>
    <w:rsid w:val="006F20A3"/>
    <w:rsid w:val="007053ED"/>
    <w:rsid w:val="00712105"/>
    <w:rsid w:val="0071404B"/>
    <w:rsid w:val="0072204E"/>
    <w:rsid w:val="00722AB6"/>
    <w:rsid w:val="007245BC"/>
    <w:rsid w:val="00726DAD"/>
    <w:rsid w:val="00727437"/>
    <w:rsid w:val="00730F8A"/>
    <w:rsid w:val="00732183"/>
    <w:rsid w:val="00732936"/>
    <w:rsid w:val="00743BD6"/>
    <w:rsid w:val="00756B24"/>
    <w:rsid w:val="00760D2E"/>
    <w:rsid w:val="00764A68"/>
    <w:rsid w:val="00776C7E"/>
    <w:rsid w:val="00781A23"/>
    <w:rsid w:val="007842D5"/>
    <w:rsid w:val="00794B80"/>
    <w:rsid w:val="00796B0F"/>
    <w:rsid w:val="007A0B11"/>
    <w:rsid w:val="007A4627"/>
    <w:rsid w:val="007A68B7"/>
    <w:rsid w:val="007B46D0"/>
    <w:rsid w:val="007C6DCF"/>
    <w:rsid w:val="007D2DD2"/>
    <w:rsid w:val="007D560D"/>
    <w:rsid w:val="007E14DD"/>
    <w:rsid w:val="007E7BF4"/>
    <w:rsid w:val="007F05E9"/>
    <w:rsid w:val="007F23D7"/>
    <w:rsid w:val="007F2A36"/>
    <w:rsid w:val="007F65B9"/>
    <w:rsid w:val="0080718B"/>
    <w:rsid w:val="00810158"/>
    <w:rsid w:val="00815F71"/>
    <w:rsid w:val="00830186"/>
    <w:rsid w:val="008305A0"/>
    <w:rsid w:val="00842B47"/>
    <w:rsid w:val="0084355D"/>
    <w:rsid w:val="00857A40"/>
    <w:rsid w:val="00857DCF"/>
    <w:rsid w:val="008616C1"/>
    <w:rsid w:val="008621E1"/>
    <w:rsid w:val="00870553"/>
    <w:rsid w:val="00870D99"/>
    <w:rsid w:val="008717A9"/>
    <w:rsid w:val="008862E4"/>
    <w:rsid w:val="00892F10"/>
    <w:rsid w:val="00897EDE"/>
    <w:rsid w:val="008A05D0"/>
    <w:rsid w:val="008A2CAE"/>
    <w:rsid w:val="008A4C1C"/>
    <w:rsid w:val="008A59D5"/>
    <w:rsid w:val="008B2F44"/>
    <w:rsid w:val="008B31F7"/>
    <w:rsid w:val="008B6FA3"/>
    <w:rsid w:val="008C4EFD"/>
    <w:rsid w:val="008D02D6"/>
    <w:rsid w:val="008D5AFA"/>
    <w:rsid w:val="008D6215"/>
    <w:rsid w:val="008D79E8"/>
    <w:rsid w:val="008F11F0"/>
    <w:rsid w:val="008F2030"/>
    <w:rsid w:val="008F209C"/>
    <w:rsid w:val="008F395F"/>
    <w:rsid w:val="009075AA"/>
    <w:rsid w:val="00912627"/>
    <w:rsid w:val="009214EF"/>
    <w:rsid w:val="009245DB"/>
    <w:rsid w:val="0093436F"/>
    <w:rsid w:val="0093680E"/>
    <w:rsid w:val="00947F94"/>
    <w:rsid w:val="00951A2F"/>
    <w:rsid w:val="0095396D"/>
    <w:rsid w:val="009558ED"/>
    <w:rsid w:val="00962245"/>
    <w:rsid w:val="0096454D"/>
    <w:rsid w:val="009732E8"/>
    <w:rsid w:val="00974341"/>
    <w:rsid w:val="009756E4"/>
    <w:rsid w:val="009768BC"/>
    <w:rsid w:val="009809BE"/>
    <w:rsid w:val="00987A3A"/>
    <w:rsid w:val="0099127C"/>
    <w:rsid w:val="0099280B"/>
    <w:rsid w:val="0099663A"/>
    <w:rsid w:val="009A7437"/>
    <w:rsid w:val="009B7C3D"/>
    <w:rsid w:val="009C25CE"/>
    <w:rsid w:val="009C65B0"/>
    <w:rsid w:val="009D6058"/>
    <w:rsid w:val="009D6602"/>
    <w:rsid w:val="009E5DFA"/>
    <w:rsid w:val="009F33E8"/>
    <w:rsid w:val="009F5EB6"/>
    <w:rsid w:val="009F7043"/>
    <w:rsid w:val="00A02572"/>
    <w:rsid w:val="00A04220"/>
    <w:rsid w:val="00A11DD3"/>
    <w:rsid w:val="00A16457"/>
    <w:rsid w:val="00A2254C"/>
    <w:rsid w:val="00A27FF0"/>
    <w:rsid w:val="00A403FC"/>
    <w:rsid w:val="00A43969"/>
    <w:rsid w:val="00A5289C"/>
    <w:rsid w:val="00A545FE"/>
    <w:rsid w:val="00A56024"/>
    <w:rsid w:val="00A567B0"/>
    <w:rsid w:val="00A6301E"/>
    <w:rsid w:val="00A63720"/>
    <w:rsid w:val="00A724F1"/>
    <w:rsid w:val="00A7445E"/>
    <w:rsid w:val="00A80320"/>
    <w:rsid w:val="00A8318B"/>
    <w:rsid w:val="00A84A20"/>
    <w:rsid w:val="00A90316"/>
    <w:rsid w:val="00A950BA"/>
    <w:rsid w:val="00AA5B6F"/>
    <w:rsid w:val="00AC4E30"/>
    <w:rsid w:val="00AC6CF7"/>
    <w:rsid w:val="00AC742F"/>
    <w:rsid w:val="00AD1827"/>
    <w:rsid w:val="00AE129B"/>
    <w:rsid w:val="00AE342B"/>
    <w:rsid w:val="00AE3A62"/>
    <w:rsid w:val="00AE51C3"/>
    <w:rsid w:val="00AE5365"/>
    <w:rsid w:val="00AE6337"/>
    <w:rsid w:val="00AF2BF9"/>
    <w:rsid w:val="00B00B6A"/>
    <w:rsid w:val="00B101FC"/>
    <w:rsid w:val="00B121E2"/>
    <w:rsid w:val="00B14EBA"/>
    <w:rsid w:val="00B17B13"/>
    <w:rsid w:val="00B21121"/>
    <w:rsid w:val="00B3057F"/>
    <w:rsid w:val="00B35A1E"/>
    <w:rsid w:val="00B419C5"/>
    <w:rsid w:val="00B43CA0"/>
    <w:rsid w:val="00B500BA"/>
    <w:rsid w:val="00B54082"/>
    <w:rsid w:val="00B56710"/>
    <w:rsid w:val="00B705A2"/>
    <w:rsid w:val="00B71AEF"/>
    <w:rsid w:val="00B76016"/>
    <w:rsid w:val="00B8156F"/>
    <w:rsid w:val="00B87246"/>
    <w:rsid w:val="00B9066E"/>
    <w:rsid w:val="00B91885"/>
    <w:rsid w:val="00BA7BB8"/>
    <w:rsid w:val="00BB0CE7"/>
    <w:rsid w:val="00BB21BE"/>
    <w:rsid w:val="00BB224F"/>
    <w:rsid w:val="00BB54A1"/>
    <w:rsid w:val="00BB6E67"/>
    <w:rsid w:val="00BC30CA"/>
    <w:rsid w:val="00BC44F2"/>
    <w:rsid w:val="00BC4E9B"/>
    <w:rsid w:val="00BC55C9"/>
    <w:rsid w:val="00BD1833"/>
    <w:rsid w:val="00BD3C43"/>
    <w:rsid w:val="00BE15C8"/>
    <w:rsid w:val="00BE7F68"/>
    <w:rsid w:val="00BF4C85"/>
    <w:rsid w:val="00BF6133"/>
    <w:rsid w:val="00BF7FB0"/>
    <w:rsid w:val="00C10844"/>
    <w:rsid w:val="00C13FB8"/>
    <w:rsid w:val="00C14204"/>
    <w:rsid w:val="00C22618"/>
    <w:rsid w:val="00C23ACF"/>
    <w:rsid w:val="00C31A50"/>
    <w:rsid w:val="00C335A2"/>
    <w:rsid w:val="00C35838"/>
    <w:rsid w:val="00C358DF"/>
    <w:rsid w:val="00C51AC8"/>
    <w:rsid w:val="00C645CB"/>
    <w:rsid w:val="00C655A6"/>
    <w:rsid w:val="00C80D7A"/>
    <w:rsid w:val="00C822C0"/>
    <w:rsid w:val="00C822D0"/>
    <w:rsid w:val="00C8514E"/>
    <w:rsid w:val="00C87646"/>
    <w:rsid w:val="00C91DB8"/>
    <w:rsid w:val="00C95DA9"/>
    <w:rsid w:val="00CB1B90"/>
    <w:rsid w:val="00CB4523"/>
    <w:rsid w:val="00CB552D"/>
    <w:rsid w:val="00CD2304"/>
    <w:rsid w:val="00CD4B17"/>
    <w:rsid w:val="00CD7291"/>
    <w:rsid w:val="00CE4DA9"/>
    <w:rsid w:val="00CE6486"/>
    <w:rsid w:val="00CE721A"/>
    <w:rsid w:val="00CF0C2A"/>
    <w:rsid w:val="00CF0EF5"/>
    <w:rsid w:val="00CF7529"/>
    <w:rsid w:val="00D0721E"/>
    <w:rsid w:val="00D11F98"/>
    <w:rsid w:val="00D1406E"/>
    <w:rsid w:val="00D16278"/>
    <w:rsid w:val="00D17B9E"/>
    <w:rsid w:val="00D34CE3"/>
    <w:rsid w:val="00D36C09"/>
    <w:rsid w:val="00D424C1"/>
    <w:rsid w:val="00D424F6"/>
    <w:rsid w:val="00D43228"/>
    <w:rsid w:val="00D43353"/>
    <w:rsid w:val="00D530CB"/>
    <w:rsid w:val="00D53D41"/>
    <w:rsid w:val="00D56759"/>
    <w:rsid w:val="00D61B75"/>
    <w:rsid w:val="00D6603B"/>
    <w:rsid w:val="00D77FD3"/>
    <w:rsid w:val="00D834FD"/>
    <w:rsid w:val="00D92EB2"/>
    <w:rsid w:val="00D95845"/>
    <w:rsid w:val="00DA1809"/>
    <w:rsid w:val="00DA7F83"/>
    <w:rsid w:val="00DB4586"/>
    <w:rsid w:val="00DB472A"/>
    <w:rsid w:val="00DB5631"/>
    <w:rsid w:val="00DC2E06"/>
    <w:rsid w:val="00DC459A"/>
    <w:rsid w:val="00DD0A47"/>
    <w:rsid w:val="00DD4FED"/>
    <w:rsid w:val="00DE0D4C"/>
    <w:rsid w:val="00DE114C"/>
    <w:rsid w:val="00DE3AF2"/>
    <w:rsid w:val="00DE5A2F"/>
    <w:rsid w:val="00DF401D"/>
    <w:rsid w:val="00E04AD1"/>
    <w:rsid w:val="00E078B2"/>
    <w:rsid w:val="00E335A9"/>
    <w:rsid w:val="00E3582C"/>
    <w:rsid w:val="00E45FA7"/>
    <w:rsid w:val="00E47B45"/>
    <w:rsid w:val="00E5150A"/>
    <w:rsid w:val="00E52593"/>
    <w:rsid w:val="00E6119C"/>
    <w:rsid w:val="00E707DA"/>
    <w:rsid w:val="00E749DA"/>
    <w:rsid w:val="00E8663B"/>
    <w:rsid w:val="00EA2FF9"/>
    <w:rsid w:val="00EA538F"/>
    <w:rsid w:val="00EA70A7"/>
    <w:rsid w:val="00EB7080"/>
    <w:rsid w:val="00EC0199"/>
    <w:rsid w:val="00EC18D0"/>
    <w:rsid w:val="00EC4F23"/>
    <w:rsid w:val="00EE1C25"/>
    <w:rsid w:val="00EE696E"/>
    <w:rsid w:val="00EE7F51"/>
    <w:rsid w:val="00EF306C"/>
    <w:rsid w:val="00F007FF"/>
    <w:rsid w:val="00F1095A"/>
    <w:rsid w:val="00F15059"/>
    <w:rsid w:val="00F151A4"/>
    <w:rsid w:val="00F26089"/>
    <w:rsid w:val="00F31E0D"/>
    <w:rsid w:val="00F32284"/>
    <w:rsid w:val="00F34CDD"/>
    <w:rsid w:val="00F40AD5"/>
    <w:rsid w:val="00F42BD2"/>
    <w:rsid w:val="00F4386F"/>
    <w:rsid w:val="00F46150"/>
    <w:rsid w:val="00F50201"/>
    <w:rsid w:val="00F50611"/>
    <w:rsid w:val="00F53461"/>
    <w:rsid w:val="00F5526D"/>
    <w:rsid w:val="00F57BB0"/>
    <w:rsid w:val="00F61481"/>
    <w:rsid w:val="00F626F6"/>
    <w:rsid w:val="00F655D7"/>
    <w:rsid w:val="00F75052"/>
    <w:rsid w:val="00F77ACA"/>
    <w:rsid w:val="00F83370"/>
    <w:rsid w:val="00F85526"/>
    <w:rsid w:val="00F93807"/>
    <w:rsid w:val="00FA780D"/>
    <w:rsid w:val="00FB03B3"/>
    <w:rsid w:val="00FC1728"/>
    <w:rsid w:val="00FC4FDE"/>
    <w:rsid w:val="00FD1D98"/>
    <w:rsid w:val="00FD7053"/>
    <w:rsid w:val="00FE163E"/>
    <w:rsid w:val="00FE1C11"/>
    <w:rsid w:val="00FE25F5"/>
    <w:rsid w:val="00FE2E73"/>
    <w:rsid w:val="00FE488F"/>
    <w:rsid w:val="00FE532F"/>
    <w:rsid w:val="00FE6DEF"/>
    <w:rsid w:val="00FF0EB9"/>
    <w:rsid w:val="00FF280C"/>
    <w:rsid w:val="00FF3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25C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E33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25CE"/>
    <w:rPr>
      <w:color w:val="0066CC"/>
      <w:u w:val="single"/>
    </w:rPr>
  </w:style>
  <w:style w:type="character" w:customStyle="1" w:styleId="3">
    <w:name w:val="Основной текст (3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40">
    <w:name w:val="Основной текст (4)"/>
    <w:basedOn w:val="4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0">
    <w:name w:val="Основной текст (5)"/>
    <w:basedOn w:val="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0">
    <w:name w:val="Основной текст (6)"/>
    <w:basedOn w:val="6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enturySchoolbook85pt">
    <w:name w:val="Основной текст (2) + Century Schoolbook;8;5 pt"/>
    <w:basedOn w:val="2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Колонтитул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pt">
    <w:name w:val="Колонтитул + Интервал 2 pt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главление 2 Знак"/>
    <w:basedOn w:val="a0"/>
    <w:link w:val="22"/>
    <w:rsid w:val="009C25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0">
    <w:name w:val="Основной текст (7)"/>
    <w:basedOn w:val="7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Подпись к таблице (2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Подпись к таблице (2)"/>
    <w:basedOn w:val="2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Подпись к таблице (3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">
    <w:name w:val="Подпись к таблице (3)"/>
    <w:basedOn w:val="3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0">
    <w:name w:val="Основной текст (8)"/>
    <w:basedOn w:val="8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Заголовок №2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Заголовок №2"/>
    <w:basedOn w:val="2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таблице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Подпись к таблице"/>
    <w:basedOn w:val="a6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Подпись к таблице (4)_"/>
    <w:basedOn w:val="a0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2">
    <w:name w:val="Подпись к таблице (4)"/>
    <w:basedOn w:val="41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">
    <w:name w:val="Основной текст (2) + Полужирный;Курсив"/>
    <w:basedOn w:val="2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4pt">
    <w:name w:val="Подпись к таблице (3) + 14 pt;Полужирный;Курсив"/>
    <w:basedOn w:val="31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12pt">
    <w:name w:val="Заголовок №2 + MS Reference Sans Serif;12 pt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MSReferenceSansSerif">
    <w:name w:val="Заголовок №2 + MS Reference Sans Serif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2">
    <w:name w:val="toc 2"/>
    <w:basedOn w:val="a"/>
    <w:link w:val="21"/>
    <w:autoRedefine/>
    <w:rsid w:val="009C25C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8">
    <w:name w:val="header"/>
    <w:basedOn w:val="a"/>
    <w:link w:val="a9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C2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25C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e">
    <w:name w:val="No Spacing"/>
    <w:link w:val="af"/>
    <w:uiPriority w:val="1"/>
    <w:qFormat/>
    <w:rsid w:val="00E335A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E33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customStyle="1" w:styleId="Default">
    <w:name w:val="Default"/>
    <w:rsid w:val="00861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List Paragraph"/>
    <w:basedOn w:val="a"/>
    <w:uiPriority w:val="99"/>
    <w:qFormat/>
    <w:rsid w:val="008616C1"/>
    <w:pPr>
      <w:ind w:left="720"/>
      <w:contextualSpacing/>
    </w:pPr>
  </w:style>
  <w:style w:type="table" w:styleId="af1">
    <w:name w:val="Table Grid"/>
    <w:basedOn w:val="a1"/>
    <w:uiPriority w:val="59"/>
    <w:rsid w:val="00152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8">
    <w:name w:val="Quote"/>
    <w:basedOn w:val="a"/>
    <w:next w:val="a"/>
    <w:link w:val="29"/>
    <w:uiPriority w:val="99"/>
    <w:qFormat/>
    <w:rsid w:val="00AD1827"/>
    <w:pPr>
      <w:widowControl/>
    </w:pPr>
    <w:rPr>
      <w:rFonts w:ascii="Times New Roman" w:eastAsia="Times New Roman" w:hAnsi="Times New Roman" w:cs="Times New Roman"/>
      <w:i/>
      <w:iCs/>
      <w:lang w:bidi="ar-SA"/>
    </w:rPr>
  </w:style>
  <w:style w:type="character" w:customStyle="1" w:styleId="29">
    <w:name w:val="Цитата 2 Знак"/>
    <w:basedOn w:val="a0"/>
    <w:link w:val="28"/>
    <w:uiPriority w:val="99"/>
    <w:rsid w:val="00AD182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79EB"/>
    <w:rPr>
      <w:rFonts w:cs="Times New Roman"/>
    </w:rPr>
  </w:style>
  <w:style w:type="character" w:customStyle="1" w:styleId="apple-style-span">
    <w:name w:val="apple-style-span"/>
    <w:uiPriority w:val="99"/>
    <w:rsid w:val="003F79EB"/>
    <w:rPr>
      <w:rFonts w:cs="Times New Roman"/>
    </w:rPr>
  </w:style>
  <w:style w:type="paragraph" w:styleId="2a">
    <w:name w:val="Body Text Indent 2"/>
    <w:aliases w:val="Знак"/>
    <w:basedOn w:val="a"/>
    <w:link w:val="2b"/>
    <w:uiPriority w:val="99"/>
    <w:rsid w:val="00066064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b">
    <w:name w:val="Основной текст с отступом 2 Знак"/>
    <w:aliases w:val="Знак Знак"/>
    <w:basedOn w:val="a0"/>
    <w:link w:val="2a"/>
    <w:uiPriority w:val="99"/>
    <w:rsid w:val="00066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9E5DF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f2">
    <w:name w:val="line number"/>
    <w:basedOn w:val="a0"/>
    <w:uiPriority w:val="99"/>
    <w:semiHidden/>
    <w:unhideWhenUsed/>
    <w:rsid w:val="009E5DFA"/>
  </w:style>
  <w:style w:type="paragraph" w:styleId="af3">
    <w:name w:val="Normal (Web)"/>
    <w:basedOn w:val="a"/>
    <w:rsid w:val="006055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5pt">
    <w:name w:val="Основной текст + 10;5 pt;Полужирный"/>
    <w:rsid w:val="00E078B2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3">
    <w:name w:val="Основной текст4"/>
    <w:basedOn w:val="a"/>
    <w:rsid w:val="00E078B2"/>
    <w:pPr>
      <w:shd w:val="clear" w:color="auto" w:fill="FFFFFF"/>
      <w:spacing w:line="322" w:lineRule="exact"/>
      <w:ind w:hanging="2200"/>
      <w:jc w:val="both"/>
    </w:pPr>
    <w:rPr>
      <w:rFonts w:ascii="Times New Roman" w:eastAsia="Times New Roman" w:hAnsi="Times New Roman" w:cs="Times New Roman"/>
      <w:color w:val="auto"/>
      <w:sz w:val="26"/>
      <w:szCs w:val="2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5.xml"/><Relationship Id="rId26" Type="http://schemas.openxmlformats.org/officeDocument/2006/relationships/footer" Target="footer6.xml"/><Relationship Id="rId39" Type="http://schemas.openxmlformats.org/officeDocument/2006/relationships/footer" Target="footer13.xml"/><Relationship Id="rId21" Type="http://schemas.openxmlformats.org/officeDocument/2006/relationships/footer" Target="footer4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footer" Target="footer17.xml"/><Relationship Id="rId50" Type="http://schemas.openxmlformats.org/officeDocument/2006/relationships/header" Target="header22.xml"/><Relationship Id="rId55" Type="http://schemas.openxmlformats.org/officeDocument/2006/relationships/header" Target="header2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7.xml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54" Type="http://schemas.openxmlformats.org/officeDocument/2006/relationships/footer" Target="footer20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header" Target="header9.xml"/><Relationship Id="rId32" Type="http://schemas.openxmlformats.org/officeDocument/2006/relationships/footer" Target="footer9.xml"/><Relationship Id="rId37" Type="http://schemas.openxmlformats.org/officeDocument/2006/relationships/header" Target="header16.xml"/><Relationship Id="rId40" Type="http://schemas.openxmlformats.org/officeDocument/2006/relationships/header" Target="header17.xml"/><Relationship Id="rId45" Type="http://schemas.openxmlformats.org/officeDocument/2006/relationships/footer" Target="footer16.xml"/><Relationship Id="rId53" Type="http://schemas.openxmlformats.org/officeDocument/2006/relationships/header" Target="header23.xml"/><Relationship Id="rId58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header" Target="header21.xml"/><Relationship Id="rId57" Type="http://schemas.openxmlformats.org/officeDocument/2006/relationships/footer" Target="footer21.xml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3.xml"/><Relationship Id="rId44" Type="http://schemas.openxmlformats.org/officeDocument/2006/relationships/footer" Target="footer15.xml"/><Relationship Id="rId52" Type="http://schemas.openxmlformats.org/officeDocument/2006/relationships/footer" Target="footer19.xml"/><Relationship Id="rId60" Type="http://schemas.openxmlformats.org/officeDocument/2006/relationships/footer" Target="footer2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header" Target="header12.xml"/><Relationship Id="rId35" Type="http://schemas.openxmlformats.org/officeDocument/2006/relationships/footer" Target="footer11.xml"/><Relationship Id="rId43" Type="http://schemas.openxmlformats.org/officeDocument/2006/relationships/header" Target="header19.xml"/><Relationship Id="rId48" Type="http://schemas.openxmlformats.org/officeDocument/2006/relationships/hyperlink" Target="http://chechenstat/" TargetMode="External"/><Relationship Id="rId56" Type="http://schemas.openxmlformats.org/officeDocument/2006/relationships/header" Target="header25.xml"/><Relationship Id="rId8" Type="http://schemas.openxmlformats.org/officeDocument/2006/relationships/header" Target="header1.xml"/><Relationship Id="rId51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5" Type="http://schemas.openxmlformats.org/officeDocument/2006/relationships/header" Target="header10.xml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46" Type="http://schemas.openxmlformats.org/officeDocument/2006/relationships/header" Target="header20.xml"/><Relationship Id="rId59" Type="http://schemas.openxmlformats.org/officeDocument/2006/relationships/header" Target="header2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3"/>
  <c:chart>
    <c:title>
      <c:tx>
        <c:rich>
          <a:bodyPr/>
          <a:lstStyle/>
          <a:p>
            <a:pPr>
              <a:defRPr/>
            </a:pPr>
            <a:r>
              <a:rPr lang="ru-RU" baseline="0">
                <a:solidFill>
                  <a:srgbClr val="002060"/>
                </a:solidFill>
              </a:rPr>
              <a:t>Целевые показатели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Целевые показатели надежности,перспективной обеспеченности и потребности застройки муниципального образования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Лист1!$B$3:$B$12</c:f>
              <c:numCache>
                <c:formatCode>General</c:formatCode>
                <c:ptCount val="10"/>
                <c:pt idx="0">
                  <c:v>1.1000000000000001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5.3</c:v>
                </c:pt>
                <c:pt idx="5">
                  <c:v>6.5</c:v>
                </c:pt>
                <c:pt idx="6">
                  <c:v>7.5</c:v>
                </c:pt>
                <c:pt idx="7">
                  <c:v>8.2000000000000011</c:v>
                </c:pt>
                <c:pt idx="8">
                  <c:v>8.5</c:v>
                </c:pt>
                <c:pt idx="9">
                  <c:v>9.5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Целевые показатели надежности, энергоэффективности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 муниципального образования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rgbClr val="7030A0"/>
              </a:solidFill>
            </a:ln>
          </c:spPr>
          <c:dPt>
            <c:idx val="1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bg1"/>
                </a:solidFill>
              </a:ln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Лист1!$C$3:$C$12</c:f>
              <c:numCache>
                <c:formatCode>General</c:formatCode>
                <c:ptCount val="10"/>
                <c:pt idx="0">
                  <c:v>0.1</c:v>
                </c:pt>
                <c:pt idx="1">
                  <c:v>1.2</c:v>
                </c:pt>
                <c:pt idx="2">
                  <c:v>2.8</c:v>
                </c:pt>
                <c:pt idx="3">
                  <c:v>5.8</c:v>
                </c:pt>
                <c:pt idx="4">
                  <c:v>6.1</c:v>
                </c:pt>
                <c:pt idx="5">
                  <c:v>6.4</c:v>
                </c:pt>
                <c:pt idx="6">
                  <c:v>6.8</c:v>
                </c:pt>
                <c:pt idx="7">
                  <c:v>7.2</c:v>
                </c:pt>
                <c:pt idx="8">
                  <c:v>7.8</c:v>
                </c:pt>
                <c:pt idx="9">
                  <c:v>9.8000000000000007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Целевые показатели качества коммунальных ресурсов муниципального образования 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spPr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</c:spPr>
            <c:txPr>
              <a:bodyPr rot="0"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outEnd"/>
            <c:showVal val="1"/>
            <c:separator>, </c:separato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Лист1!$D$3:$D$12</c:f>
              <c:numCache>
                <c:formatCode>General</c:formatCode>
                <c:ptCount val="10"/>
                <c:pt idx="0">
                  <c:v>2.9</c:v>
                </c:pt>
                <c:pt idx="1">
                  <c:v>4.9000000000000004</c:v>
                </c:pt>
                <c:pt idx="2">
                  <c:v>5.0999999999999996</c:v>
                </c:pt>
                <c:pt idx="3">
                  <c:v>6.2</c:v>
                </c:pt>
                <c:pt idx="4">
                  <c:v>6.9</c:v>
                </c:pt>
                <c:pt idx="5">
                  <c:v>7.9</c:v>
                </c:pt>
                <c:pt idx="6">
                  <c:v>8.1</c:v>
                </c:pt>
                <c:pt idx="7">
                  <c:v>8.2000000000000011</c:v>
                </c:pt>
                <c:pt idx="8">
                  <c:v>9.1</c:v>
                </c:pt>
                <c:pt idx="9">
                  <c:v>10</c:v>
                </c:pt>
              </c:numCache>
            </c:numRef>
          </c:val>
        </c:ser>
        <c:dLbls>
          <c:showVal val="1"/>
        </c:dLbls>
        <c:overlap val="-25"/>
        <c:axId val="97376896"/>
        <c:axId val="98308480"/>
      </c:barChart>
      <c:catAx>
        <c:axId val="9737689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aseline="0">
                <a:solidFill>
                  <a:schemeClr val="tx1"/>
                </a:solidFill>
              </a:defRPr>
            </a:pPr>
            <a:endParaRPr lang="ru-RU"/>
          </a:p>
        </c:txPr>
        <c:crossAx val="98308480"/>
        <c:crosses val="autoZero"/>
        <c:auto val="1"/>
        <c:lblAlgn val="ctr"/>
        <c:lblOffset val="100"/>
      </c:catAx>
      <c:valAx>
        <c:axId val="9830848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97376896"/>
        <c:crosses val="autoZero"/>
        <c:crossBetween val="between"/>
      </c:valAx>
      <c:spPr>
        <a:solidFill>
          <a:schemeClr val="tx2">
            <a:lumMod val="60000"/>
            <a:lumOff val="40000"/>
          </a:schemeClr>
        </a:solidFill>
      </c:spPr>
    </c:plotArea>
    <c:legend>
      <c:legendPos val="t"/>
      <c:txPr>
        <a:bodyPr/>
        <a:lstStyle/>
        <a:p>
          <a:pPr>
            <a:defRPr baseline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tx2">
        <a:lumMod val="60000"/>
        <a:lumOff val="4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409BD-8F53-42F9-B642-99962E49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15873</Words>
  <Characters>90477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Ibra</cp:lastModifiedBy>
  <cp:revision>2</cp:revision>
  <cp:lastPrinted>2017-05-02T19:14:00Z</cp:lastPrinted>
  <dcterms:created xsi:type="dcterms:W3CDTF">2017-05-11T08:21:00Z</dcterms:created>
  <dcterms:modified xsi:type="dcterms:W3CDTF">2017-05-11T08:21:00Z</dcterms:modified>
</cp:coreProperties>
</file>