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footer9.xml" ContentType="application/vnd.openxmlformats-officedocument.wordprocessingml.footer+xml"/>
  <Override PartName="/word/header16.xml" ContentType="application/vnd.openxmlformats-officedocument.wordprocessingml.header+xml"/>
  <Default Extension="wmf" ContentType="image/x-wmf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Default Extension="xlsx" ContentType="application/vnd.openxmlformats-officedocument.spreadsheetml.sheet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Default Extension="jpeg" ContentType="image/jpeg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1C" w:rsidRPr="0032277A" w:rsidRDefault="0032277A" w:rsidP="0032277A">
      <w:pPr>
        <w:jc w:val="right"/>
        <w:rPr>
          <w:rFonts w:ascii="Times New Roman" w:hAnsi="Times New Roman" w:cs="Times New Roman"/>
          <w:noProof/>
          <w:lang w:bidi="ar-SA"/>
        </w:rPr>
      </w:pPr>
      <w:r w:rsidRPr="0032277A">
        <w:rPr>
          <w:rFonts w:ascii="Times New Roman" w:hAnsi="Times New Roman" w:cs="Times New Roman"/>
          <w:noProof/>
          <w:lang w:bidi="ar-SA"/>
        </w:rPr>
        <w:t>УТВЕРЖДЕН</w:t>
      </w:r>
    </w:p>
    <w:p w:rsidR="0032277A" w:rsidRPr="0032277A" w:rsidRDefault="0032277A" w:rsidP="0032277A">
      <w:pPr>
        <w:jc w:val="right"/>
        <w:rPr>
          <w:rFonts w:ascii="Times New Roman" w:hAnsi="Times New Roman" w:cs="Times New Roman"/>
          <w:noProof/>
          <w:lang w:bidi="ar-SA"/>
        </w:rPr>
      </w:pPr>
      <w:r w:rsidRPr="0032277A">
        <w:rPr>
          <w:rFonts w:ascii="Times New Roman" w:hAnsi="Times New Roman" w:cs="Times New Roman"/>
          <w:noProof/>
          <w:lang w:bidi="ar-SA"/>
        </w:rPr>
        <w:t>Решением совета депутатов</w:t>
      </w:r>
    </w:p>
    <w:p w:rsidR="0032277A" w:rsidRPr="0032277A" w:rsidRDefault="00957F68" w:rsidP="0032277A">
      <w:pPr>
        <w:jc w:val="right"/>
        <w:rPr>
          <w:rFonts w:ascii="Times New Roman" w:hAnsi="Times New Roman" w:cs="Times New Roman"/>
          <w:noProof/>
          <w:lang w:bidi="ar-SA"/>
        </w:rPr>
      </w:pPr>
      <w:r>
        <w:rPr>
          <w:rFonts w:ascii="Times New Roman" w:hAnsi="Times New Roman" w:cs="Times New Roman"/>
          <w:noProof/>
          <w:lang w:bidi="ar-SA"/>
        </w:rPr>
        <w:t>Чири</w:t>
      </w:r>
      <w:r w:rsidR="002B6F75">
        <w:rPr>
          <w:rFonts w:ascii="Times New Roman" w:hAnsi="Times New Roman" w:cs="Times New Roman"/>
          <w:noProof/>
          <w:lang w:bidi="ar-SA"/>
        </w:rPr>
        <w:t>-Юртовского</w:t>
      </w:r>
      <w:r w:rsidR="0032277A" w:rsidRPr="0032277A">
        <w:rPr>
          <w:rFonts w:ascii="Times New Roman" w:hAnsi="Times New Roman" w:cs="Times New Roman"/>
          <w:noProof/>
          <w:lang w:bidi="ar-SA"/>
        </w:rPr>
        <w:t xml:space="preserve"> сельского </w:t>
      </w:r>
      <w:r w:rsidR="0032277A" w:rsidRPr="000A5394">
        <w:rPr>
          <w:rFonts w:ascii="Times New Roman" w:hAnsi="Times New Roman" w:cs="Times New Roman"/>
          <w:noProof/>
          <w:lang w:bidi="ar-SA"/>
        </w:rPr>
        <w:t>поселени</w:t>
      </w:r>
      <w:r w:rsidR="0032277A" w:rsidRPr="0032277A">
        <w:rPr>
          <w:rFonts w:ascii="Times New Roman" w:hAnsi="Times New Roman" w:cs="Times New Roman"/>
          <w:noProof/>
          <w:lang w:bidi="ar-SA"/>
        </w:rPr>
        <w:t xml:space="preserve">я </w:t>
      </w:r>
    </w:p>
    <w:p w:rsidR="0032277A" w:rsidRPr="0032277A" w:rsidRDefault="006052A3" w:rsidP="0032277A">
      <w:pPr>
        <w:jc w:val="right"/>
        <w:rPr>
          <w:rFonts w:ascii="Times New Roman" w:hAnsi="Times New Roman" w:cs="Times New Roman"/>
          <w:noProof/>
          <w:lang w:bidi="ar-SA"/>
        </w:rPr>
      </w:pPr>
      <w:r>
        <w:rPr>
          <w:rFonts w:ascii="Times New Roman" w:hAnsi="Times New Roman" w:cs="Times New Roman"/>
          <w:noProof/>
          <w:lang w:bidi="ar-SA"/>
        </w:rPr>
        <w:t>Шалинского</w:t>
      </w:r>
      <w:r w:rsidR="0032277A" w:rsidRPr="0032277A">
        <w:rPr>
          <w:rFonts w:ascii="Times New Roman" w:hAnsi="Times New Roman" w:cs="Times New Roman"/>
          <w:noProof/>
          <w:lang w:bidi="ar-SA"/>
        </w:rPr>
        <w:t xml:space="preserve"> муниципального района </w:t>
      </w:r>
    </w:p>
    <w:p w:rsidR="0032277A" w:rsidRPr="0032277A" w:rsidRDefault="0032277A" w:rsidP="0032277A">
      <w:pPr>
        <w:jc w:val="right"/>
        <w:rPr>
          <w:rFonts w:ascii="Times New Roman" w:hAnsi="Times New Roman" w:cs="Times New Roman"/>
          <w:noProof/>
          <w:lang w:bidi="ar-SA"/>
        </w:rPr>
      </w:pPr>
      <w:r w:rsidRPr="0032277A">
        <w:rPr>
          <w:rFonts w:ascii="Times New Roman" w:hAnsi="Times New Roman" w:cs="Times New Roman"/>
          <w:noProof/>
          <w:lang w:bidi="ar-SA"/>
        </w:rPr>
        <w:t>Чеченской Республики</w:t>
      </w:r>
    </w:p>
    <w:p w:rsidR="0032277A" w:rsidRPr="0032277A" w:rsidRDefault="0032277A" w:rsidP="0032277A">
      <w:pPr>
        <w:jc w:val="right"/>
        <w:rPr>
          <w:rFonts w:ascii="Times New Roman" w:hAnsi="Times New Roman" w:cs="Times New Roman"/>
          <w:noProof/>
          <w:u w:val="single"/>
          <w:lang w:bidi="ar-SA"/>
        </w:rPr>
      </w:pPr>
      <w:r w:rsidRPr="0032277A">
        <w:rPr>
          <w:rFonts w:ascii="Times New Roman" w:hAnsi="Times New Roman" w:cs="Times New Roman"/>
          <w:noProof/>
          <w:lang w:bidi="ar-SA"/>
        </w:rPr>
        <w:t>«»2017г.№</w:t>
      </w:r>
      <w:r w:rsidRPr="0032277A">
        <w:rPr>
          <w:rFonts w:ascii="Times New Roman" w:hAnsi="Times New Roman" w:cs="Times New Roman"/>
          <w:noProof/>
          <w:color w:val="FFFFFF" w:themeColor="background1"/>
          <w:u w:val="single"/>
          <w:lang w:bidi="ar-SA"/>
        </w:rPr>
        <w:t>.</w:t>
      </w:r>
    </w:p>
    <w:p w:rsidR="000D024E" w:rsidRPr="0032277A" w:rsidRDefault="000D024E" w:rsidP="0032277A">
      <w:pPr>
        <w:jc w:val="right"/>
        <w:rPr>
          <w:rFonts w:ascii="Times New Roman" w:hAnsi="Times New Roman" w:cs="Times New Roman"/>
          <w:noProof/>
          <w:lang w:bidi="ar-SA"/>
        </w:rPr>
      </w:pPr>
    </w:p>
    <w:p w:rsidR="000D024E" w:rsidRDefault="000D024E" w:rsidP="00FE163E">
      <w:pPr>
        <w:jc w:val="center"/>
        <w:rPr>
          <w:noProof/>
          <w:lang w:bidi="ar-SA"/>
        </w:rPr>
      </w:pPr>
    </w:p>
    <w:p w:rsidR="000D024E" w:rsidRDefault="000D024E" w:rsidP="00FE163E">
      <w:pPr>
        <w:jc w:val="center"/>
        <w:rPr>
          <w:noProof/>
          <w:lang w:bidi="ar-SA"/>
        </w:rPr>
      </w:pPr>
    </w:p>
    <w:p w:rsidR="00CE6486" w:rsidRPr="00D95845" w:rsidRDefault="00C14204" w:rsidP="00051C63">
      <w:pPr>
        <w:jc w:val="center"/>
        <w:rPr>
          <w:rStyle w:val="40"/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noProof/>
          <w:lang w:bidi="ar-SA"/>
        </w:rPr>
        <w:drawing>
          <wp:inline distT="0" distB="0" distL="0" distR="0">
            <wp:extent cx="4023360" cy="2794406"/>
            <wp:effectExtent l="76200" t="76200" r="91440" b="1168400"/>
            <wp:docPr id="27" name="Рисунок 27" descr="C:\Program Files (x86)\Microsoft Office\MEDIA\CAGCAT10\j028536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CAGCAT10\j0285360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512" cy="2800068"/>
                    </a:xfrm>
                    <a:prstGeom prst="ellipse">
                      <a:avLst/>
                    </a:prstGeom>
                    <a:ln w="63500" cap="rnd">
                      <a:solidFill>
                        <a:srgbClr val="0070C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9C25CE" w:rsidRPr="00A545FE" w:rsidRDefault="009C25CE" w:rsidP="00F5526D">
      <w:pPr>
        <w:pStyle w:val="1"/>
        <w:spacing w:before="0"/>
        <w:jc w:val="center"/>
        <w:rPr>
          <w:rFonts w:ascii="Times New Roman" w:hAnsi="Times New Roman" w:cs="Times New Roman"/>
          <w:color w:val="4F81BD" w:themeColor="accent1"/>
          <w:sz w:val="36"/>
          <w:szCs w:val="36"/>
        </w:rPr>
      </w:pPr>
      <w:r w:rsidRPr="00A545FE">
        <w:rPr>
          <w:rStyle w:val="40"/>
          <w:rFonts w:ascii="Times New Roman" w:hAnsi="Times New Roman" w:cs="Times New Roman"/>
          <w:color w:val="4F81BD" w:themeColor="accent1"/>
          <w:sz w:val="36"/>
          <w:szCs w:val="36"/>
        </w:rPr>
        <w:t>ПРОГРАММА</w:t>
      </w:r>
    </w:p>
    <w:p w:rsidR="009C25CE" w:rsidRPr="00A545FE" w:rsidRDefault="009C25CE" w:rsidP="00F5526D">
      <w:pPr>
        <w:pStyle w:val="1"/>
        <w:spacing w:before="0"/>
        <w:jc w:val="center"/>
        <w:rPr>
          <w:rStyle w:val="40"/>
          <w:rFonts w:ascii="Times New Roman" w:hAnsi="Times New Roman" w:cs="Times New Roman"/>
          <w:color w:val="4F81BD" w:themeColor="accent1"/>
          <w:sz w:val="36"/>
          <w:szCs w:val="36"/>
        </w:rPr>
      </w:pPr>
      <w:r w:rsidRPr="00A545FE">
        <w:rPr>
          <w:rStyle w:val="40"/>
          <w:rFonts w:ascii="Times New Roman" w:hAnsi="Times New Roman" w:cs="Times New Roman"/>
          <w:color w:val="4F81BD" w:themeColor="accent1"/>
          <w:sz w:val="36"/>
          <w:szCs w:val="36"/>
        </w:rPr>
        <w:t>КОМПЛЕКСНОГО РАЗВИТИЯ СИСТЕМ КОММУНАЛЬНОЙ ИНФРАСТРУКТУРЫ</w:t>
      </w:r>
    </w:p>
    <w:p w:rsidR="008B6FA3" w:rsidRDefault="009C25CE" w:rsidP="00A27FF0">
      <w:pPr>
        <w:pStyle w:val="1"/>
        <w:spacing w:before="0"/>
        <w:jc w:val="center"/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</w:pPr>
      <w:r w:rsidRPr="00A545FE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 xml:space="preserve">МУНИЦИПАЛЬНОГО ОБРАЗОВАНИЯ </w:t>
      </w:r>
    </w:p>
    <w:p w:rsidR="00A27FF0" w:rsidRPr="00A545FE" w:rsidRDefault="00957F68" w:rsidP="00A27FF0">
      <w:pPr>
        <w:pStyle w:val="1"/>
        <w:spacing w:before="0"/>
        <w:jc w:val="center"/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</w:pPr>
      <w:r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>ЧИРИ</w:t>
      </w:r>
      <w:r w:rsidR="002B6F75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>-ЮРТОВСКОГО</w:t>
      </w:r>
      <w:r w:rsidR="009C25CE" w:rsidRPr="00A545FE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 xml:space="preserve">СЕЛЬСКОГО </w:t>
      </w:r>
      <w:r w:rsidR="009C25CE" w:rsidRPr="000A5394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>ПОСЕЛЕНИ</w:t>
      </w:r>
      <w:r w:rsidR="009C25CE" w:rsidRPr="00A545FE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 xml:space="preserve">Я </w:t>
      </w:r>
      <w:r w:rsidR="006052A3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>ШАЛИНСКОГО</w:t>
      </w:r>
      <w:r w:rsidR="009C25CE" w:rsidRPr="00A545FE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 xml:space="preserve"> МУНИЦИПАЛЬНОГО РАЙОНА</w:t>
      </w:r>
    </w:p>
    <w:p w:rsidR="00C87646" w:rsidRPr="00A545FE" w:rsidRDefault="009C25CE" w:rsidP="00A27FF0">
      <w:pPr>
        <w:pStyle w:val="1"/>
        <w:spacing w:before="0"/>
        <w:jc w:val="center"/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</w:pPr>
      <w:r w:rsidRPr="00A545FE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>ЧЕЧЕНСКОЙРЕСПУБЛИКИ</w:t>
      </w:r>
    </w:p>
    <w:p w:rsidR="00712105" w:rsidRPr="00A545FE" w:rsidRDefault="00712105" w:rsidP="00712105">
      <w:pPr>
        <w:rPr>
          <w:b/>
          <w:color w:val="auto"/>
        </w:rPr>
      </w:pPr>
    </w:p>
    <w:p w:rsidR="00051C63" w:rsidRPr="00085824" w:rsidRDefault="00051C63" w:rsidP="00C87646">
      <w:pPr>
        <w:pStyle w:val="1"/>
        <w:jc w:val="center"/>
        <w:rPr>
          <w:rStyle w:val="30"/>
          <w:rFonts w:eastAsiaTheme="majorEastAsia"/>
          <w:b/>
          <w:bCs/>
          <w:outline/>
          <w:color w:val="4F81BD" w:themeColor="accent1"/>
        </w:rPr>
      </w:pPr>
    </w:p>
    <w:p w:rsidR="009C25CE" w:rsidRPr="00085824" w:rsidRDefault="00C87646" w:rsidP="00C87646">
      <w:pPr>
        <w:pStyle w:val="1"/>
        <w:jc w:val="center"/>
        <w:rPr>
          <w:rFonts w:ascii="Times New Roman" w:hAnsi="Times New Roman" w:cs="Times New Roman"/>
          <w:outline/>
          <w:color w:val="4F81BD" w:themeColor="accent1"/>
        </w:rPr>
      </w:pPr>
      <w:r w:rsidRPr="00085824">
        <w:rPr>
          <w:rStyle w:val="30"/>
          <w:rFonts w:eastAsiaTheme="majorEastAsia"/>
          <w:b/>
          <w:bCs/>
          <w:outline/>
          <w:color w:val="4F81BD" w:themeColor="accent1"/>
        </w:rPr>
        <w:t>2017 г</w:t>
      </w:r>
      <w:r w:rsidR="009C25CE" w:rsidRPr="00085824">
        <w:rPr>
          <w:rStyle w:val="30"/>
          <w:rFonts w:eastAsiaTheme="majorEastAsia"/>
          <w:b/>
          <w:bCs/>
          <w:outline/>
          <w:color w:val="4F81BD" w:themeColor="accent1"/>
        </w:rPr>
        <w:t>.</w:t>
      </w:r>
    </w:p>
    <w:p w:rsidR="009C25CE" w:rsidRPr="00A545FE" w:rsidRDefault="009C25CE" w:rsidP="00E335A9">
      <w:pPr>
        <w:pStyle w:val="1"/>
        <w:rPr>
          <w:rFonts w:ascii="Times New Roman" w:hAnsi="Times New Roman" w:cs="Times New Roman"/>
          <w:color w:val="auto"/>
        </w:rPr>
      </w:pPr>
    </w:p>
    <w:p w:rsidR="00C822C0" w:rsidRPr="00D92EB2" w:rsidRDefault="00C822C0" w:rsidP="00C822C0">
      <w:pPr>
        <w:rPr>
          <w:color w:val="auto"/>
        </w:rPr>
      </w:pPr>
    </w:p>
    <w:p w:rsidR="00DD4FED" w:rsidRDefault="00DD4FED" w:rsidP="00E335A9">
      <w:pPr>
        <w:pStyle w:val="1"/>
        <w:rPr>
          <w:rStyle w:val="12"/>
          <w:rFonts w:eastAsiaTheme="majorEastAsia"/>
          <w:color w:val="auto"/>
        </w:rPr>
      </w:pPr>
      <w:bookmarkStart w:id="0" w:name="bookmark0"/>
    </w:p>
    <w:p w:rsidR="006C691A" w:rsidRPr="006C691A" w:rsidRDefault="006C691A" w:rsidP="006C691A">
      <w:pPr>
        <w:sectPr w:rsidR="006C691A" w:rsidRPr="006C691A" w:rsidSect="00A27FF0">
          <w:headerReference w:type="even" r:id="rId9"/>
          <w:headerReference w:type="default" r:id="rId10"/>
          <w:footerReference w:type="even" r:id="rId11"/>
          <w:pgSz w:w="11909" w:h="16840"/>
          <w:pgMar w:top="709" w:right="852" w:bottom="709" w:left="851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pgNumType w:start="0"/>
          <w:cols w:space="720"/>
          <w:noEndnote/>
          <w:docGrid w:linePitch="360"/>
        </w:sectPr>
      </w:pPr>
      <w:r>
        <w:rPr>
          <w:noProof/>
          <w:lang w:bidi="ar-SA"/>
        </w:rPr>
        <w:drawing>
          <wp:inline distT="0" distB="0" distL="0" distR="0">
            <wp:extent cx="6477165" cy="9183756"/>
            <wp:effectExtent l="19050" t="0" r="0" b="0"/>
            <wp:docPr id="1" name="Рисунок 1" descr="\\192.168.11.201\новая общая папка\Отдел строительства и ЖКХ\ГЕНПЛАН ШАЛИНСКОГО РАЙОНА утвержденный\Чири-Юрт\06Комплексная схема развития инженерной инфраструктуры  Чири-Юрт_25000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1.201\новая общая папка\Отдел строительства и ЖКХ\ГЕНПЛАН ШАЛИНСКОГО РАЙОНА утвержденный\Чири-Юрт\06Комплексная схема развития инженерной инфраструктуры  Чири-Юрт_25000.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88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5CE" w:rsidRPr="00D92EB2" w:rsidRDefault="009C25CE" w:rsidP="00253604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12"/>
          <w:rFonts w:eastAsiaTheme="majorEastAsia"/>
          <w:b/>
          <w:color w:val="auto"/>
        </w:rPr>
        <w:lastRenderedPageBreak/>
        <w:t>СОДЕРЖАНИЕ</w:t>
      </w:r>
      <w:bookmarkEnd w:id="0"/>
    </w:p>
    <w:p w:rsidR="009C25CE" w:rsidRPr="00D92EB2" w:rsidRDefault="00B35B4B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fldChar w:fldCharType="begin"/>
      </w:r>
      <w:r w:rsidR="009C25CE" w:rsidRPr="00D92EB2">
        <w:rPr>
          <w:rFonts w:ascii="Times New Roman" w:hAnsi="Times New Roman" w:cs="Times New Roman"/>
          <w:b w:val="0"/>
          <w:color w:val="auto"/>
        </w:rPr>
        <w:instrText xml:space="preserve"> TOC \o "1-5" \h \z </w:instrText>
      </w:r>
      <w:r w:rsidRPr="00D92EB2">
        <w:rPr>
          <w:rFonts w:ascii="Times New Roman" w:hAnsi="Times New Roman" w:cs="Times New Roman"/>
          <w:b w:val="0"/>
          <w:color w:val="auto"/>
        </w:rPr>
        <w:fldChar w:fldCharType="separate"/>
      </w:r>
      <w:r w:rsidR="009C25CE" w:rsidRPr="00D92EB2">
        <w:rPr>
          <w:rFonts w:ascii="Times New Roman" w:hAnsi="Times New Roman" w:cs="Times New Roman"/>
          <w:b w:val="0"/>
          <w:color w:val="auto"/>
        </w:rPr>
        <w:t>Паспорт Программы</w:t>
      </w:r>
      <w:r w:rsidR="00522A1F" w:rsidRPr="00D92EB2">
        <w:rPr>
          <w:rFonts w:ascii="Times New Roman" w:hAnsi="Times New Roman" w:cs="Times New Roman"/>
          <w:b w:val="0"/>
          <w:color w:val="auto"/>
        </w:rPr>
        <w:t xml:space="preserve"> ……………………………………………………………</w:t>
      </w:r>
      <w:r w:rsidR="00C822C0" w:rsidRPr="00D92EB2">
        <w:rPr>
          <w:rFonts w:ascii="Times New Roman" w:hAnsi="Times New Roman" w:cs="Times New Roman"/>
          <w:b w:val="0"/>
          <w:color w:val="auto"/>
        </w:rPr>
        <w:t>………</w:t>
      </w:r>
      <w:r w:rsidR="009C25CE" w:rsidRPr="00D92EB2">
        <w:rPr>
          <w:rFonts w:ascii="Times New Roman" w:hAnsi="Times New Roman" w:cs="Times New Roman"/>
          <w:b w:val="0"/>
          <w:color w:val="auto"/>
        </w:rPr>
        <w:tab/>
      </w:r>
      <w:r w:rsidR="009E5DFA" w:rsidRPr="00D92EB2">
        <w:rPr>
          <w:rFonts w:ascii="Times New Roman" w:hAnsi="Times New Roman" w:cs="Times New Roman"/>
          <w:b w:val="0"/>
          <w:color w:val="auto"/>
        </w:rPr>
        <w:t>5</w:t>
      </w:r>
    </w:p>
    <w:p w:rsidR="009C25CE" w:rsidRPr="00D92EB2" w:rsidRDefault="009C25CE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Постановление Правительства РФ от 14.06.2013 </w:t>
      </w:r>
      <w:r w:rsidR="002366CA" w:rsidRPr="00D92EB2">
        <w:rPr>
          <w:rFonts w:ascii="Times New Roman" w:hAnsi="Times New Roman" w:cs="Times New Roman"/>
          <w:b w:val="0"/>
          <w:color w:val="auto"/>
          <w:lang w:eastAsia="en-US" w:bidi="en-US"/>
        </w:rPr>
        <w:t>№</w:t>
      </w:r>
      <w:r w:rsidRPr="00D92EB2">
        <w:rPr>
          <w:rFonts w:ascii="Times New Roman" w:hAnsi="Times New Roman" w:cs="Times New Roman"/>
          <w:b w:val="0"/>
          <w:color w:val="auto"/>
        </w:rPr>
        <w:t xml:space="preserve">502 «Об утверждении требований к программам комплексного развития систем коммунальной инфраструктуры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й, городских округов»</w:t>
      </w:r>
      <w:r w:rsidR="00522A1F" w:rsidRPr="00D92EB2">
        <w:rPr>
          <w:rFonts w:ascii="Times New Roman" w:hAnsi="Times New Roman" w:cs="Times New Roman"/>
          <w:b w:val="0"/>
          <w:color w:val="auto"/>
        </w:rPr>
        <w:t xml:space="preserve"> ……………………………...</w:t>
      </w:r>
      <w:r w:rsidR="00FF3FEA">
        <w:rPr>
          <w:rFonts w:ascii="Times New Roman" w:hAnsi="Times New Roman" w:cs="Times New Roman"/>
          <w:b w:val="0"/>
          <w:color w:val="auto"/>
        </w:rPr>
        <w:t>.............................</w:t>
      </w:r>
      <w:r w:rsidRPr="00D92EB2">
        <w:rPr>
          <w:rFonts w:ascii="Times New Roman" w:hAnsi="Times New Roman" w:cs="Times New Roman"/>
          <w:b w:val="0"/>
          <w:color w:val="auto"/>
        </w:rPr>
        <w:tab/>
      </w:r>
      <w:r w:rsidR="00C822C0" w:rsidRPr="00D92EB2">
        <w:rPr>
          <w:rFonts w:ascii="Times New Roman" w:hAnsi="Times New Roman" w:cs="Times New Roman"/>
          <w:b w:val="0"/>
          <w:color w:val="auto"/>
        </w:rPr>
        <w:t>……..</w:t>
      </w:r>
      <w:r w:rsidR="009E5DFA" w:rsidRPr="00D92EB2">
        <w:rPr>
          <w:rFonts w:ascii="Times New Roman" w:hAnsi="Times New Roman" w:cs="Times New Roman"/>
          <w:b w:val="0"/>
          <w:color w:val="auto"/>
        </w:rPr>
        <w:t>8</w:t>
      </w:r>
    </w:p>
    <w:p w:rsidR="009C25CE" w:rsidRPr="00D92EB2" w:rsidRDefault="00B35B4B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hyperlink w:anchor="bookmark4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Введение</w:t>
        </w:r>
        <w:r w:rsidR="00522A1F" w:rsidRPr="00D92EB2">
          <w:rPr>
            <w:rFonts w:ascii="Times New Roman" w:hAnsi="Times New Roman" w:cs="Times New Roman"/>
            <w:b w:val="0"/>
            <w:color w:val="auto"/>
          </w:rPr>
          <w:t>…………………………………………………………………………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15</w:t>
        </w:r>
      </w:hyperlink>
    </w:p>
    <w:p w:rsidR="009C25CE" w:rsidRPr="00D92EB2" w:rsidRDefault="00B35B4B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hyperlink w:anchor="bookmark7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Краткая характеристика муниципального образования</w:t>
        </w:r>
        <w:r w:rsidR="00522A1F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………...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18</w:t>
        </w:r>
      </w:hyperlink>
    </w:p>
    <w:p w:rsidR="009C25CE" w:rsidRPr="00D92EB2" w:rsidRDefault="00C822C0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1. </w:t>
      </w:r>
      <w:hyperlink w:anchor="bookmark1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Характеристика существующего состояния систем коммунальной инфраструктуры</w:t>
        </w:r>
        <w:r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………………………………………………………………………...</w:t>
        </w:r>
        <w:r w:rsidR="00FF3FEA">
          <w:rPr>
            <w:rFonts w:ascii="Times New Roman" w:hAnsi="Times New Roman" w:cs="Times New Roman"/>
            <w:b w:val="0"/>
            <w:color w:val="auto"/>
          </w:rPr>
          <w:t>.............................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1</w:t>
        </w:r>
      </w:hyperlink>
      <w:r w:rsidR="00522A1F" w:rsidRPr="00D92EB2">
        <w:rPr>
          <w:rFonts w:ascii="Times New Roman" w:hAnsi="Times New Roman" w:cs="Times New Roman"/>
          <w:b w:val="0"/>
          <w:color w:val="auto"/>
        </w:rPr>
        <w:t>9</w:t>
      </w:r>
    </w:p>
    <w:p w:rsidR="009C25CE" w:rsidRPr="00D92EB2" w:rsidRDefault="00C822C0" w:rsidP="00CE6486">
      <w:pPr>
        <w:pStyle w:val="1"/>
        <w:spacing w:before="0" w:after="120"/>
        <w:ind w:firstLine="708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1.1. </w:t>
      </w:r>
      <w:hyperlink w:anchor="bookmark1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Краткая характеристика системы электроснабжения</w:t>
        </w:r>
        <w:r w:rsidR="00CD4B17" w:rsidRPr="00D92EB2">
          <w:rPr>
            <w:rFonts w:ascii="Times New Roman" w:hAnsi="Times New Roman" w:cs="Times New Roman"/>
            <w:b w:val="0"/>
            <w:color w:val="auto"/>
          </w:rPr>
          <w:t xml:space="preserve">…………………  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19</w:t>
        </w:r>
      </w:hyperlink>
    </w:p>
    <w:p w:rsidR="009C25CE" w:rsidRPr="00D92EB2" w:rsidRDefault="00C822C0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1.2. </w:t>
      </w:r>
      <w:hyperlink w:anchor="bookmark15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Краткая характеристика системы газоснабжения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19</w:t>
        </w:r>
      </w:hyperlink>
    </w:p>
    <w:p w:rsidR="009C25CE" w:rsidRPr="00D92EB2" w:rsidRDefault="00C822C0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1.3. </w:t>
      </w:r>
      <w:hyperlink w:anchor="bookmark17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Краткая характеристика системы водоснабжения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20</w:t>
        </w:r>
      </w:hyperlink>
    </w:p>
    <w:p w:rsidR="009C25CE" w:rsidRPr="00D92EB2" w:rsidRDefault="00C822C0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>1.</w:t>
      </w:r>
      <w:r w:rsidR="00F34CDD" w:rsidRPr="00D92EB2">
        <w:rPr>
          <w:color w:val="auto"/>
        </w:rPr>
        <w:t xml:space="preserve">4. </w:t>
      </w:r>
      <w:hyperlink w:anchor="bookmark19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Краткая характеристика системы водоотведения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20</w:t>
        </w:r>
      </w:hyperlink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2. </w:t>
      </w:r>
      <w:hyperlink w:anchor="bookmark2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 xml:space="preserve">План развития </w:t>
        </w:r>
        <w:r w:rsidR="009C25CE" w:rsidRPr="000A5394">
          <w:rPr>
            <w:rFonts w:ascii="Times New Roman" w:hAnsi="Times New Roman" w:cs="Times New Roman"/>
            <w:b w:val="0"/>
            <w:color w:val="auto"/>
          </w:rPr>
          <w:t>поселени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……………………………………………………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22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2.1. </w:t>
      </w:r>
      <w:hyperlink w:anchor="bookmark2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Динамика численности населения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22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2.2. </w:t>
      </w:r>
      <w:hyperlink w:anchor="bookmark25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План прогнозируемой застройки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23</w:t>
        </w:r>
      </w:hyperlink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3. </w:t>
      </w:r>
      <w:hyperlink w:anchor="bookmark27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Перечень мероприятий и целевых показателей Программы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24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3.1. </w:t>
      </w:r>
      <w:hyperlink w:anchor="bookmark28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Мероприятия, направленные на качественное и бесперебойное обеспечение</w:t>
        </w:r>
      </w:hyperlink>
      <w:r w:rsidR="009C25CE" w:rsidRPr="00D92EB2">
        <w:rPr>
          <w:rFonts w:ascii="Times New Roman" w:hAnsi="Times New Roman" w:cs="Times New Roman"/>
          <w:b w:val="0"/>
          <w:color w:val="auto"/>
        </w:rPr>
        <w:t>электро-, газо-, тепло-, водоснабжения и водоотведения новых объектов капитального строительства</w:t>
      </w:r>
      <w:r w:rsidR="009C25CE" w:rsidRPr="00D92EB2">
        <w:rPr>
          <w:rFonts w:ascii="Times New Roman" w:hAnsi="Times New Roman" w:cs="Times New Roman"/>
          <w:b w:val="0"/>
          <w:color w:val="auto"/>
        </w:rPr>
        <w:tab/>
      </w:r>
      <w:r w:rsidR="00A403FC" w:rsidRPr="00D92EB2">
        <w:rPr>
          <w:rFonts w:ascii="Times New Roman" w:hAnsi="Times New Roman" w:cs="Times New Roman"/>
          <w:b w:val="0"/>
          <w:color w:val="auto"/>
        </w:rPr>
        <w:t>……………………………………………</w:t>
      </w:r>
      <w:r w:rsidR="00FF3FEA">
        <w:rPr>
          <w:rFonts w:ascii="Times New Roman" w:hAnsi="Times New Roman" w:cs="Times New Roman"/>
          <w:b w:val="0"/>
          <w:color w:val="auto"/>
        </w:rPr>
        <w:t>…………….</w:t>
      </w:r>
      <w:r w:rsidR="009C25CE" w:rsidRPr="00D92EB2">
        <w:rPr>
          <w:rFonts w:ascii="Times New Roman" w:hAnsi="Times New Roman" w:cs="Times New Roman"/>
          <w:b w:val="0"/>
          <w:color w:val="auto"/>
        </w:rPr>
        <w:t>24</w:t>
      </w:r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3.2. </w:t>
      </w:r>
      <w:hyperlink w:anchor="bookmark3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Мероприятия по улучшению качества услуг организаций, эксплуатирующих</w:t>
        </w:r>
      </w:hyperlink>
      <w:hyperlink w:anchor="bookmark67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объекты, используемые для утилизации, обезвреживания и захоронения твердых коммунальных отходов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……………………………………  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25</w:t>
        </w:r>
      </w:hyperlink>
      <w:r w:rsidR="00B35B4B" w:rsidRPr="00D92EB2">
        <w:rPr>
          <w:rFonts w:ascii="Times New Roman" w:hAnsi="Times New Roman" w:cs="Times New Roman"/>
          <w:b w:val="0"/>
          <w:color w:val="auto"/>
        </w:rPr>
        <w:fldChar w:fldCharType="end"/>
      </w:r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3.3. </w:t>
      </w:r>
      <w:hyperlink w:anchor="bookmark35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Мероприятия направленные на повышение надежности газо-, электро-,</w:t>
        </w:r>
      </w:hyperlink>
      <w:hyperlink w:anchor="bookmark35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тепло-, водоснабжения и водоотведения и качества коммунальных ресурсов ....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>.....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 xml:space="preserve"> 25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3.4. </w:t>
      </w:r>
      <w:hyperlink w:anchor="bookmark4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Мероприятия направленные на повышение энергетической эффективности и</w:t>
        </w:r>
      </w:hyperlink>
      <w:hyperlink w:anchor="bookmark4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технического уровня объектов, входящих в состав систем электро-, газо-, тепло-,</w:t>
        </w:r>
      </w:hyperlink>
      <w:hyperlink w:anchor="bookmark4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водоснабжения и водоотведения, и объектов, используемых для утилизации,</w:t>
        </w:r>
      </w:hyperlink>
      <w:hyperlink w:anchor="bookmark4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обезвреживания и захоронения твердых коммунальных отходов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</w:t>
        </w:r>
        <w:r w:rsidR="00FF3FEA">
          <w:rPr>
            <w:rFonts w:ascii="Times New Roman" w:hAnsi="Times New Roman" w:cs="Times New Roman"/>
            <w:b w:val="0"/>
            <w:color w:val="auto"/>
          </w:rPr>
          <w:t>……………..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26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3.5. </w:t>
      </w:r>
      <w:hyperlink w:anchor="bookmark4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Мероприятия направленные на улучшение экологической ситуации, с</w:t>
        </w:r>
      </w:hyperlink>
    </w:p>
    <w:p w:rsidR="009C25CE" w:rsidRPr="00D92EB2" w:rsidRDefault="00B35B4B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hyperlink w:anchor="bookmark4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учетом достижения организациями, осуществляющими электро-, газо-, тепло-,</w:t>
        </w:r>
      </w:hyperlink>
      <w:hyperlink w:anchor="bookmark4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водоснабжение и водоотведение, и организациями, оказывающими услуги по</w:t>
        </w:r>
      </w:hyperlink>
      <w:hyperlink w:anchor="bookmark4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утилизации, обезвреживанию и захоронению твердых коммунальных отходов,</w:t>
        </w:r>
      </w:hyperlink>
      <w:hyperlink w:anchor="bookmark4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нормативов допустимого воздействия на окружающую среду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………...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27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3.6. </w:t>
      </w:r>
      <w:hyperlink w:anchor="bookmark44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Мероприятия, предусмотренные программой в области энергосбережения и</w:t>
        </w:r>
      </w:hyperlink>
      <w:hyperlink w:anchor="bookmark44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повышения энергетической эффективности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27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 xml:space="preserve">3.7. </w:t>
      </w:r>
      <w:r w:rsidR="00B35B4B" w:rsidRPr="00D92EB2">
        <w:rPr>
          <w:rFonts w:ascii="Times New Roman" w:hAnsi="Times New Roman" w:cs="Times New Roman"/>
          <w:b w:val="0"/>
          <w:color w:val="auto"/>
        </w:rPr>
        <w:fldChar w:fldCharType="begin"/>
      </w:r>
      <w:r w:rsidR="009C25CE" w:rsidRPr="00D92EB2">
        <w:rPr>
          <w:rFonts w:ascii="Times New Roman" w:hAnsi="Times New Roman" w:cs="Times New Roman"/>
          <w:b w:val="0"/>
          <w:color w:val="auto"/>
        </w:rPr>
        <w:instrText xml:space="preserve"> TOC \o "1-5" \h \z </w:instrText>
      </w:r>
      <w:r w:rsidR="00B35B4B" w:rsidRPr="00D92EB2">
        <w:rPr>
          <w:rFonts w:ascii="Times New Roman" w:hAnsi="Times New Roman" w:cs="Times New Roman"/>
          <w:b w:val="0"/>
          <w:color w:val="auto"/>
        </w:rPr>
        <w:fldChar w:fldCharType="separate"/>
      </w:r>
      <w:hyperlink w:anchor="bookmark47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Целевые показатели комплексного развития систем коммунальной инфраструктуры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……….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………………………………………………………………...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28</w:t>
        </w:r>
      </w:hyperlink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4. </w:t>
      </w:r>
      <w:hyperlink w:anchor="bookmark48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Анализ фактических и плановых расходов на финансирование инвестиционных</w:t>
        </w:r>
      </w:hyperlink>
    </w:p>
    <w:p w:rsidR="009C25CE" w:rsidRPr="00D92EB2" w:rsidRDefault="00B35B4B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hyperlink w:anchor="bookmark101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проектов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…………………………………………………………………………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30</w:t>
        </w:r>
      </w:hyperlink>
    </w:p>
    <w:p w:rsidR="009C25CE" w:rsidRPr="00D92EB2" w:rsidRDefault="00B35B4B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hyperlink w:anchor="bookmark51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Обосновывающие материалы Программы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………….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32</w:t>
        </w:r>
      </w:hyperlink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5. </w:t>
      </w:r>
      <w:hyperlink w:anchor="bookmark54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Обоснование прогнозируемого спроса на коммунальные ресурсы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32</w:t>
        </w:r>
      </w:hyperlink>
    </w:p>
    <w:p w:rsidR="009C25CE" w:rsidRPr="00D92EB2" w:rsidRDefault="00F34CDD" w:rsidP="00CE6486">
      <w:pPr>
        <w:pStyle w:val="1"/>
        <w:spacing w:before="0" w:after="120"/>
        <w:ind w:left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5.1. </w:t>
      </w:r>
      <w:hyperlink w:anchor="bookmark57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Определение прогнозируемой численности населения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33</w:t>
        </w:r>
      </w:hyperlink>
    </w:p>
    <w:p w:rsidR="009C25CE" w:rsidRPr="00D92EB2" w:rsidRDefault="00F34CDD" w:rsidP="00CE6486">
      <w:pPr>
        <w:pStyle w:val="1"/>
        <w:spacing w:before="0" w:after="120"/>
        <w:ind w:left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5.2. </w:t>
      </w:r>
      <w:hyperlink w:anchor="bookmark59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Определение прогнозируемого спроса на электрическую энергию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34</w:t>
        </w:r>
      </w:hyperlink>
    </w:p>
    <w:p w:rsidR="009C25CE" w:rsidRPr="00D92EB2" w:rsidRDefault="00B35B4B" w:rsidP="00CE6486">
      <w:pPr>
        <w:pStyle w:val="1"/>
        <w:spacing w:before="0" w:after="120"/>
        <w:ind w:left="708"/>
        <w:jc w:val="both"/>
        <w:rPr>
          <w:rFonts w:ascii="Times New Roman" w:hAnsi="Times New Roman" w:cs="Times New Roman"/>
          <w:b w:val="0"/>
          <w:color w:val="auto"/>
        </w:rPr>
      </w:pPr>
      <w:hyperlink w:anchor="bookmark61" w:tooltip="Current Document">
        <w:r w:rsidR="00F34CDD" w:rsidRPr="00D92EB2">
          <w:rPr>
            <w:rFonts w:ascii="Times New Roman" w:hAnsi="Times New Roman" w:cs="Times New Roman"/>
            <w:b w:val="0"/>
            <w:color w:val="auto"/>
          </w:rPr>
          <w:t xml:space="preserve">5.3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Определение прогнозируемого спроса на газ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>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34</w:t>
        </w:r>
      </w:hyperlink>
    </w:p>
    <w:p w:rsidR="009C25CE" w:rsidRPr="00D92EB2" w:rsidRDefault="00F34CDD" w:rsidP="00CE6486">
      <w:pPr>
        <w:pStyle w:val="1"/>
        <w:spacing w:before="0" w:after="120"/>
        <w:ind w:left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5.4 </w:t>
      </w:r>
      <w:hyperlink w:anchor="bookmark6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Определение прогнозируемого спроса на холодную воду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36</w:t>
        </w:r>
      </w:hyperlink>
    </w:p>
    <w:p w:rsidR="009C25CE" w:rsidRPr="00D92EB2" w:rsidRDefault="00F34CDD" w:rsidP="00CE6486">
      <w:pPr>
        <w:pStyle w:val="1"/>
        <w:spacing w:before="0" w:after="120"/>
        <w:ind w:left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5.5 </w:t>
      </w:r>
      <w:hyperlink w:anchor="bookmark65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Определение прогнозируемого спроса на сточные бытовые воды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36</w:t>
        </w:r>
      </w:hyperlink>
    </w:p>
    <w:p w:rsidR="009C25CE" w:rsidRPr="00D92EB2" w:rsidRDefault="00F34CDD" w:rsidP="00CE6486">
      <w:pPr>
        <w:pStyle w:val="1"/>
        <w:spacing w:before="0" w:after="120"/>
        <w:ind w:left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5.6. </w:t>
      </w:r>
      <w:hyperlink w:anchor="bookmark66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Определение прогнозируемого спроса на утилизацию, обезвреживание и</w:t>
        </w:r>
      </w:hyperlink>
    </w:p>
    <w:p w:rsidR="009C25CE" w:rsidRPr="00D92EB2" w:rsidRDefault="009C25CE" w:rsidP="00CE6486">
      <w:pPr>
        <w:pStyle w:val="1"/>
        <w:spacing w:before="0" w:after="120"/>
        <w:ind w:left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захоронение твердых коммунальных отходов</w:t>
      </w:r>
      <w:r w:rsidRPr="00D92EB2">
        <w:rPr>
          <w:rFonts w:ascii="Times New Roman" w:hAnsi="Times New Roman" w:cs="Times New Roman"/>
          <w:b w:val="0"/>
          <w:color w:val="auto"/>
        </w:rPr>
        <w:tab/>
      </w:r>
      <w:r w:rsidR="00A403FC" w:rsidRPr="00D92EB2">
        <w:rPr>
          <w:rFonts w:ascii="Times New Roman" w:hAnsi="Times New Roman" w:cs="Times New Roman"/>
          <w:b w:val="0"/>
          <w:color w:val="auto"/>
        </w:rPr>
        <w:t>………………………………</w:t>
      </w:r>
      <w:r w:rsidRPr="00D92EB2">
        <w:rPr>
          <w:rFonts w:ascii="Times New Roman" w:hAnsi="Times New Roman" w:cs="Times New Roman"/>
          <w:b w:val="0"/>
          <w:color w:val="auto"/>
        </w:rPr>
        <w:t>37</w:t>
      </w:r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6. </w:t>
      </w:r>
      <w:hyperlink w:anchor="bookmark68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Обоснование целевых показателей комплексного развития коммунальной</w:t>
        </w:r>
      </w:hyperlink>
    </w:p>
    <w:p w:rsidR="009C25CE" w:rsidRPr="00D92EB2" w:rsidRDefault="009C25CE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инфраструктуры, а также мероприятий, входящих в план застройки</w:t>
      </w:r>
      <w:r w:rsidR="00A403FC" w:rsidRPr="00D92EB2">
        <w:rPr>
          <w:rFonts w:ascii="Times New Roman" w:hAnsi="Times New Roman" w:cs="Times New Roman"/>
          <w:b w:val="0"/>
          <w:color w:val="auto"/>
        </w:rPr>
        <w:t xml:space="preserve"> ………</w:t>
      </w:r>
      <w:r w:rsidR="00C822C0" w:rsidRPr="00D92EB2">
        <w:rPr>
          <w:rFonts w:ascii="Times New Roman" w:hAnsi="Times New Roman" w:cs="Times New Roman"/>
          <w:b w:val="0"/>
          <w:color w:val="auto"/>
        </w:rPr>
        <w:t>………</w:t>
      </w:r>
      <w:r w:rsidRPr="00D92EB2">
        <w:rPr>
          <w:rFonts w:ascii="Times New Roman" w:hAnsi="Times New Roman" w:cs="Times New Roman"/>
          <w:b w:val="0"/>
          <w:color w:val="auto"/>
        </w:rPr>
        <w:tab/>
        <w:t>39</w:t>
      </w:r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6.1. </w:t>
      </w:r>
      <w:hyperlink w:anchor="bookmark7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Обоснование мероприятий, входящих в план застройки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41</w:t>
        </w:r>
      </w:hyperlink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7. </w:t>
      </w:r>
      <w:hyperlink w:anchor="bookmark71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Характеристика состояния и проблем соответствующей системы коммунальной</w:t>
        </w:r>
      </w:hyperlink>
    </w:p>
    <w:p w:rsidR="009C25CE" w:rsidRPr="00D92EB2" w:rsidRDefault="00B35B4B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hyperlink w:anchor="bookmark104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инфраструктуры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>………………………………………………………………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42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7.1. </w:t>
      </w:r>
      <w:hyperlink w:anchor="bookmark74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Характеристика системы электроснабжения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42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7.2. </w:t>
      </w:r>
      <w:hyperlink w:anchor="bookmark76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Характеристика системы газоснабжения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44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7.3. </w:t>
      </w:r>
      <w:hyperlink w:anchor="bookmark78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Характеристика системы водоснабжения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……………………………</w:t>
        </w:r>
        <w:r w:rsidR="002424E0" w:rsidRPr="00D92EB2">
          <w:rPr>
            <w:rFonts w:ascii="Times New Roman" w:hAnsi="Times New Roman" w:cs="Times New Roman"/>
            <w:b w:val="0"/>
            <w:color w:val="auto"/>
          </w:rPr>
          <w:t>….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4</w:t>
        </w:r>
        <w:r w:rsidR="002424E0" w:rsidRPr="00D92EB2">
          <w:rPr>
            <w:rFonts w:ascii="Times New Roman" w:hAnsi="Times New Roman" w:cs="Times New Roman"/>
            <w:b w:val="0"/>
            <w:color w:val="auto"/>
          </w:rPr>
          <w:t>4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7.4. </w:t>
      </w:r>
      <w:hyperlink w:anchor="bookmark81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Характеристика системы водоотведения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……………………………… 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48</w:t>
        </w:r>
      </w:hyperlink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8. </w:t>
      </w:r>
      <w:hyperlink w:anchor="bookmark82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Оценка реализации мероприятий в области энерго- и ресурсосбережения,</w:t>
        </w:r>
      </w:hyperlink>
    </w:p>
    <w:p w:rsidR="009C25CE" w:rsidRPr="00D92EB2" w:rsidRDefault="009C25CE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мероприятий по сбору и учету информации об использовании энергетических ресурсов</w:t>
      </w:r>
      <w:r w:rsidR="00C822C0" w:rsidRPr="00D92EB2">
        <w:rPr>
          <w:rFonts w:ascii="Times New Roman" w:hAnsi="Times New Roman" w:cs="Times New Roman"/>
          <w:b w:val="0"/>
          <w:color w:val="auto"/>
        </w:rPr>
        <w:t xml:space="preserve"> …………………………………………………………………………………</w:t>
      </w:r>
      <w:r w:rsidRPr="00D92EB2">
        <w:rPr>
          <w:rFonts w:ascii="Times New Roman" w:hAnsi="Times New Roman" w:cs="Times New Roman"/>
          <w:b w:val="0"/>
          <w:color w:val="auto"/>
        </w:rPr>
        <w:tab/>
        <w:t>50</w:t>
      </w:r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9. </w:t>
      </w:r>
      <w:hyperlink w:anchor="bookmark8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Обоснование целевых показателей развития соответствующей системы</w:t>
        </w:r>
      </w:hyperlink>
    </w:p>
    <w:p w:rsidR="009C25CE" w:rsidRPr="00D92EB2" w:rsidRDefault="009C25CE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коммунальной инфраструктуры</w:t>
      </w:r>
      <w:r w:rsidR="00C822C0" w:rsidRPr="00D92EB2">
        <w:rPr>
          <w:rFonts w:ascii="Times New Roman" w:hAnsi="Times New Roman" w:cs="Times New Roman"/>
          <w:b w:val="0"/>
          <w:color w:val="auto"/>
        </w:rPr>
        <w:t xml:space="preserve"> ……………………………………………………….</w:t>
      </w:r>
      <w:r w:rsidRPr="00D92EB2">
        <w:rPr>
          <w:rFonts w:ascii="Times New Roman" w:hAnsi="Times New Roman" w:cs="Times New Roman"/>
          <w:b w:val="0"/>
          <w:color w:val="auto"/>
        </w:rPr>
        <w:tab/>
        <w:t>51</w:t>
      </w:r>
    </w:p>
    <w:p w:rsidR="009C25CE" w:rsidRPr="00D92EB2" w:rsidRDefault="00FE6DEF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9.1. </w:t>
      </w:r>
      <w:hyperlink w:anchor="bookmark86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Целевые показатели системы электроснабжения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51</w:t>
        </w:r>
      </w:hyperlink>
    </w:p>
    <w:p w:rsidR="009C25CE" w:rsidRPr="00D92EB2" w:rsidRDefault="00FE6DEF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9.2. </w:t>
      </w:r>
      <w:hyperlink w:anchor="bookmark88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Целевые показатели системы газоснабжения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54</w:t>
        </w:r>
      </w:hyperlink>
    </w:p>
    <w:p w:rsidR="009C25CE" w:rsidRPr="00D92EB2" w:rsidRDefault="00FE6DEF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9.3. </w:t>
      </w:r>
      <w:hyperlink w:anchor="bookmark9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Целевые показатели системы водоснабжения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57</w:t>
        </w:r>
      </w:hyperlink>
    </w:p>
    <w:p w:rsidR="009C25CE" w:rsidRPr="00D92EB2" w:rsidRDefault="00FE6DEF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10. </w:t>
      </w:r>
      <w:hyperlink w:anchor="bookmark91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Перечень инвестиционных проектов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61</w:t>
        </w:r>
      </w:hyperlink>
    </w:p>
    <w:p w:rsidR="009C25CE" w:rsidRPr="00D92EB2" w:rsidRDefault="00FE6DEF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10.1 </w:t>
      </w:r>
      <w:hyperlink w:anchor="bookmark94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Инвестиционные проекты в отношении системы электроснабжения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61</w:t>
        </w:r>
      </w:hyperlink>
    </w:p>
    <w:p w:rsidR="009C25CE" w:rsidRPr="00D92EB2" w:rsidRDefault="00FE6DEF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10.2 </w:t>
      </w:r>
      <w:hyperlink w:anchor="bookmark96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Инвестиционные проекты в отношении системы водоснабжения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61</w:t>
        </w:r>
      </w:hyperlink>
    </w:p>
    <w:p w:rsidR="009C25CE" w:rsidRPr="00D92EB2" w:rsidRDefault="00FE6DEF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10.3 </w:t>
      </w:r>
      <w:hyperlink w:anchor="bookmark98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Инвестиционные проекты в отношении системы водоотведения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61</w:t>
        </w:r>
      </w:hyperlink>
      <w:r w:rsidR="00B35B4B" w:rsidRPr="00D92EB2">
        <w:rPr>
          <w:rFonts w:ascii="Times New Roman" w:hAnsi="Times New Roman" w:cs="Times New Roman"/>
          <w:b w:val="0"/>
          <w:color w:val="auto"/>
        </w:rPr>
        <w:fldChar w:fldCharType="end"/>
      </w:r>
    </w:p>
    <w:p w:rsidR="009C25CE" w:rsidRPr="00D92EB2" w:rsidRDefault="00FE6DEF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11. </w:t>
      </w:r>
      <w:r w:rsidR="00B35B4B" w:rsidRPr="00D92EB2">
        <w:rPr>
          <w:rFonts w:ascii="Times New Roman" w:hAnsi="Times New Roman" w:cs="Times New Roman"/>
          <w:b w:val="0"/>
          <w:color w:val="auto"/>
        </w:rPr>
        <w:fldChar w:fldCharType="begin"/>
      </w:r>
      <w:r w:rsidR="009C25CE" w:rsidRPr="00D92EB2">
        <w:rPr>
          <w:rFonts w:ascii="Times New Roman" w:hAnsi="Times New Roman" w:cs="Times New Roman"/>
          <w:b w:val="0"/>
          <w:color w:val="auto"/>
        </w:rPr>
        <w:instrText xml:space="preserve"> TOC \o "1-5" \h \z </w:instrText>
      </w:r>
      <w:r w:rsidR="00B35B4B" w:rsidRPr="00D92EB2">
        <w:rPr>
          <w:rFonts w:ascii="Times New Roman" w:hAnsi="Times New Roman" w:cs="Times New Roman"/>
          <w:b w:val="0"/>
          <w:color w:val="auto"/>
        </w:rPr>
        <w:fldChar w:fldCharType="separate"/>
      </w:r>
      <w:hyperlink w:anchor="bookmark10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Предложения по организации реализации инвестиционных проектов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……….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63</w:t>
        </w:r>
      </w:hyperlink>
    </w:p>
    <w:p w:rsidR="009C25CE" w:rsidRPr="00D92EB2" w:rsidRDefault="00FE6DEF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lastRenderedPageBreak/>
        <w:t xml:space="preserve">12. </w:t>
      </w:r>
      <w:hyperlink w:anchor="bookmark102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Обоснование использования в качестве источников финансирования</w:t>
        </w:r>
      </w:hyperlink>
    </w:p>
    <w:p w:rsidR="009C25CE" w:rsidRPr="00D92EB2" w:rsidRDefault="009C25CE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инвестиционных проектов тарифов, платы за подключение (технологическое присоединение) объектов капитального строительства к системам коммунальной инфраструктуры</w:t>
      </w:r>
      <w:r w:rsidRPr="00D92EB2">
        <w:rPr>
          <w:rFonts w:ascii="Times New Roman" w:hAnsi="Times New Roman" w:cs="Times New Roman"/>
          <w:b w:val="0"/>
          <w:color w:val="auto"/>
        </w:rPr>
        <w:tab/>
      </w:r>
      <w:r w:rsidR="00C822C0" w:rsidRPr="00D92EB2">
        <w:rPr>
          <w:rFonts w:ascii="Times New Roman" w:hAnsi="Times New Roman" w:cs="Times New Roman"/>
          <w:b w:val="0"/>
          <w:color w:val="auto"/>
        </w:rPr>
        <w:t xml:space="preserve">……………………………………………………………………….. </w:t>
      </w:r>
      <w:r w:rsidRPr="00D92EB2">
        <w:rPr>
          <w:rFonts w:ascii="Times New Roman" w:hAnsi="Times New Roman" w:cs="Times New Roman"/>
          <w:b w:val="0"/>
          <w:color w:val="auto"/>
        </w:rPr>
        <w:t>64</w:t>
      </w:r>
    </w:p>
    <w:p w:rsidR="009C25CE" w:rsidRPr="00D92EB2" w:rsidRDefault="00FE6DEF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13. </w:t>
      </w:r>
      <w:hyperlink w:anchor="bookmark105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Результаты оценки совокупного платежа граждан за коммунальные услуги на</w:t>
        </w:r>
      </w:hyperlink>
    </w:p>
    <w:p w:rsidR="009C25CE" w:rsidRPr="00D92EB2" w:rsidRDefault="009C25CE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соответствие критериям доступности</w:t>
      </w:r>
      <w:r w:rsidR="00C822C0" w:rsidRPr="00D92EB2">
        <w:rPr>
          <w:rFonts w:ascii="Times New Roman" w:hAnsi="Times New Roman" w:cs="Times New Roman"/>
          <w:b w:val="0"/>
          <w:color w:val="auto"/>
        </w:rPr>
        <w:t xml:space="preserve"> …………………………………………………</w:t>
      </w:r>
      <w:r w:rsidRPr="00D92EB2">
        <w:rPr>
          <w:rFonts w:ascii="Times New Roman" w:hAnsi="Times New Roman" w:cs="Times New Roman"/>
          <w:b w:val="0"/>
          <w:color w:val="auto"/>
        </w:rPr>
        <w:tab/>
        <w:t>65</w:t>
      </w:r>
    </w:p>
    <w:p w:rsidR="009C25CE" w:rsidRPr="00D92EB2" w:rsidRDefault="00FE6DEF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14. </w:t>
      </w:r>
      <w:hyperlink w:anchor="bookmark107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Прогнозируемые расходы на предоставление отдельным категориям граждан</w:t>
        </w:r>
      </w:hyperlink>
    </w:p>
    <w:p w:rsidR="009C25CE" w:rsidRPr="00D92EB2" w:rsidRDefault="009C25CE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субсидий на оплату коммунальных услуг</w:t>
      </w:r>
      <w:r w:rsidR="00C822C0" w:rsidRPr="00D92EB2">
        <w:rPr>
          <w:rFonts w:ascii="Times New Roman" w:hAnsi="Times New Roman" w:cs="Times New Roman"/>
          <w:b w:val="0"/>
          <w:color w:val="auto"/>
        </w:rPr>
        <w:t xml:space="preserve"> …………………………………………….</w:t>
      </w:r>
      <w:r w:rsidRPr="00D92EB2">
        <w:rPr>
          <w:rFonts w:ascii="Times New Roman" w:hAnsi="Times New Roman" w:cs="Times New Roman"/>
          <w:b w:val="0"/>
          <w:color w:val="auto"/>
        </w:rPr>
        <w:tab/>
        <w:t>7</w:t>
      </w:r>
      <w:r w:rsidR="00B35B4B" w:rsidRPr="00D92EB2">
        <w:rPr>
          <w:rFonts w:ascii="Times New Roman" w:hAnsi="Times New Roman" w:cs="Times New Roman"/>
          <w:b w:val="0"/>
          <w:color w:val="auto"/>
        </w:rPr>
        <w:fldChar w:fldCharType="end"/>
      </w:r>
      <w:r w:rsidR="00A63720" w:rsidRPr="00D92EB2">
        <w:rPr>
          <w:rFonts w:ascii="Times New Roman" w:hAnsi="Times New Roman" w:cs="Times New Roman"/>
          <w:b w:val="0"/>
          <w:color w:val="auto"/>
        </w:rPr>
        <w:t>1</w:t>
      </w:r>
    </w:p>
    <w:p w:rsidR="00522A1F" w:rsidRPr="00D92EB2" w:rsidRDefault="00522A1F" w:rsidP="00E335A9">
      <w:pPr>
        <w:pStyle w:val="1"/>
        <w:rPr>
          <w:rStyle w:val="24"/>
          <w:rFonts w:eastAsiaTheme="majorEastAsia"/>
          <w:color w:val="auto"/>
          <w:sz w:val="28"/>
          <w:szCs w:val="28"/>
        </w:rPr>
      </w:pPr>
    </w:p>
    <w:p w:rsidR="00522A1F" w:rsidRPr="00D92EB2" w:rsidRDefault="00522A1F" w:rsidP="00E335A9">
      <w:pPr>
        <w:pStyle w:val="1"/>
        <w:rPr>
          <w:rStyle w:val="24"/>
          <w:rFonts w:eastAsiaTheme="majorEastAsia"/>
          <w:color w:val="auto"/>
          <w:sz w:val="28"/>
          <w:szCs w:val="28"/>
        </w:rPr>
      </w:pPr>
    </w:p>
    <w:p w:rsidR="00522A1F" w:rsidRPr="00D92EB2" w:rsidRDefault="00522A1F" w:rsidP="00E335A9">
      <w:pPr>
        <w:pStyle w:val="1"/>
        <w:rPr>
          <w:rStyle w:val="24"/>
          <w:rFonts w:eastAsiaTheme="majorEastAsia"/>
          <w:color w:val="auto"/>
          <w:sz w:val="28"/>
          <w:szCs w:val="28"/>
        </w:rPr>
      </w:pPr>
    </w:p>
    <w:p w:rsidR="00522A1F" w:rsidRPr="00D92EB2" w:rsidRDefault="00522A1F" w:rsidP="00E335A9">
      <w:pPr>
        <w:pStyle w:val="1"/>
        <w:rPr>
          <w:rStyle w:val="24"/>
          <w:rFonts w:eastAsiaTheme="majorEastAsia"/>
          <w:color w:val="auto"/>
          <w:sz w:val="28"/>
          <w:szCs w:val="28"/>
        </w:rPr>
      </w:pPr>
    </w:p>
    <w:p w:rsidR="00522A1F" w:rsidRPr="00D92EB2" w:rsidRDefault="00522A1F" w:rsidP="00522A1F">
      <w:pPr>
        <w:rPr>
          <w:color w:val="auto"/>
          <w:sz w:val="28"/>
          <w:szCs w:val="28"/>
        </w:rPr>
      </w:pPr>
    </w:p>
    <w:p w:rsidR="00CD4B17" w:rsidRPr="00D92EB2" w:rsidRDefault="00CD4B17" w:rsidP="00CD4B17">
      <w:pPr>
        <w:pStyle w:val="1"/>
        <w:spacing w:before="0" w:after="120"/>
        <w:rPr>
          <w:rStyle w:val="24"/>
          <w:rFonts w:eastAsiaTheme="majorEastAsia"/>
          <w:color w:val="auto"/>
          <w:sz w:val="28"/>
          <w:szCs w:val="28"/>
        </w:rPr>
      </w:pPr>
    </w:p>
    <w:p w:rsidR="009C25CE" w:rsidRPr="00D92EB2" w:rsidRDefault="009C25CE" w:rsidP="00CD4B17">
      <w:pPr>
        <w:pStyle w:val="1"/>
        <w:spacing w:before="0" w:after="120"/>
        <w:jc w:val="center"/>
        <w:rPr>
          <w:rStyle w:val="24"/>
          <w:rFonts w:eastAsiaTheme="majorEastAsia"/>
          <w:b/>
          <w:color w:val="auto"/>
          <w:sz w:val="28"/>
          <w:szCs w:val="28"/>
        </w:rPr>
      </w:pPr>
      <w:r w:rsidRPr="00D92EB2">
        <w:rPr>
          <w:rStyle w:val="24"/>
          <w:rFonts w:eastAsiaTheme="majorEastAsia"/>
          <w:b/>
          <w:color w:val="auto"/>
          <w:sz w:val="28"/>
          <w:szCs w:val="28"/>
        </w:rPr>
        <w:t>ПАСПОРТ ПРОГРАММЫ</w:t>
      </w:r>
    </w:p>
    <w:tbl>
      <w:tblPr>
        <w:tblOverlap w:val="never"/>
        <w:tblW w:w="10473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62"/>
        <w:gridCol w:w="6811"/>
      </w:tblGrid>
      <w:tr w:rsidR="00CD4B17" w:rsidRPr="00D92EB2" w:rsidTr="00FE6DEF">
        <w:trPr>
          <w:trHeight w:val="1421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Ответственный исполнитель программы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D16278">
            <w:pPr>
              <w:pStyle w:val="1"/>
              <w:spacing w:before="0" w:after="120"/>
              <w:ind w:left="156"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Администрация муниципального образования  </w:t>
            </w:r>
            <w:r w:rsidR="00957F68">
              <w:rPr>
                <w:rFonts w:ascii="Times New Roman" w:hAnsi="Times New Roman" w:cs="Times New Roman"/>
                <w:b w:val="0"/>
                <w:noProof/>
                <w:color w:val="auto"/>
                <w:lang w:bidi="ar-SA"/>
              </w:rPr>
              <w:t>Чири</w:t>
            </w:r>
            <w:r w:rsidR="00D16278">
              <w:rPr>
                <w:rFonts w:ascii="Times New Roman" w:hAnsi="Times New Roman" w:cs="Times New Roman"/>
                <w:b w:val="0"/>
                <w:noProof/>
                <w:color w:val="auto"/>
                <w:lang w:bidi="ar-SA"/>
              </w:rPr>
              <w:t>-Юртовского</w:t>
            </w:r>
            <w:r w:rsidR="00AD1827" w:rsidRPr="00D92EB2">
              <w:rPr>
                <w:rFonts w:ascii="Times New Roman" w:hAnsi="Times New Roman" w:cs="Times New Roman"/>
                <w:b w:val="0"/>
                <w:color w:val="auto"/>
              </w:rPr>
              <w:t xml:space="preserve">сельского </w:t>
            </w:r>
            <w:r w:rsidR="00AD1827" w:rsidRPr="000A5394">
              <w:rPr>
                <w:rFonts w:ascii="Times New Roman" w:hAnsi="Times New Roman" w:cs="Times New Roman"/>
                <w:b w:val="0"/>
                <w:color w:val="auto"/>
              </w:rPr>
              <w:t>поселени</w:t>
            </w:r>
            <w:r w:rsidR="00AD1827" w:rsidRPr="00D92EB2">
              <w:rPr>
                <w:rFonts w:ascii="Times New Roman" w:hAnsi="Times New Roman" w:cs="Times New Roman"/>
                <w:b w:val="0"/>
                <w:color w:val="auto"/>
              </w:rPr>
              <w:t>я</w:t>
            </w:r>
            <w:r w:rsidR="006052A3">
              <w:rPr>
                <w:rStyle w:val="20"/>
                <w:rFonts w:eastAsiaTheme="majorEastAsia"/>
                <w:b w:val="0"/>
                <w:color w:val="auto"/>
              </w:rPr>
              <w:t>Шалинского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 муниципального района Чеченской Республики.</w:t>
            </w:r>
          </w:p>
        </w:tc>
      </w:tr>
      <w:tr w:rsidR="00CD4B17" w:rsidRPr="00D92EB2" w:rsidTr="00FE6DEF">
        <w:trPr>
          <w:trHeight w:val="1421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Fonts w:ascii="Times New Roman" w:hAnsi="Times New Roman" w:cs="Times New Roman"/>
                <w:b w:val="0"/>
                <w:color w:val="auto"/>
              </w:rPr>
              <w:t>Соисполнители программы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3B38BC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Юридические и физические лица, владеющие на праве собственности и ином законном основании объектами коммунальной инфраструктуры и (или) оказывающие на территории муниципального образования соответствующие коммунальные услуги.</w:t>
            </w:r>
          </w:p>
        </w:tc>
      </w:tr>
      <w:tr w:rsidR="00CD4B17" w:rsidRPr="00D92EB2" w:rsidTr="00CD4B17">
        <w:trPr>
          <w:trHeight w:val="1918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Цели программы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9732E8">
            <w:pPr>
              <w:pStyle w:val="1"/>
              <w:numPr>
                <w:ilvl w:val="0"/>
                <w:numId w:val="1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Создание комплексного документа, для реализации полномочий муниципального образования в сфере обеспечения потребителей качественными и доступными коммунальными услугами.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1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Соблюдение нормативных параметров качества коммунальных ресурсов.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1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Повышение надежности систем коммунальной инфраструктуры.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1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Обеспечение доступности систем коммунальной инфраструктуры.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1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Качественное и бесперебойное снабжение коммунальными ресурсами новых объектов капитального строительства.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1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Обновления и модернизации основных фондов коммунального комплекса в соответствии с современными требованиями к технологии и качеству услуг.</w:t>
            </w:r>
          </w:p>
        </w:tc>
      </w:tr>
      <w:tr w:rsidR="00CD4B17" w:rsidRPr="00D92EB2" w:rsidTr="007C6DCF">
        <w:trPr>
          <w:trHeight w:val="1823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Задачи программы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9732E8">
            <w:pPr>
              <w:pStyle w:val="1"/>
              <w:numPr>
                <w:ilvl w:val="0"/>
                <w:numId w:val="3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Обеспечение сбалансированности интересов субъектов коммунальной инфраструктуры и потребителей.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3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Развитие системы коммунальной инфраструктуры, отвечающей требованиям социально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softHyphen/>
              <w:t>экономического развития муниципального образования.</w:t>
            </w:r>
          </w:p>
        </w:tc>
      </w:tr>
      <w:tr w:rsidR="00CD4B17" w:rsidRPr="00D92EB2" w:rsidTr="00CD4B17">
        <w:trPr>
          <w:trHeight w:val="2510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73779C" w:rsidRDefault="00CD4B17" w:rsidP="00CD4B17">
            <w:pPr>
              <w:pStyle w:val="1"/>
              <w:spacing w:before="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73779C" w:rsidRDefault="00CD4B17" w:rsidP="009732E8">
            <w:pPr>
              <w:pStyle w:val="1"/>
              <w:numPr>
                <w:ilvl w:val="0"/>
                <w:numId w:val="3"/>
              </w:numPr>
              <w:spacing w:before="0" w:after="12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>Разработка необходимых взаимосвязанных мероприятий по строительству и модернизации всех систем коммунальной инфраструктуры, обеспечивающих достижение планируемых значений целевых показателей.</w:t>
            </w:r>
          </w:p>
          <w:p w:rsidR="00CD4B17" w:rsidRPr="0073779C" w:rsidRDefault="00CD4B17" w:rsidP="009732E8">
            <w:pPr>
              <w:pStyle w:val="1"/>
              <w:numPr>
                <w:ilvl w:val="0"/>
                <w:numId w:val="3"/>
              </w:numPr>
              <w:spacing w:before="0" w:after="12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>Обеспечение инженерной подготовки земельных участков под жилищное и промышленное строительство.</w:t>
            </w:r>
          </w:p>
          <w:p w:rsidR="00CD4B17" w:rsidRPr="0073779C" w:rsidRDefault="00CD4B17" w:rsidP="009732E8">
            <w:pPr>
              <w:pStyle w:val="1"/>
              <w:numPr>
                <w:ilvl w:val="0"/>
                <w:numId w:val="3"/>
              </w:numPr>
              <w:spacing w:before="0" w:after="12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>Определение целевых показателей развития инженерной инфраструктуры, обеспечивающих качество и надежность оказания коммунальных услуг.</w:t>
            </w:r>
          </w:p>
          <w:p w:rsidR="00CD4B17" w:rsidRPr="0073779C" w:rsidRDefault="00CD4B17" w:rsidP="009732E8">
            <w:pPr>
              <w:pStyle w:val="1"/>
              <w:numPr>
                <w:ilvl w:val="0"/>
                <w:numId w:val="3"/>
              </w:numPr>
              <w:spacing w:before="0" w:after="12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>Определение финансовых потребностей и источников финансирования инвестиционных проектов.</w:t>
            </w:r>
          </w:p>
          <w:p w:rsidR="00CD4B17" w:rsidRPr="0073779C" w:rsidRDefault="00CD4B17" w:rsidP="009732E8">
            <w:pPr>
              <w:pStyle w:val="1"/>
              <w:numPr>
                <w:ilvl w:val="0"/>
                <w:numId w:val="3"/>
              </w:numPr>
              <w:spacing w:before="0" w:after="12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>Формирование механизма реализации программы.</w:t>
            </w:r>
          </w:p>
        </w:tc>
      </w:tr>
      <w:tr w:rsidR="00CD4B17" w:rsidRPr="00D92EB2" w:rsidTr="007C6DCF">
        <w:trPr>
          <w:trHeight w:val="597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73779C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>Целевые показатели: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73779C" w:rsidRDefault="00CD4B17" w:rsidP="00CD4B17">
            <w:pPr>
              <w:pStyle w:val="1"/>
              <w:spacing w:before="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CD4B17" w:rsidRPr="00D92EB2" w:rsidTr="00FE6DEF">
        <w:trPr>
          <w:trHeight w:val="451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73779C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>перспективной обеспеченности и потребности застройки поселения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86" w:rsidRPr="0073779C" w:rsidRDefault="00CD4B17" w:rsidP="00CE6486">
            <w:pPr>
              <w:pStyle w:val="1"/>
              <w:spacing w:before="0" w:after="12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Первый этап </w:t>
            </w:r>
            <w:r w:rsidR="00D24D69" w:rsidRPr="0073779C">
              <w:rPr>
                <w:rStyle w:val="20"/>
                <w:rFonts w:eastAsiaTheme="majorEastAsia"/>
                <w:b w:val="0"/>
                <w:color w:val="auto"/>
              </w:rPr>
              <w:t>–</w:t>
            </w:r>
            <w:r w:rsidR="00DF0B49" w:rsidRPr="0073779C">
              <w:rPr>
                <w:rStyle w:val="20"/>
                <w:rFonts w:eastAsiaTheme="majorEastAsia"/>
                <w:b w:val="0"/>
                <w:color w:val="auto"/>
              </w:rPr>
              <w:t>17</w:t>
            </w:r>
            <w:r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 м</w:t>
            </w:r>
            <w:r w:rsidRPr="0073779C">
              <w:rPr>
                <w:rStyle w:val="20"/>
                <w:rFonts w:eastAsiaTheme="majorEastAsia"/>
                <w:b w:val="0"/>
                <w:color w:val="auto"/>
                <w:vertAlign w:val="superscript"/>
              </w:rPr>
              <w:t>2</w:t>
            </w:r>
            <w:r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/чел., </w:t>
            </w:r>
            <w:r w:rsidR="00DF0B49" w:rsidRPr="0073779C">
              <w:rPr>
                <w:rStyle w:val="20"/>
                <w:rFonts w:eastAsiaTheme="majorEastAsia"/>
                <w:b w:val="0"/>
                <w:color w:val="auto"/>
              </w:rPr>
              <w:t>110,4</w:t>
            </w:r>
            <w:r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 тыс. м</w:t>
            </w:r>
            <w:r w:rsidRPr="0073779C">
              <w:rPr>
                <w:rStyle w:val="20"/>
                <w:rFonts w:eastAsiaTheme="majorEastAsia"/>
                <w:b w:val="0"/>
                <w:color w:val="auto"/>
                <w:vertAlign w:val="superscript"/>
              </w:rPr>
              <w:t>2</w:t>
            </w:r>
            <w:r w:rsidRPr="0073779C">
              <w:rPr>
                <w:rStyle w:val="20"/>
                <w:rFonts w:eastAsiaTheme="majorEastAsia"/>
                <w:b w:val="0"/>
                <w:color w:val="auto"/>
              </w:rPr>
              <w:t>;</w:t>
            </w:r>
          </w:p>
          <w:p w:rsidR="00CD4B17" w:rsidRPr="0073779C" w:rsidRDefault="00CD4B17" w:rsidP="0073779C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второй этап - </w:t>
            </w:r>
            <w:r w:rsidR="00A077CB"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 22</w:t>
            </w:r>
            <w:r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 м /чел., </w:t>
            </w:r>
            <w:r w:rsidR="00A077CB"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155,9 </w:t>
            </w:r>
            <w:r w:rsidRPr="0073779C">
              <w:rPr>
                <w:rStyle w:val="20"/>
                <w:rFonts w:eastAsiaTheme="majorEastAsia"/>
                <w:b w:val="0"/>
                <w:color w:val="auto"/>
              </w:rPr>
              <w:t>тыс. м</w:t>
            </w:r>
            <w:r w:rsidR="007245BC" w:rsidRPr="0073779C">
              <w:rPr>
                <w:rStyle w:val="20"/>
                <w:rFonts w:eastAsiaTheme="majorEastAsia"/>
                <w:b w:val="0"/>
                <w:color w:val="auto"/>
                <w:vertAlign w:val="superscript"/>
              </w:rPr>
              <w:t>2</w:t>
            </w:r>
            <w:r w:rsidRPr="0073779C">
              <w:rPr>
                <w:rStyle w:val="20"/>
                <w:rFonts w:eastAsiaTheme="majorEastAsia"/>
                <w:b w:val="0"/>
                <w:color w:val="auto"/>
              </w:rPr>
              <w:t>.</w:t>
            </w:r>
          </w:p>
        </w:tc>
      </w:tr>
      <w:tr w:rsidR="00CD4B17" w:rsidRPr="00D92EB2" w:rsidTr="00FE6DEF">
        <w:trPr>
          <w:trHeight w:val="1421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73779C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>изменения спроса на коммунальные ресурсы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73779C" w:rsidRDefault="00CD4B17" w:rsidP="00CE6486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73779C">
              <w:rPr>
                <w:rStyle w:val="20"/>
                <w:rFonts w:eastAsiaTheme="majorEastAsia"/>
                <w:color w:val="auto"/>
                <w:u w:val="single"/>
              </w:rPr>
              <w:t>Первый этап:</w:t>
            </w:r>
          </w:p>
          <w:p w:rsidR="007C6DCF" w:rsidRPr="0073779C" w:rsidRDefault="00CD4B17" w:rsidP="00CE6486">
            <w:pPr>
              <w:pStyle w:val="1"/>
              <w:spacing w:before="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электроснабжение </w:t>
            </w:r>
            <w:r w:rsidR="00D24D69" w:rsidRPr="0073779C">
              <w:rPr>
                <w:rStyle w:val="20"/>
                <w:rFonts w:eastAsiaTheme="majorEastAsia"/>
                <w:b w:val="0"/>
                <w:color w:val="auto"/>
              </w:rPr>
              <w:t>–101,7</w:t>
            </w:r>
            <w:r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%, </w:t>
            </w:r>
          </w:p>
          <w:p w:rsidR="007C6DCF" w:rsidRPr="0073779C" w:rsidRDefault="00CD4B17" w:rsidP="00CE6486">
            <w:pPr>
              <w:pStyle w:val="1"/>
              <w:spacing w:before="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газоснабжение - </w:t>
            </w:r>
            <w:r w:rsidR="00D24D69" w:rsidRPr="0073779C">
              <w:rPr>
                <w:rStyle w:val="20"/>
                <w:rFonts w:eastAsiaTheme="majorEastAsia"/>
                <w:b w:val="0"/>
                <w:color w:val="auto"/>
              </w:rPr>
              <w:t>107</w:t>
            </w:r>
            <w:r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%, </w:t>
            </w:r>
          </w:p>
          <w:p w:rsidR="007C6DCF" w:rsidRPr="0073779C" w:rsidRDefault="00CD4B17" w:rsidP="00CE6486">
            <w:pPr>
              <w:pStyle w:val="1"/>
              <w:spacing w:before="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водоснабжение </w:t>
            </w:r>
            <w:r w:rsidR="00D24D69" w:rsidRPr="0073779C">
              <w:rPr>
                <w:rStyle w:val="20"/>
                <w:rFonts w:eastAsiaTheme="majorEastAsia"/>
                <w:b w:val="0"/>
                <w:color w:val="auto"/>
              </w:rPr>
              <w:t>–94,2</w:t>
            </w:r>
            <w:r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%. </w:t>
            </w:r>
          </w:p>
          <w:p w:rsidR="007C6DCF" w:rsidRPr="0073779C" w:rsidRDefault="007C6DCF" w:rsidP="00CE6486">
            <w:pPr>
              <w:ind w:left="156"/>
              <w:rPr>
                <w:color w:val="auto"/>
                <w:sz w:val="16"/>
                <w:szCs w:val="16"/>
              </w:rPr>
            </w:pPr>
          </w:p>
          <w:p w:rsidR="00CD4B17" w:rsidRPr="0073779C" w:rsidRDefault="00CD4B17" w:rsidP="00CE6486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73779C">
              <w:rPr>
                <w:rStyle w:val="20"/>
                <w:rFonts w:eastAsiaTheme="majorEastAsia"/>
                <w:color w:val="auto"/>
                <w:u w:val="single"/>
              </w:rPr>
              <w:t>Второй этап:</w:t>
            </w:r>
          </w:p>
          <w:p w:rsidR="007C6DCF" w:rsidRPr="0073779C" w:rsidRDefault="00CD4B17" w:rsidP="00CE6486">
            <w:pPr>
              <w:pStyle w:val="1"/>
              <w:spacing w:before="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электроснабжение </w:t>
            </w:r>
            <w:r w:rsidR="00D24D69" w:rsidRPr="0073779C">
              <w:rPr>
                <w:rStyle w:val="20"/>
                <w:rFonts w:eastAsiaTheme="majorEastAsia"/>
                <w:b w:val="0"/>
                <w:color w:val="auto"/>
              </w:rPr>
              <w:t>–119,1</w:t>
            </w:r>
            <w:r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%, </w:t>
            </w:r>
          </w:p>
          <w:p w:rsidR="007C6DCF" w:rsidRPr="0073779C" w:rsidRDefault="00CD4B17" w:rsidP="00CE6486">
            <w:pPr>
              <w:pStyle w:val="1"/>
              <w:spacing w:before="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газоснабжение - </w:t>
            </w:r>
            <w:r w:rsidR="00D24D69" w:rsidRPr="0073779C">
              <w:rPr>
                <w:rStyle w:val="20"/>
                <w:rFonts w:eastAsiaTheme="majorEastAsia"/>
                <w:b w:val="0"/>
                <w:color w:val="auto"/>
              </w:rPr>
              <w:t>107</w:t>
            </w:r>
            <w:r w:rsidRPr="0073779C">
              <w:rPr>
                <w:rStyle w:val="20"/>
                <w:rFonts w:eastAsiaTheme="majorEastAsia"/>
                <w:b w:val="0"/>
                <w:color w:val="auto"/>
              </w:rPr>
              <w:t>%,</w:t>
            </w:r>
          </w:p>
          <w:p w:rsidR="00CD4B17" w:rsidRPr="0073779C" w:rsidRDefault="00CD4B17" w:rsidP="00D24D69">
            <w:pPr>
              <w:pStyle w:val="1"/>
              <w:spacing w:before="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 водоснабжение </w:t>
            </w:r>
            <w:r w:rsidR="00D24D69" w:rsidRPr="0073779C">
              <w:rPr>
                <w:rStyle w:val="20"/>
                <w:rFonts w:eastAsiaTheme="majorEastAsia"/>
                <w:b w:val="0"/>
                <w:color w:val="auto"/>
              </w:rPr>
              <w:t>–102,1</w:t>
            </w:r>
            <w:r w:rsidRPr="0073779C">
              <w:rPr>
                <w:rStyle w:val="20"/>
                <w:rFonts w:eastAsiaTheme="majorEastAsia"/>
                <w:b w:val="0"/>
                <w:color w:val="auto"/>
              </w:rPr>
              <w:t>%.</w:t>
            </w:r>
          </w:p>
        </w:tc>
      </w:tr>
      <w:tr w:rsidR="00CD4B17" w:rsidRPr="00D92EB2" w:rsidTr="007C6DCF">
        <w:trPr>
          <w:trHeight w:val="1831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73779C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>надежности, энергоэффективности и развития систем коммунальной инфраструктуры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73779C" w:rsidRDefault="00CD4B17" w:rsidP="00CE6486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>Представлены в таблице 3.</w:t>
            </w:r>
          </w:p>
        </w:tc>
      </w:tr>
      <w:tr w:rsidR="00CD4B17" w:rsidRPr="00D92EB2" w:rsidTr="003B38BC">
        <w:trPr>
          <w:trHeight w:val="689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качества коммунальных ресурсов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B17" w:rsidRPr="00D92EB2" w:rsidRDefault="00CD4B17" w:rsidP="00A04220">
            <w:pPr>
              <w:pStyle w:val="1"/>
              <w:spacing w:before="0" w:after="120"/>
              <w:ind w:left="156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Электроснабжение - согласно «ГОСТ 32144-2013. Межгосударственный стандарт.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назначения»;</w:t>
            </w:r>
          </w:p>
          <w:p w:rsidR="00CD4B17" w:rsidRPr="00D92EB2" w:rsidRDefault="00CD4B17" w:rsidP="00CE6486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lastRenderedPageBreak/>
              <w:t>газоснабжение - согласно «ГОСТ 5542-2014 Газы</w:t>
            </w:r>
          </w:p>
        </w:tc>
      </w:tr>
      <w:tr w:rsidR="00CD4B17" w:rsidRPr="00D92EB2" w:rsidTr="007C6DCF">
        <w:trPr>
          <w:trHeight w:val="561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D92EB2" w:rsidRDefault="00CD4B17" w:rsidP="00CD4B17">
            <w:pPr>
              <w:pStyle w:val="1"/>
              <w:spacing w:before="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A04220">
            <w:pPr>
              <w:pStyle w:val="1"/>
              <w:spacing w:before="0" w:after="120"/>
              <w:ind w:left="156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горючие природные промышленного и коммунально-бытового назначения. Технические условия»;</w:t>
            </w:r>
          </w:p>
          <w:p w:rsidR="00CD4B17" w:rsidRPr="00D92EB2" w:rsidRDefault="00CD4B17" w:rsidP="00A04220">
            <w:pPr>
              <w:pStyle w:val="1"/>
              <w:spacing w:before="0" w:after="120"/>
              <w:ind w:left="156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водоснабжение - согласно «СанПиН 2.1.4.1074-01.</w:t>
            </w:r>
          </w:p>
          <w:p w:rsidR="00CD4B17" w:rsidRPr="00D92EB2" w:rsidRDefault="007C6DCF" w:rsidP="00A04220">
            <w:pPr>
              <w:pStyle w:val="1"/>
              <w:spacing w:before="0" w:after="120"/>
              <w:ind w:left="156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2.1.4. </w:t>
            </w:r>
            <w:r w:rsidR="00CD4B17" w:rsidRPr="00D92EB2">
              <w:rPr>
                <w:rStyle w:val="20"/>
                <w:rFonts w:eastAsiaTheme="majorEastAsia"/>
                <w:b w:val="0"/>
                <w:color w:val="auto"/>
              </w:rPr>
              <w:t>Питьевая вода и водоснабжение на</w:t>
            </w:r>
            <w:r w:rsidR="002D0B32">
              <w:rPr>
                <w:rStyle w:val="20"/>
                <w:rFonts w:eastAsiaTheme="majorEastAsia"/>
                <w:b w:val="0"/>
                <w:color w:val="auto"/>
              </w:rPr>
              <w:t>селенных мест. Питьевая вода. Г</w:t>
            </w:r>
            <w:r w:rsidR="00CD4B17" w:rsidRPr="00D92EB2">
              <w:rPr>
                <w:rStyle w:val="20"/>
                <w:rFonts w:eastAsiaTheme="majorEastAsia"/>
                <w:b w:val="0"/>
                <w:color w:val="auto"/>
              </w:rPr>
              <w:t>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водоснабжения. Санитарно</w:t>
            </w:r>
            <w:r w:rsidR="00CD4B17" w:rsidRPr="00D92EB2">
              <w:rPr>
                <w:rStyle w:val="20"/>
                <w:rFonts w:eastAsiaTheme="majorEastAsia"/>
                <w:b w:val="0"/>
                <w:color w:val="auto"/>
              </w:rPr>
              <w:softHyphen/>
              <w:t>эпидемиологические правила и нормативы»;</w:t>
            </w:r>
          </w:p>
          <w:p w:rsidR="00CD4B17" w:rsidRPr="00D92EB2" w:rsidRDefault="00CD4B17" w:rsidP="00A04220">
            <w:pPr>
              <w:pStyle w:val="1"/>
              <w:spacing w:before="0" w:after="120"/>
              <w:ind w:left="156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водоотведение - согласно «СанПиН 2.1.5.980-00.</w:t>
            </w:r>
          </w:p>
          <w:p w:rsidR="00CD4B17" w:rsidRPr="00D92EB2" w:rsidRDefault="007C6DCF" w:rsidP="00A04220">
            <w:pPr>
              <w:pStyle w:val="1"/>
              <w:spacing w:before="0" w:after="120"/>
              <w:ind w:left="156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2.1.5. </w:t>
            </w:r>
            <w:r w:rsidR="00CD4B17" w:rsidRPr="00D92EB2">
              <w:rPr>
                <w:rStyle w:val="20"/>
                <w:rFonts w:eastAsiaTheme="majorEastAsia"/>
                <w:b w:val="0"/>
                <w:color w:val="auto"/>
              </w:rPr>
              <w:t>Водоотведение населенных мест, санитарная охрана водных объектов. Гигиенические требования к охране поверхностных вод. Санитарные правила и нормы».</w:t>
            </w:r>
          </w:p>
        </w:tc>
      </w:tr>
      <w:tr w:rsidR="00CD4B17" w:rsidRPr="00D92EB2" w:rsidTr="007C6DCF">
        <w:trPr>
          <w:trHeight w:val="1831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D92EB2" w:rsidRDefault="00CD4B17" w:rsidP="007245BC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Срок и этапы реализации программы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098" w:rsidRPr="0073779C" w:rsidRDefault="00CD4B17" w:rsidP="007245BC">
            <w:pPr>
              <w:pStyle w:val="1"/>
              <w:spacing w:before="0" w:after="12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Срок реализации программы - </w:t>
            </w:r>
            <w:r w:rsidR="00743BD6" w:rsidRPr="0073779C">
              <w:rPr>
                <w:rStyle w:val="20"/>
                <w:rFonts w:eastAsiaTheme="majorEastAsia"/>
                <w:b w:val="0"/>
                <w:color w:val="auto"/>
              </w:rPr>
              <w:t>2026</w:t>
            </w:r>
            <w:r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 год.</w:t>
            </w:r>
          </w:p>
          <w:p w:rsidR="007C6DCF" w:rsidRPr="0073779C" w:rsidRDefault="00CD4B17" w:rsidP="007245BC">
            <w:pPr>
              <w:pStyle w:val="1"/>
              <w:spacing w:before="0" w:after="12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Этапы реализации программы: </w:t>
            </w:r>
          </w:p>
          <w:p w:rsidR="00CD4B17" w:rsidRPr="0073779C" w:rsidRDefault="00CD4B17" w:rsidP="007245BC">
            <w:pPr>
              <w:pStyle w:val="1"/>
              <w:spacing w:before="0" w:after="12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первый этап - с 2017 по 2021 гг.; </w:t>
            </w:r>
          </w:p>
          <w:p w:rsidR="00CD4B17" w:rsidRPr="0073779C" w:rsidRDefault="00CD4B17" w:rsidP="007245BC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второй этап - с 2022 по </w:t>
            </w:r>
            <w:r w:rsidR="00743BD6" w:rsidRPr="0073779C">
              <w:rPr>
                <w:rStyle w:val="20"/>
                <w:rFonts w:eastAsiaTheme="majorEastAsia"/>
                <w:b w:val="0"/>
                <w:color w:val="auto"/>
              </w:rPr>
              <w:t>2026</w:t>
            </w:r>
            <w:r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 гг.</w:t>
            </w:r>
          </w:p>
        </w:tc>
      </w:tr>
      <w:tr w:rsidR="00CD4B17" w:rsidRPr="00D92EB2" w:rsidTr="00CD4B17">
        <w:trPr>
          <w:trHeight w:val="1249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870D99" w:rsidRDefault="00CD4B17" w:rsidP="007245BC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870D99">
              <w:rPr>
                <w:rStyle w:val="20"/>
                <w:rFonts w:eastAsiaTheme="majorEastAsia"/>
                <w:b w:val="0"/>
                <w:color w:val="auto"/>
              </w:rPr>
              <w:t>Объемы требуемых капитальных вложений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D69" w:rsidRPr="0073779C" w:rsidRDefault="00D24D69" w:rsidP="00D24D69">
            <w:pPr>
              <w:pStyle w:val="1"/>
              <w:spacing w:before="0" w:after="12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 xml:space="preserve">Первый этап – 10350 тыс. руб., </w:t>
            </w:r>
          </w:p>
          <w:p w:rsidR="00D24D69" w:rsidRPr="0073779C" w:rsidRDefault="00D24D69" w:rsidP="00D24D69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>второй этап - 13920 тыс. руб.</w:t>
            </w:r>
          </w:p>
          <w:p w:rsidR="00D24D69" w:rsidRPr="0073779C" w:rsidRDefault="00D24D69" w:rsidP="00D24D69">
            <w:pPr>
              <w:pStyle w:val="1"/>
              <w:spacing w:before="0" w:after="12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>Суммарный объем - 24270 тыс. руб.,</w:t>
            </w:r>
          </w:p>
          <w:p w:rsidR="00CD4B17" w:rsidRPr="0073779C" w:rsidRDefault="00D24D69" w:rsidP="00D24D69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>в том числе: по системе водоснабжения – 24240 т.р.</w:t>
            </w:r>
          </w:p>
        </w:tc>
      </w:tr>
      <w:tr w:rsidR="00CD4B17" w:rsidRPr="00D92EB2" w:rsidTr="00CD4B17">
        <w:trPr>
          <w:trHeight w:val="1781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B17" w:rsidRPr="00D92EB2" w:rsidRDefault="00CD4B17" w:rsidP="007245BC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Ожидаемые результаты реализации программы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73779C" w:rsidRDefault="00CD4B17" w:rsidP="009732E8">
            <w:pPr>
              <w:pStyle w:val="1"/>
              <w:numPr>
                <w:ilvl w:val="0"/>
                <w:numId w:val="2"/>
              </w:numPr>
              <w:spacing w:before="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>Повышение качества и надежности коммунальных услуг.</w:t>
            </w:r>
          </w:p>
          <w:p w:rsidR="00CD4B17" w:rsidRPr="0073779C" w:rsidRDefault="00CD4B17" w:rsidP="009732E8">
            <w:pPr>
              <w:pStyle w:val="1"/>
              <w:numPr>
                <w:ilvl w:val="0"/>
                <w:numId w:val="2"/>
              </w:numPr>
              <w:spacing w:before="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>Снижение уровня износа объектов коммунальной инфраструктуры.</w:t>
            </w:r>
          </w:p>
          <w:p w:rsidR="00CD4B17" w:rsidRPr="0073779C" w:rsidRDefault="00CD4B17" w:rsidP="009732E8">
            <w:pPr>
              <w:pStyle w:val="1"/>
              <w:numPr>
                <w:ilvl w:val="0"/>
                <w:numId w:val="2"/>
              </w:numPr>
              <w:spacing w:before="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>Экономия топливно-энергетических ресурсов.</w:t>
            </w:r>
          </w:p>
          <w:p w:rsidR="00CD4B17" w:rsidRPr="0073779C" w:rsidRDefault="00CD4B17" w:rsidP="009732E8">
            <w:pPr>
              <w:pStyle w:val="1"/>
              <w:numPr>
                <w:ilvl w:val="0"/>
                <w:numId w:val="2"/>
              </w:numPr>
              <w:spacing w:before="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0"/>
                <w:rFonts w:eastAsiaTheme="majorEastAsia"/>
                <w:b w:val="0"/>
                <w:color w:val="auto"/>
              </w:rPr>
              <w:t>Определение мероприятий, учитываемых при установлении тарифов на услуги предприятий коммунального комплекса и на подключение к системам коммунальной инфраструктуры.</w:t>
            </w:r>
          </w:p>
        </w:tc>
      </w:tr>
    </w:tbl>
    <w:p w:rsidR="00CD4B17" w:rsidRPr="00D92EB2" w:rsidRDefault="00CD4B17" w:rsidP="00CD4B17">
      <w:pPr>
        <w:pStyle w:val="1"/>
        <w:spacing w:before="0" w:after="120"/>
        <w:rPr>
          <w:rStyle w:val="80"/>
          <w:rFonts w:eastAsiaTheme="majorEastAsia"/>
          <w:bCs/>
          <w:color w:val="auto"/>
          <w:sz w:val="28"/>
          <w:szCs w:val="28"/>
        </w:rPr>
      </w:pPr>
      <w:bookmarkStart w:id="1" w:name="bookmark2"/>
    </w:p>
    <w:p w:rsidR="00CD4B17" w:rsidRPr="00D92EB2" w:rsidRDefault="00CD4B17" w:rsidP="00CD4B17">
      <w:pPr>
        <w:pStyle w:val="1"/>
        <w:spacing w:before="0" w:after="120"/>
        <w:rPr>
          <w:rStyle w:val="80"/>
          <w:rFonts w:eastAsiaTheme="majorEastAsia"/>
          <w:bCs/>
          <w:color w:val="auto"/>
          <w:sz w:val="28"/>
          <w:szCs w:val="28"/>
        </w:rPr>
      </w:pPr>
    </w:p>
    <w:p w:rsidR="00CD4B17" w:rsidRPr="00D92EB2" w:rsidRDefault="00CD4B17" w:rsidP="00CD4B17">
      <w:pPr>
        <w:pStyle w:val="1"/>
        <w:spacing w:before="0" w:after="120"/>
        <w:rPr>
          <w:rStyle w:val="80"/>
          <w:rFonts w:eastAsiaTheme="majorEastAsia"/>
          <w:bCs/>
          <w:color w:val="auto"/>
          <w:sz w:val="28"/>
          <w:szCs w:val="28"/>
        </w:rPr>
      </w:pPr>
    </w:p>
    <w:p w:rsidR="009C25CE" w:rsidRPr="00D92EB2" w:rsidRDefault="009C25CE" w:rsidP="00CD4B1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80"/>
          <w:rFonts w:eastAsiaTheme="majorEastAsia"/>
          <w:b/>
          <w:bCs/>
          <w:color w:val="auto"/>
          <w:sz w:val="28"/>
          <w:szCs w:val="28"/>
        </w:rPr>
        <w:lastRenderedPageBreak/>
        <w:t>ПОСТАНОВЛЕНИЕ ПРАВИТЕЛЬСТВА РФ ОТ 14.06.2013</w:t>
      </w:r>
      <w:r w:rsidR="00522A1F" w:rsidRPr="00D92EB2">
        <w:rPr>
          <w:rStyle w:val="80"/>
          <w:rFonts w:eastAsiaTheme="majorEastAsia"/>
          <w:b/>
          <w:bCs/>
          <w:color w:val="auto"/>
          <w:sz w:val="28"/>
          <w:szCs w:val="28"/>
        </w:rPr>
        <w:t xml:space="preserve"> №</w:t>
      </w:r>
      <w:r w:rsidRPr="00D92EB2">
        <w:rPr>
          <w:rStyle w:val="80"/>
          <w:rFonts w:eastAsiaTheme="majorEastAsia"/>
          <w:b/>
          <w:bCs/>
          <w:color w:val="auto"/>
          <w:sz w:val="28"/>
          <w:szCs w:val="28"/>
        </w:rPr>
        <w:t>502 «ОБ УТВЕРЖДЕНИИ ТРЕБОВАНИЙ К ПРОГРАММАМ КОМПЛЕКСНОГО РАЗВИТИЯ СИСТЕМ КОММУНАЛЬНОЙ ИНФРАСТРУКТУРЫ</w:t>
      </w:r>
      <w:bookmarkEnd w:id="1"/>
    </w:p>
    <w:p w:rsidR="009C25CE" w:rsidRPr="00D92EB2" w:rsidRDefault="009C25CE" w:rsidP="00CD4B17">
      <w:pPr>
        <w:pStyle w:val="1"/>
        <w:spacing w:before="0"/>
        <w:jc w:val="center"/>
        <w:rPr>
          <w:rStyle w:val="26"/>
          <w:rFonts w:eastAsiaTheme="majorEastAsia"/>
          <w:b/>
          <w:bCs/>
          <w:color w:val="auto"/>
          <w:sz w:val="28"/>
          <w:szCs w:val="28"/>
        </w:rPr>
      </w:pPr>
      <w:bookmarkStart w:id="2" w:name="bookmark3"/>
      <w:r w:rsidRPr="000A5394">
        <w:rPr>
          <w:rStyle w:val="26"/>
          <w:rFonts w:eastAsiaTheme="majorEastAsia"/>
          <w:b/>
          <w:bCs/>
          <w:color w:val="auto"/>
          <w:sz w:val="28"/>
          <w:szCs w:val="28"/>
        </w:rPr>
        <w:t>ПОСЕЛЕНИ</w:t>
      </w:r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Й, ГОРОДСКИХ ОКРУГОВ»</w:t>
      </w:r>
      <w:bookmarkEnd w:id="2"/>
    </w:p>
    <w:p w:rsidR="007C6DCF" w:rsidRPr="00D92EB2" w:rsidRDefault="007C6DCF" w:rsidP="007C6DCF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</w:p>
    <w:p w:rsidR="001C7CB6" w:rsidRPr="00D92EB2" w:rsidRDefault="001C7CB6" w:rsidP="00CD4B17">
      <w:pPr>
        <w:pStyle w:val="1"/>
        <w:spacing w:before="0" w:after="120"/>
        <w:jc w:val="center"/>
        <w:rPr>
          <w:rFonts w:ascii="Times New Roman" w:hAnsi="Times New Roman" w:cs="Times New Roman"/>
          <w:b w:val="0"/>
          <w:color w:val="auto"/>
        </w:rPr>
      </w:pPr>
    </w:p>
    <w:p w:rsidR="009C25CE" w:rsidRPr="00D92EB2" w:rsidRDefault="009C25CE" w:rsidP="00CD4B17">
      <w:pPr>
        <w:pStyle w:val="1"/>
        <w:spacing w:before="0" w:after="120"/>
        <w:jc w:val="center"/>
        <w:rPr>
          <w:rFonts w:ascii="Times New Roman" w:hAnsi="Times New Roman" w:cs="Times New Roman"/>
          <w:color w:val="auto"/>
        </w:rPr>
      </w:pPr>
      <w:r w:rsidRPr="00D92EB2">
        <w:rPr>
          <w:rFonts w:ascii="Times New Roman" w:hAnsi="Times New Roman" w:cs="Times New Roman"/>
          <w:color w:val="auto"/>
        </w:rPr>
        <w:t>ТРЕБОВАНИЯ</w:t>
      </w:r>
    </w:p>
    <w:p w:rsidR="009C25CE" w:rsidRPr="00D92EB2" w:rsidRDefault="009C25CE" w:rsidP="00CD4B17">
      <w:pPr>
        <w:pStyle w:val="1"/>
        <w:spacing w:before="0" w:after="120"/>
        <w:jc w:val="center"/>
        <w:rPr>
          <w:rFonts w:ascii="Times New Roman" w:hAnsi="Times New Roman" w:cs="Times New Roman"/>
          <w:color w:val="auto"/>
        </w:rPr>
      </w:pPr>
      <w:r w:rsidRPr="00D92EB2">
        <w:rPr>
          <w:rFonts w:ascii="Times New Roman" w:hAnsi="Times New Roman" w:cs="Times New Roman"/>
          <w:color w:val="auto"/>
        </w:rPr>
        <w:t xml:space="preserve">К ПРОГРАММАМ КОМПЛЕКСНОГО РАЗВИТИЯ СИСТЕМ КОММУНАЛЬНОЙ ИНФРАСТРУКТУРЫ </w:t>
      </w:r>
      <w:r w:rsidRPr="000A5394">
        <w:rPr>
          <w:rFonts w:ascii="Times New Roman" w:hAnsi="Times New Roman" w:cs="Times New Roman"/>
          <w:color w:val="auto"/>
        </w:rPr>
        <w:t>ПОСЕЛЕНИ</w:t>
      </w:r>
      <w:r w:rsidRPr="00D92EB2">
        <w:rPr>
          <w:rFonts w:ascii="Times New Roman" w:hAnsi="Times New Roman" w:cs="Times New Roman"/>
          <w:color w:val="auto"/>
        </w:rPr>
        <w:t>Й, ГОРОДСКИХ ОКРУГОВ</w:t>
      </w:r>
    </w:p>
    <w:p w:rsidR="009C25CE" w:rsidRPr="00D92EB2" w:rsidRDefault="009C25CE" w:rsidP="009732E8">
      <w:pPr>
        <w:pStyle w:val="1"/>
        <w:numPr>
          <w:ilvl w:val="0"/>
          <w:numId w:val="4"/>
        </w:numPr>
        <w:spacing w:before="0" w:after="120" w:line="276" w:lineRule="auto"/>
        <w:ind w:left="0"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Настоящие требования определяют содержание программ комплексного развития систем коммунальной инфраструктуры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й, городских округов (далее - программы).</w:t>
      </w:r>
    </w:p>
    <w:p w:rsidR="009C25CE" w:rsidRPr="00D92EB2" w:rsidRDefault="009C25CE" w:rsidP="009732E8">
      <w:pPr>
        <w:pStyle w:val="1"/>
        <w:numPr>
          <w:ilvl w:val="0"/>
          <w:numId w:val="4"/>
        </w:numPr>
        <w:spacing w:before="0" w:after="120" w:line="276" w:lineRule="auto"/>
        <w:ind w:left="0"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Программы разрабатываются органами местного самоуправления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й, городских округов на основании генеральных планов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й, городских округов и включают в себя мероприятия по строительству и реконструкции систем коммунальной инфраструктуры, которые предусмотрены соответственно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</w:t>
      </w:r>
    </w:p>
    <w:p w:rsidR="009C25CE" w:rsidRPr="00D92EB2" w:rsidRDefault="009C25CE" w:rsidP="007245BC">
      <w:pPr>
        <w:pStyle w:val="1"/>
        <w:spacing w:before="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газификации, схемами теплоснабжения, схемами водоснабжения и водоотведения, программами в области обращения с отходами.</w:t>
      </w:r>
    </w:p>
    <w:p w:rsidR="009C25CE" w:rsidRPr="00D92EB2" w:rsidRDefault="009C25CE" w:rsidP="00121EB2">
      <w:pPr>
        <w:pStyle w:val="1"/>
        <w:numPr>
          <w:ilvl w:val="0"/>
          <w:numId w:val="4"/>
        </w:numPr>
        <w:spacing w:before="0" w:after="120" w:line="276" w:lineRule="auto"/>
        <w:ind w:left="0"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Программа разрабатывается на срок не менее 10 лет и не более чем на срок действия генерального плана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я, городского округа. Мероприятия и целевые показатели, предусмотренные программой, должны быть указаны на первые 5 лет с разбивкой по годам, а на последующий период (до окончания срока действия программы) - без разбивки по годам. Если на момент разработки программы генеральный план реализуется менее 5 лет, программа разрабатывается на оставшийся срок действия генерального плана, при этом мероприятия и целевые показатели указываются с разбивкой по годам в течение первых 5 лет, а на последующий период (до окончания срока действия программы) - без разбивки по годам. Если на момент разработки программы срок реализации генерального плана составляет 5 лет и более, программа разрабатывается на оставшийся срок действия генерального плана, при этом мероприятия и целевые показатели указываются с разбивкой по годам.</w:t>
      </w:r>
    </w:p>
    <w:p w:rsidR="009C25CE" w:rsidRPr="00D92EB2" w:rsidRDefault="009C25CE" w:rsidP="009732E8">
      <w:pPr>
        <w:pStyle w:val="1"/>
        <w:numPr>
          <w:ilvl w:val="0"/>
          <w:numId w:val="4"/>
        </w:numPr>
        <w:spacing w:before="0" w:after="120" w:line="276" w:lineRule="auto"/>
        <w:ind w:left="0"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В случае если в содержание мероприятий, установленных схемой и программой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 газификации, схемами теплоснабжения, схемами водоснабжения и водоотведения, программами в области обращения с отходами вносятся изменения, соответствующие изменения должны вноситься и в программу.</w:t>
      </w:r>
    </w:p>
    <w:p w:rsidR="009C25CE" w:rsidRPr="00D92EB2" w:rsidRDefault="001C7CB6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5. </w:t>
      </w:r>
      <w:r w:rsidR="009C25CE" w:rsidRPr="00D92EB2">
        <w:rPr>
          <w:rFonts w:ascii="Times New Roman" w:hAnsi="Times New Roman" w:cs="Times New Roman"/>
          <w:b w:val="0"/>
          <w:color w:val="auto"/>
        </w:rPr>
        <w:t>При разработке программы необходимо: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а)</w:t>
      </w:r>
      <w:r w:rsidRPr="00D92EB2">
        <w:rPr>
          <w:rFonts w:ascii="Times New Roman" w:hAnsi="Times New Roman" w:cs="Times New Roman"/>
          <w:b w:val="0"/>
          <w:color w:val="auto"/>
        </w:rPr>
        <w:tab/>
        <w:t xml:space="preserve">учитывать показатели перспективной обеспеченности и потребности застройки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я, городского округа на основании выданных разрешений на строительство объектов капитального строительства, технических условий на подключение (технологическое присоединение) объектов капитального строительства к системам коммунальной инфраструктуры, планируемых сроков реализации застройки в соответствии с генеральным планом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и генеральным планом городского округа;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б)</w:t>
      </w:r>
      <w:r w:rsidRPr="00D92EB2">
        <w:rPr>
          <w:rFonts w:ascii="Times New Roman" w:hAnsi="Times New Roman" w:cs="Times New Roman"/>
          <w:b w:val="0"/>
          <w:color w:val="auto"/>
        </w:rPr>
        <w:tab/>
        <w:t>учитывать показатели надежности функционирования каждой системы коммунальной инфраструктуры, перспективы их развития, а также показатели качества коммунальных ресурсов;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в)</w:t>
      </w:r>
      <w:r w:rsidRPr="00D92EB2">
        <w:rPr>
          <w:rFonts w:ascii="Times New Roman" w:hAnsi="Times New Roman" w:cs="Times New Roman"/>
          <w:b w:val="0"/>
          <w:color w:val="auto"/>
        </w:rPr>
        <w:tab/>
        <w:t>определять мероприятия, направленные на качественное и бесперебойное обеспечение электро-, газо-, тепло-, водоснабжения и водоотведения новых объектов капитального строительства;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г)</w:t>
      </w:r>
      <w:r w:rsidRPr="00D92EB2">
        <w:rPr>
          <w:rFonts w:ascii="Times New Roman" w:hAnsi="Times New Roman" w:cs="Times New Roman"/>
          <w:b w:val="0"/>
          <w:color w:val="auto"/>
        </w:rPr>
        <w:tab/>
        <w:t>определять мероприятия по улучшению качества услуг организаций, эксплуатирующих объекты, используемые для утилизации, обезвреживания и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захоронения твердых бытовых отходов, в целях обеспечения потребности новых объектов капитального строительства в этих услугах;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д)</w:t>
      </w:r>
      <w:r w:rsidRPr="00D92EB2">
        <w:rPr>
          <w:rFonts w:ascii="Times New Roman" w:hAnsi="Times New Roman" w:cs="Times New Roman"/>
          <w:b w:val="0"/>
          <w:color w:val="auto"/>
        </w:rPr>
        <w:tab/>
        <w:t>определять мероприятия, направленные на повышение надежности газо-, электро-, тепло-, водоснабжения и водоотведения и качества коммунальных ресурсов;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е)</w:t>
      </w:r>
      <w:r w:rsidRPr="00D92EB2">
        <w:rPr>
          <w:rFonts w:ascii="Times New Roman" w:hAnsi="Times New Roman" w:cs="Times New Roman"/>
          <w:b w:val="0"/>
          <w:color w:val="auto"/>
        </w:rPr>
        <w:tab/>
        <w:t>определять мероприятия, направленные на повышение энергетической эффективности и технического уровня объектов, входящих в состав систем электро</w:t>
      </w:r>
      <w:r w:rsidRPr="00D92EB2">
        <w:rPr>
          <w:rFonts w:ascii="Times New Roman" w:hAnsi="Times New Roman" w:cs="Times New Roman"/>
          <w:b w:val="0"/>
          <w:color w:val="auto"/>
        </w:rPr>
        <w:softHyphen/>
        <w:t>, газо-, тепло-, водоснабжения и водоотведения, и объектов, используемых для утилизации, обезвреживания и захоронения твердых бытовых отходов;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ж)</w:t>
      </w:r>
      <w:r w:rsidRPr="00D92EB2">
        <w:rPr>
          <w:rFonts w:ascii="Times New Roman" w:hAnsi="Times New Roman" w:cs="Times New Roman"/>
          <w:b w:val="0"/>
          <w:color w:val="auto"/>
        </w:rPr>
        <w:tab/>
        <w:t xml:space="preserve">определять мероприятия, направленные на улучшение экологической ситуации на территории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я, городского округа, с учетом достижения организациями, осуществляющими электро-, газо-, тепло-, водоснабжение и водоотведение, и организациями, оказывающими услуги по утилизации, обезвреживанию и захоронению твердых бытовых отходов, нормативов допустимого воздействия на окружающую среду;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з)</w:t>
      </w:r>
      <w:r w:rsidRPr="00D92EB2">
        <w:rPr>
          <w:rFonts w:ascii="Times New Roman" w:hAnsi="Times New Roman" w:cs="Times New Roman"/>
          <w:b w:val="0"/>
          <w:color w:val="auto"/>
        </w:rPr>
        <w:tab/>
        <w:t xml:space="preserve">учитывать мероприятия, предусмотренные программой в области энергосбережения и повышения энергетической эффективности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я, городского округа;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и)</w:t>
      </w:r>
      <w:r w:rsidRPr="00D92EB2">
        <w:rPr>
          <w:rFonts w:ascii="Times New Roman" w:hAnsi="Times New Roman" w:cs="Times New Roman"/>
          <w:b w:val="0"/>
          <w:color w:val="auto"/>
        </w:rPr>
        <w:tab/>
        <w:t>учитывать прогноз роста тарифов на ресурсы, продукцию и услуги организаций, осуществляющих электро-, газо-, тепло-, водоснабжение и водоотведение, и организаций, оказывающих услуги по утилизации, обезвреживанию и захоронению твердых бытовых отходов (далее - тарифы), исходя из долгосрочных параметров государственного регулирования цен (тарифов) и долгосрочных параметров развития экономики с учетом реализации мероприятий, предусмотренных программой;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к)</w:t>
      </w:r>
      <w:r w:rsidRPr="00D92EB2">
        <w:rPr>
          <w:rFonts w:ascii="Times New Roman" w:hAnsi="Times New Roman" w:cs="Times New Roman"/>
          <w:b w:val="0"/>
          <w:color w:val="auto"/>
        </w:rPr>
        <w:tab/>
        <w:t>учитывать действующие тарифы, утвержденные уполномоченными органами;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л)</w:t>
      </w:r>
      <w:r w:rsidRPr="00D92EB2">
        <w:rPr>
          <w:rFonts w:ascii="Times New Roman" w:hAnsi="Times New Roman" w:cs="Times New Roman"/>
          <w:b w:val="0"/>
          <w:color w:val="auto"/>
        </w:rPr>
        <w:tab/>
        <w:t>проводить в установленном порядке оценку доступности для абонентов и потребителей платы за коммунальные услуги, в том числе оценку совокупного платежа граждан за коммунальные услуги, с учетом затрат на реализацию программы на соответствие критериям доступности.</w:t>
      </w:r>
    </w:p>
    <w:p w:rsidR="009C25CE" w:rsidRPr="00D92EB2" w:rsidRDefault="001C7CB6" w:rsidP="007245BC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6. </w:t>
      </w:r>
      <w:r w:rsidR="009C25CE" w:rsidRPr="00D92EB2">
        <w:rPr>
          <w:rFonts w:ascii="Times New Roman" w:hAnsi="Times New Roman" w:cs="Times New Roman"/>
          <w:b w:val="0"/>
          <w:color w:val="auto"/>
        </w:rPr>
        <w:t>В случае если у организаций, осуществляющих электро-, газо-, тепло-, водоснабжение и водоотведение, и организаций, оказывающих услуги по утилизации, обезвреживанию и захоронению твердых бытовых отходов, имеются подготовленные бизнес-планы или укрупненные инвестиционные проекты, которые не были включены в схемы и программы развития единой национальной (общероссийской) электрической сети на долгосрочный период, генеральную схему размещения объектов электроэнергетики, федеральную программу газификации,</w:t>
      </w:r>
    </w:p>
    <w:p w:rsidR="009C25CE" w:rsidRPr="00D92EB2" w:rsidRDefault="009C25CE" w:rsidP="007245BC">
      <w:pPr>
        <w:pStyle w:val="1"/>
        <w:spacing w:before="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соответствующие межрегиональные, региональные программы газификации, схемы теплоснабжения,</w:t>
      </w:r>
      <w:r w:rsidRPr="00D92EB2">
        <w:rPr>
          <w:rFonts w:ascii="Times New Roman" w:hAnsi="Times New Roman" w:cs="Times New Roman"/>
          <w:b w:val="0"/>
          <w:color w:val="auto"/>
        </w:rPr>
        <w:tab/>
        <w:t>схемы</w:t>
      </w:r>
      <w:r w:rsidRPr="00D92EB2">
        <w:rPr>
          <w:rFonts w:ascii="Times New Roman" w:hAnsi="Times New Roman" w:cs="Times New Roman"/>
          <w:b w:val="0"/>
          <w:color w:val="auto"/>
        </w:rPr>
        <w:tab/>
        <w:t>водоснабжения</w:t>
      </w:r>
      <w:r w:rsidRPr="00D92EB2">
        <w:rPr>
          <w:rFonts w:ascii="Times New Roman" w:hAnsi="Times New Roman" w:cs="Times New Roman"/>
          <w:b w:val="0"/>
          <w:color w:val="auto"/>
        </w:rPr>
        <w:tab/>
        <w:t>и</w:t>
      </w:r>
      <w:r w:rsidRPr="00D92EB2">
        <w:rPr>
          <w:rFonts w:ascii="Times New Roman" w:hAnsi="Times New Roman" w:cs="Times New Roman"/>
          <w:b w:val="0"/>
          <w:color w:val="auto"/>
        </w:rPr>
        <w:tab/>
        <w:t>водоотведения,</w:t>
      </w:r>
      <w:r w:rsidRPr="00D92EB2">
        <w:rPr>
          <w:rFonts w:ascii="Times New Roman" w:hAnsi="Times New Roman" w:cs="Times New Roman"/>
          <w:b w:val="0"/>
          <w:color w:val="auto"/>
        </w:rPr>
        <w:tab/>
        <w:t>программы</w:t>
      </w:r>
      <w:r w:rsidRPr="00D92EB2">
        <w:rPr>
          <w:rFonts w:ascii="Times New Roman" w:hAnsi="Times New Roman" w:cs="Times New Roman"/>
          <w:b w:val="0"/>
          <w:color w:val="auto"/>
        </w:rPr>
        <w:tab/>
        <w:t>поутилизации, обезвреживанию и захоронению твердых бытовых отходов, программы в области энергосбережения и повышения энергетической эффективности, то при утверждении программы указанные инвестиционные проекты утверждаются в составе программы после внесения в установленном порядке соответствующих изменений в схемы и программы развития единой национальной (общероссийской) электрической сети на долгосрочный период, генеральную схему размещения объектов электроэнергетики, федеральную программу газификации, соответствующие межрегиональные, региональные программы газификации, схемы теплоснабжения,</w:t>
      </w:r>
      <w:r w:rsidRPr="00D92EB2">
        <w:rPr>
          <w:rFonts w:ascii="Times New Roman" w:hAnsi="Times New Roman" w:cs="Times New Roman"/>
          <w:b w:val="0"/>
          <w:color w:val="auto"/>
        </w:rPr>
        <w:tab/>
        <w:t>схемы</w:t>
      </w:r>
      <w:r w:rsidR="00522A1F" w:rsidRPr="00D92EB2">
        <w:rPr>
          <w:rFonts w:ascii="Times New Roman" w:hAnsi="Times New Roman" w:cs="Times New Roman"/>
          <w:b w:val="0"/>
          <w:color w:val="auto"/>
        </w:rPr>
        <w:tab/>
        <w:t>водоснабжения</w:t>
      </w:r>
      <w:r w:rsidR="00522A1F" w:rsidRPr="00D92EB2">
        <w:rPr>
          <w:rFonts w:ascii="Times New Roman" w:hAnsi="Times New Roman" w:cs="Times New Roman"/>
          <w:b w:val="0"/>
          <w:color w:val="auto"/>
        </w:rPr>
        <w:tab/>
        <w:t>и</w:t>
      </w:r>
      <w:r w:rsidR="00522A1F" w:rsidRPr="00D92EB2">
        <w:rPr>
          <w:rFonts w:ascii="Times New Roman" w:hAnsi="Times New Roman" w:cs="Times New Roman"/>
          <w:b w:val="0"/>
          <w:color w:val="auto"/>
        </w:rPr>
        <w:tab/>
        <w:t xml:space="preserve">водоотведения, программы </w:t>
      </w:r>
      <w:r w:rsidRPr="00D92EB2">
        <w:rPr>
          <w:rFonts w:ascii="Times New Roman" w:hAnsi="Times New Roman" w:cs="Times New Roman"/>
          <w:b w:val="0"/>
          <w:color w:val="auto"/>
        </w:rPr>
        <w:t>поутилизации, обезвреживанию и захоронению твердых бытовых отходов, программы в области энергосбережения и повышения энергетической эффективности.</w:t>
      </w:r>
    </w:p>
    <w:p w:rsidR="009C25CE" w:rsidRPr="00D92EB2" w:rsidRDefault="001C7CB6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 xml:space="preserve">7. 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В случае принятия в соответствии с законодательством Российской Федерации представительным органом местного самоуправления сельского </w:t>
      </w:r>
      <w:r w:rsidR="009C25CE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я решения об отсутствии необходимости подготовки его генерального плана программа в отношении такого сельского </w:t>
      </w:r>
      <w:r w:rsidR="009C25CE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9C25CE" w:rsidRPr="00D92EB2">
        <w:rPr>
          <w:rFonts w:ascii="Times New Roman" w:hAnsi="Times New Roman" w:cs="Times New Roman"/>
          <w:b w:val="0"/>
          <w:color w:val="auto"/>
        </w:rPr>
        <w:t>я не разрабатывается.</w:t>
      </w:r>
    </w:p>
    <w:p w:rsidR="009C25CE" w:rsidRPr="00D92EB2" w:rsidRDefault="001C7CB6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8. </w:t>
      </w:r>
      <w:r w:rsidR="009C25CE" w:rsidRPr="00D92EB2">
        <w:rPr>
          <w:rFonts w:ascii="Times New Roman" w:hAnsi="Times New Roman" w:cs="Times New Roman"/>
          <w:b w:val="0"/>
          <w:color w:val="auto"/>
        </w:rPr>
        <w:t>Программа должна включать в себя: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а)</w:t>
      </w:r>
      <w:r w:rsidRPr="00D92EB2">
        <w:rPr>
          <w:rFonts w:ascii="Times New Roman" w:hAnsi="Times New Roman" w:cs="Times New Roman"/>
          <w:b w:val="0"/>
          <w:color w:val="auto"/>
        </w:rPr>
        <w:tab/>
        <w:t>паспорт, который содержит сведения по перечню согласно приложению;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б)</w:t>
      </w:r>
      <w:r w:rsidRPr="00D92EB2">
        <w:rPr>
          <w:rFonts w:ascii="Times New Roman" w:hAnsi="Times New Roman" w:cs="Times New Roman"/>
          <w:b w:val="0"/>
          <w:color w:val="auto"/>
        </w:rPr>
        <w:tab/>
        <w:t>характеристику существующего состояния систем коммунальной инфраструктуры (в форме текста);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в)</w:t>
      </w:r>
      <w:r w:rsidRPr="00D92EB2">
        <w:rPr>
          <w:rFonts w:ascii="Times New Roman" w:hAnsi="Times New Roman" w:cs="Times New Roman"/>
          <w:b w:val="0"/>
          <w:color w:val="auto"/>
        </w:rPr>
        <w:tab/>
        <w:t xml:space="preserve">план развития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я, городского округа, план прогнозируемой застройки и прогнозируемый спрос на коммунальные ресурсы на период действия генерального плана;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г)</w:t>
      </w:r>
      <w:r w:rsidRPr="00D92EB2">
        <w:rPr>
          <w:rFonts w:ascii="Times New Roman" w:hAnsi="Times New Roman" w:cs="Times New Roman"/>
          <w:b w:val="0"/>
          <w:color w:val="auto"/>
        </w:rPr>
        <w:tab/>
        <w:t>перечень мероприятий и целевых показателей, указанных в пункте 5 настоящих требований;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д)</w:t>
      </w:r>
      <w:r w:rsidRPr="00D92EB2">
        <w:rPr>
          <w:rFonts w:ascii="Times New Roman" w:hAnsi="Times New Roman" w:cs="Times New Roman"/>
          <w:b w:val="0"/>
          <w:color w:val="auto"/>
        </w:rPr>
        <w:tab/>
        <w:t>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мероприятий, предусмотренных программой;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е)</w:t>
      </w:r>
      <w:r w:rsidRPr="00D92EB2">
        <w:rPr>
          <w:rFonts w:ascii="Times New Roman" w:hAnsi="Times New Roman" w:cs="Times New Roman"/>
          <w:b w:val="0"/>
          <w:color w:val="auto"/>
        </w:rPr>
        <w:tab/>
        <w:t>обосновывающие материалы.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Обосновывающие материалы должны включать в себя: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а)</w:t>
      </w:r>
      <w:r w:rsidRPr="00D92EB2">
        <w:rPr>
          <w:rFonts w:ascii="Times New Roman" w:hAnsi="Times New Roman" w:cs="Times New Roman"/>
          <w:b w:val="0"/>
          <w:color w:val="auto"/>
        </w:rPr>
        <w:tab/>
        <w:t>обоснование прогнозируемого спроса на коммунальные ресурсы;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б)</w:t>
      </w:r>
      <w:r w:rsidRPr="00D92EB2">
        <w:rPr>
          <w:rFonts w:ascii="Times New Roman" w:hAnsi="Times New Roman" w:cs="Times New Roman"/>
          <w:b w:val="0"/>
          <w:color w:val="auto"/>
        </w:rPr>
        <w:tab/>
        <w:t xml:space="preserve">обоснование целевых показателей комплексного развития коммунальной инфраструктуры, а также мероприятий, входящих в план застройки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я, городского округа;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в)</w:t>
      </w:r>
      <w:r w:rsidRPr="00D92EB2">
        <w:rPr>
          <w:rFonts w:ascii="Times New Roman" w:hAnsi="Times New Roman" w:cs="Times New Roman"/>
          <w:b w:val="0"/>
          <w:color w:val="auto"/>
        </w:rPr>
        <w:tab/>
        <w:t>характеристику состояния и проблем соответствующей системы коммунальной инфраструктуры;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г)</w:t>
      </w:r>
      <w:r w:rsidRPr="00D92EB2">
        <w:rPr>
          <w:rFonts w:ascii="Times New Roman" w:hAnsi="Times New Roman" w:cs="Times New Roman"/>
          <w:b w:val="0"/>
          <w:color w:val="auto"/>
        </w:rPr>
        <w:tab/>
        <w:t>оценку реализации мероприятий в области энерго- и ресурсосбережения,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д)</w:t>
      </w:r>
      <w:r w:rsidRPr="00D92EB2">
        <w:rPr>
          <w:rFonts w:ascii="Times New Roman" w:hAnsi="Times New Roman" w:cs="Times New Roman"/>
          <w:b w:val="0"/>
          <w:color w:val="auto"/>
        </w:rPr>
        <w:tab/>
        <w:t>обоснование целевых показателей развития соответствующей системы коммунальной инфраструктуры;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е)</w:t>
      </w:r>
      <w:r w:rsidRPr="00D92EB2">
        <w:rPr>
          <w:rFonts w:ascii="Times New Roman" w:hAnsi="Times New Roman" w:cs="Times New Roman"/>
          <w:b w:val="0"/>
          <w:color w:val="auto"/>
        </w:rPr>
        <w:tab/>
        <w:t>перечень инвестиционных проектов в отношении соответствующей системы коммунальной инфраструктуры (со ссылками на схемы и программы развития единой национальной (общероссийской) электрической сети на долгосрочный период, генеральную схему размещения объектов электроэнергетики, федеральную программу газификации, соответствующие межрегиональные, региональные программы газификации, схемы теплоснабжения, схемы водоснабжения и водоотведения, программы по утилизации, обезвреживанию и захоронению твердых бытовых отходов, программы в области энергосбережения и повышения энергетической эффективности, инвестиционные программы организаций, осуществляющих электро-, газо-, тепло-, водоснабжение и водоотведение, и организаций, оказывающих услуги по утилизации, обезвреживанию и захоронению твердых бытовых отходов) (далее - инвестиционные проекты);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ж)</w:t>
      </w:r>
      <w:r w:rsidRPr="00D92EB2">
        <w:rPr>
          <w:rFonts w:ascii="Times New Roman" w:hAnsi="Times New Roman" w:cs="Times New Roman"/>
          <w:b w:val="0"/>
          <w:color w:val="auto"/>
        </w:rPr>
        <w:tab/>
        <w:t>предложения по организации реализации инвестиционных проектов;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з)</w:t>
      </w:r>
      <w:r w:rsidRPr="00D92EB2">
        <w:rPr>
          <w:rFonts w:ascii="Times New Roman" w:hAnsi="Times New Roman" w:cs="Times New Roman"/>
          <w:b w:val="0"/>
          <w:color w:val="auto"/>
        </w:rPr>
        <w:tab/>
        <w:t>обоснование использования в качестве источников финансирования инвестиционных проектов тарифов, платы за подключение (технологическое присоединение) объектов капитального строительства к системам коммунальной инфраструктуры;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и)</w:t>
      </w:r>
      <w:r w:rsidRPr="00D92EB2">
        <w:rPr>
          <w:rFonts w:ascii="Times New Roman" w:hAnsi="Times New Roman" w:cs="Times New Roman"/>
          <w:b w:val="0"/>
          <w:color w:val="auto"/>
        </w:rPr>
        <w:tab/>
        <w:t>результаты оценки совокупного платежа граждан за коммунальные услуги на соответствие критериям доступности;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к) прогнозируемые расходы бюджетов всех уровней на оказание мер социальной поддержки, в том числе предоставление отдельным категориям граждан субсидий на оплату жилого помещения и коммунальных услуг.</w:t>
      </w: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51040B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51040B" w:rsidRPr="0051040B" w:rsidRDefault="0051040B" w:rsidP="0051040B"/>
    <w:p w:rsidR="0051040B" w:rsidRPr="0051040B" w:rsidRDefault="0051040B" w:rsidP="0051040B"/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9C25CE" w:rsidRPr="00121EB2" w:rsidRDefault="009C25CE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21EB2">
        <w:rPr>
          <w:rFonts w:ascii="Times New Roman" w:hAnsi="Times New Roman" w:cs="Times New Roman"/>
          <w:b w:val="0"/>
          <w:color w:val="auto"/>
          <w:sz w:val="22"/>
          <w:szCs w:val="22"/>
        </w:rPr>
        <w:t>Приложение</w:t>
      </w:r>
    </w:p>
    <w:p w:rsidR="001C7CB6" w:rsidRPr="00121EB2" w:rsidRDefault="009C25CE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21EB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к требованиям к программам </w:t>
      </w:r>
    </w:p>
    <w:p w:rsidR="001C7CB6" w:rsidRPr="00121EB2" w:rsidRDefault="009C25CE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21EB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комплексного развития систем </w:t>
      </w:r>
    </w:p>
    <w:p w:rsidR="001C7CB6" w:rsidRPr="00121EB2" w:rsidRDefault="009C25CE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21EB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коммунальной инфраструктуры </w:t>
      </w:r>
    </w:p>
    <w:p w:rsidR="009C25CE" w:rsidRPr="00121EB2" w:rsidRDefault="009C25CE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0A5394">
        <w:rPr>
          <w:rFonts w:ascii="Times New Roman" w:hAnsi="Times New Roman" w:cs="Times New Roman"/>
          <w:b w:val="0"/>
          <w:color w:val="auto"/>
          <w:sz w:val="22"/>
          <w:szCs w:val="22"/>
        </w:rPr>
        <w:t>поселени</w:t>
      </w:r>
      <w:r w:rsidRPr="00121EB2">
        <w:rPr>
          <w:rFonts w:ascii="Times New Roman" w:hAnsi="Times New Roman" w:cs="Times New Roman"/>
          <w:b w:val="0"/>
          <w:color w:val="auto"/>
          <w:sz w:val="22"/>
          <w:szCs w:val="22"/>
        </w:rPr>
        <w:t>й, городских округов</w:t>
      </w:r>
    </w:p>
    <w:p w:rsidR="001C7CB6" w:rsidRPr="00D92EB2" w:rsidRDefault="001C7CB6" w:rsidP="00CD4B17">
      <w:pPr>
        <w:pStyle w:val="1"/>
        <w:spacing w:before="0" w:after="120"/>
        <w:rPr>
          <w:rFonts w:ascii="Times New Roman" w:hAnsi="Times New Roman" w:cs="Times New Roman"/>
          <w:b w:val="0"/>
          <w:color w:val="auto"/>
        </w:rPr>
      </w:pPr>
    </w:p>
    <w:p w:rsidR="009C25CE" w:rsidRPr="00D92EB2" w:rsidRDefault="009C25CE" w:rsidP="001C7CB6">
      <w:pPr>
        <w:pStyle w:val="1"/>
        <w:spacing w:before="0" w:after="120"/>
        <w:jc w:val="center"/>
        <w:rPr>
          <w:rFonts w:ascii="Times New Roman" w:hAnsi="Times New Roman" w:cs="Times New Roman"/>
          <w:color w:val="auto"/>
        </w:rPr>
      </w:pPr>
      <w:r w:rsidRPr="00D92EB2">
        <w:rPr>
          <w:rFonts w:ascii="Times New Roman" w:hAnsi="Times New Roman" w:cs="Times New Roman"/>
          <w:color w:val="auto"/>
        </w:rPr>
        <w:t>ПЕРЕЧЕНЬ</w:t>
      </w:r>
    </w:p>
    <w:p w:rsidR="009C25CE" w:rsidRPr="00D92EB2" w:rsidRDefault="009C25CE" w:rsidP="001C7CB6">
      <w:pPr>
        <w:pStyle w:val="1"/>
        <w:spacing w:before="0" w:after="120"/>
        <w:jc w:val="center"/>
        <w:rPr>
          <w:rFonts w:ascii="Times New Roman" w:hAnsi="Times New Roman" w:cs="Times New Roman"/>
          <w:color w:val="auto"/>
        </w:rPr>
      </w:pPr>
      <w:r w:rsidRPr="00D92EB2">
        <w:rPr>
          <w:rFonts w:ascii="Times New Roman" w:hAnsi="Times New Roman" w:cs="Times New Roman"/>
          <w:color w:val="auto"/>
        </w:rPr>
        <w:t xml:space="preserve">СВЕДЕНИЙ, СОДЕРЖАЩИХСЯ В ПАСПОРТЕ ПРОГРАММЫ КОМПЛЕКСНОГО РАЗВИТИЯ СИСТЕМЫ КОММУНАЛЬНОЙ ИНФРАСТРУКТУРЫ </w:t>
      </w:r>
      <w:r w:rsidRPr="000A5394">
        <w:rPr>
          <w:rFonts w:ascii="Times New Roman" w:hAnsi="Times New Roman" w:cs="Times New Roman"/>
          <w:color w:val="auto"/>
        </w:rPr>
        <w:t>ПОСЕЛЕНИ</w:t>
      </w:r>
      <w:r w:rsidRPr="00D92EB2">
        <w:rPr>
          <w:rFonts w:ascii="Times New Roman" w:hAnsi="Times New Roman" w:cs="Times New Roman"/>
          <w:color w:val="auto"/>
        </w:rPr>
        <w:t>Я, ГОРОДСКОГО ОКРУГА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Ответственный исполнитель программы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Соисполнители программы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Цели программы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Задачи программы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показатели:</w:t>
      </w:r>
    </w:p>
    <w:p w:rsidR="009C25CE" w:rsidRPr="00D92EB2" w:rsidRDefault="009C25CE" w:rsidP="00DE3AF2">
      <w:pPr>
        <w:pStyle w:val="1"/>
        <w:numPr>
          <w:ilvl w:val="0"/>
          <w:numId w:val="4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перспективной обеспеченности и потребности застройки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я, городского округа;</w:t>
      </w:r>
    </w:p>
    <w:p w:rsidR="009C25CE" w:rsidRPr="00D92EB2" w:rsidRDefault="009C25CE" w:rsidP="00DE3AF2">
      <w:pPr>
        <w:pStyle w:val="1"/>
        <w:numPr>
          <w:ilvl w:val="0"/>
          <w:numId w:val="45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надежности, энергоэффективности и развития соответствующей системы коммунальной инфраструктуры, объектов, используемых для утилизации, обезвреживания и захоронения твердых бытовых отходов;</w:t>
      </w:r>
    </w:p>
    <w:p w:rsidR="009C25CE" w:rsidRPr="00D92EB2" w:rsidRDefault="009C25CE" w:rsidP="00DE3AF2">
      <w:pPr>
        <w:pStyle w:val="1"/>
        <w:numPr>
          <w:ilvl w:val="0"/>
          <w:numId w:val="4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качества коммунальных ресурсов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Срок и этапы реализации программы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Объемы требуемых капитальных вложений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Ожидаемые результаты реализации программы</w:t>
      </w: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  <w:bookmarkStart w:id="3" w:name="bookmark4"/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9C25CE" w:rsidRPr="00D92EB2" w:rsidRDefault="009C25CE" w:rsidP="001C7CB6">
      <w:pPr>
        <w:pStyle w:val="1"/>
        <w:spacing w:before="0" w:after="120"/>
        <w:jc w:val="center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ВВЕДЕНИЕ</w:t>
      </w:r>
      <w:bookmarkEnd w:id="3"/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bookmarkStart w:id="4" w:name="bookmark5"/>
      <w:r w:rsidRPr="00D92EB2">
        <w:rPr>
          <w:rFonts w:ascii="Times New Roman" w:hAnsi="Times New Roman" w:cs="Times New Roman"/>
          <w:b w:val="0"/>
          <w:color w:val="auto"/>
        </w:rPr>
        <w:t xml:space="preserve">Программа комплексного развития систем коммунальной инфраструктуры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- это документ, устанавливающий перечень мероприятий по проектированию, строительству, реконструкции систем электро-, газо-, тепло-, водоснабжения и водоотведения, объектов, используемых для утилизации, обезвреживания и захоронения твердых коммунальных отходов, которые предусмотрены соответственно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 газификации, схемами теплоснабжения, схемами водоснабжения и водоотведения, программами в области обращения с отходами.</w:t>
      </w:r>
      <w:bookmarkEnd w:id="4"/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Программа комплексного развития систем коммунальной инфраструктуры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я разрабатывается на основании генерального плана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и должна обеспечить сбалансированное,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надежность, энергетическую эффективность указанных систем, снижение негативного воздействия на окружающую среду и здоровье человека и повышение качества поставляемых для потребителей товаров, оказываемых услуг в сферах электро-, газо-, тепло-, водоснабжения и водоотведения, а также услуг по утилизации, обезвреживанию и захоронению твердых коммунальных отходов.</w:t>
      </w:r>
    </w:p>
    <w:p w:rsidR="009C25CE" w:rsidRPr="00D92EB2" w:rsidRDefault="009C25CE" w:rsidP="00C13FB8">
      <w:pPr>
        <w:pStyle w:val="1"/>
        <w:spacing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Нормативно-правовой основой для разработки и реализации программы комплексного развития систем коммунальной инфраструктуры муниципального образования </w:t>
      </w:r>
      <w:r w:rsidR="00957F68">
        <w:rPr>
          <w:rFonts w:ascii="Times New Roman" w:hAnsi="Times New Roman" w:cs="Times New Roman"/>
          <w:b w:val="0"/>
          <w:noProof/>
          <w:color w:val="auto"/>
          <w:lang w:bidi="ar-SA"/>
        </w:rPr>
        <w:t>Чири</w:t>
      </w:r>
      <w:r w:rsidR="00F4386F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="00C13FB8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="00C13FB8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C13FB8">
        <w:rPr>
          <w:rFonts w:ascii="Times New Roman" w:hAnsi="Times New Roman" w:cs="Times New Roman"/>
          <w:b w:val="0"/>
          <w:color w:val="auto"/>
        </w:rPr>
        <w:t xml:space="preserve">я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="00C13FB8" w:rsidRPr="00C13FB8">
        <w:rPr>
          <w:rFonts w:ascii="Times New Roman" w:hAnsi="Times New Roman" w:cs="Times New Roman"/>
          <w:b w:val="0"/>
          <w:color w:val="auto"/>
        </w:rPr>
        <w:t xml:space="preserve"> района Чеченской Республики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 являются:</w:t>
      </w:r>
    </w:p>
    <w:p w:rsidR="009C25CE" w:rsidRPr="00D92EB2" w:rsidRDefault="002366CA" w:rsidP="009732E8">
      <w:pPr>
        <w:pStyle w:val="1"/>
        <w:numPr>
          <w:ilvl w:val="0"/>
          <w:numId w:val="6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«Г</w:t>
      </w:r>
      <w:r w:rsidR="009C25CE" w:rsidRPr="00D92EB2">
        <w:rPr>
          <w:rFonts w:ascii="Times New Roman" w:hAnsi="Times New Roman" w:cs="Times New Roman"/>
          <w:b w:val="0"/>
          <w:color w:val="auto"/>
        </w:rPr>
        <w:t>радостроительный кодекс Российской Федерации» от 29.12.2004 № 190-ФЗ;</w:t>
      </w:r>
    </w:p>
    <w:p w:rsidR="009C25CE" w:rsidRPr="00D92EB2" w:rsidRDefault="009C25CE" w:rsidP="009732E8">
      <w:pPr>
        <w:pStyle w:val="1"/>
        <w:numPr>
          <w:ilvl w:val="0"/>
          <w:numId w:val="6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C25CE" w:rsidRPr="00D92EB2" w:rsidRDefault="009C25CE" w:rsidP="009732E8">
      <w:pPr>
        <w:pStyle w:val="1"/>
        <w:numPr>
          <w:ilvl w:val="0"/>
          <w:numId w:val="6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Постановление Правительства РФ от 14.06.2013 № 502 «Об утверждении требований к программам комплексного развития систем коммунальной инфраструктуры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й, городских округов».</w:t>
      </w:r>
    </w:p>
    <w:p w:rsidR="009C25CE" w:rsidRPr="00D92EB2" w:rsidRDefault="009C25CE" w:rsidP="007245BC">
      <w:pPr>
        <w:pStyle w:val="1"/>
        <w:spacing w:before="0" w:after="120" w:line="276" w:lineRule="auto"/>
        <w:ind w:firstLine="36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Технической базой разработки являются:</w:t>
      </w:r>
    </w:p>
    <w:p w:rsidR="009C25CE" w:rsidRPr="00C13FB8" w:rsidRDefault="00A56024" w:rsidP="00C13FB8">
      <w:pPr>
        <w:pStyle w:val="1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енеральный план муниципального образования </w:t>
      </w:r>
      <w:r w:rsidR="00957F68">
        <w:rPr>
          <w:rFonts w:ascii="Times New Roman" w:hAnsi="Times New Roman" w:cs="Times New Roman"/>
          <w:b w:val="0"/>
          <w:noProof/>
          <w:color w:val="auto"/>
          <w:lang w:bidi="ar-SA"/>
        </w:rPr>
        <w:t>Чири</w:t>
      </w:r>
      <w:r w:rsidR="00F4386F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="00C13FB8" w:rsidRPr="00C13FB8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="00D24D69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D24D69" w:rsidRPr="00C13FB8">
        <w:rPr>
          <w:rFonts w:ascii="Times New Roman" w:hAnsi="Times New Roman" w:cs="Times New Roman"/>
          <w:b w:val="0"/>
          <w:color w:val="auto"/>
        </w:rPr>
        <w:t>я</w:t>
      </w:r>
      <w:r w:rsidR="00D24D69">
        <w:rPr>
          <w:rFonts w:ascii="Times New Roman" w:hAnsi="Times New Roman" w:cs="Times New Roman"/>
          <w:b w:val="0"/>
          <w:color w:val="auto"/>
        </w:rPr>
        <w:t xml:space="preserve"> Шалинского</w:t>
      </w:r>
      <w:r w:rsidR="00C13FB8" w:rsidRPr="00C13FB8">
        <w:rPr>
          <w:rFonts w:ascii="Times New Roman" w:hAnsi="Times New Roman" w:cs="Times New Roman"/>
          <w:b w:val="0"/>
          <w:color w:val="auto"/>
        </w:rPr>
        <w:t xml:space="preserve"> района Чеченской Республики</w:t>
      </w:r>
      <w:r w:rsidR="009C25CE" w:rsidRPr="00C13FB8">
        <w:rPr>
          <w:rFonts w:ascii="Times New Roman" w:hAnsi="Times New Roman" w:cs="Times New Roman"/>
          <w:b w:val="0"/>
          <w:color w:val="auto"/>
        </w:rPr>
        <w:t>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Проект инвестиционной программы ПАО «МРСК Северного Кавказа» на период с 2016-2021 гг., одобренный Советом директоров ПАО «МРСК Северного Кавказа» (выписка из протокола №232 от 31.03.2016 года);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Инвестиционная программа </w:t>
      </w:r>
      <w:r w:rsidR="009C65B0" w:rsidRPr="00D92EB2">
        <w:rPr>
          <w:rFonts w:ascii="Times New Roman" w:hAnsi="Times New Roman" w:cs="Times New Roman"/>
          <w:b w:val="0"/>
          <w:color w:val="auto"/>
        </w:rPr>
        <w:t xml:space="preserve">ОАО «Дагэнерго» </w:t>
      </w:r>
      <w:r w:rsidRPr="00D92EB2">
        <w:rPr>
          <w:rFonts w:ascii="Times New Roman" w:hAnsi="Times New Roman" w:cs="Times New Roman"/>
          <w:b w:val="0"/>
          <w:color w:val="auto"/>
        </w:rPr>
        <w:t>на период 2016-2020 гг., утвержденная приказом Министерства энергетики Российской Федерации от 25.12.2015года №1030;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Схема водоснабжения и водоотведения муниципального образования </w:t>
      </w:r>
      <w:r w:rsidR="00957F68">
        <w:rPr>
          <w:rFonts w:ascii="Times New Roman" w:hAnsi="Times New Roman" w:cs="Times New Roman"/>
          <w:b w:val="0"/>
          <w:noProof/>
          <w:color w:val="auto"/>
          <w:lang w:bidi="ar-SA"/>
        </w:rPr>
        <w:t>Чири</w:t>
      </w:r>
      <w:r w:rsidR="00F4386F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="00AD1827"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="00AD1827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AD1827" w:rsidRPr="00D92EB2">
        <w:rPr>
          <w:rFonts w:ascii="Times New Roman" w:hAnsi="Times New Roman" w:cs="Times New Roman"/>
          <w:b w:val="0"/>
          <w:color w:val="auto"/>
        </w:rPr>
        <w:t>я</w:t>
      </w:r>
      <w:r w:rsidR="00D24D69">
        <w:rPr>
          <w:rStyle w:val="20"/>
          <w:rFonts w:eastAsiaTheme="majorEastAsia"/>
          <w:b w:val="0"/>
          <w:color w:val="auto"/>
        </w:rPr>
        <w:t>Шалинского</w:t>
      </w:r>
      <w:r w:rsidR="00D24D69" w:rsidRPr="00D92EB2">
        <w:rPr>
          <w:rFonts w:ascii="Times New Roman" w:hAnsi="Times New Roman" w:cs="Times New Roman"/>
          <w:b w:val="0"/>
          <w:color w:val="auto"/>
        </w:rPr>
        <w:t xml:space="preserve"> муниципального</w:t>
      </w:r>
      <w:r w:rsidR="00AD1827" w:rsidRPr="00D92EB2">
        <w:rPr>
          <w:rFonts w:ascii="Times New Roman" w:hAnsi="Times New Roman" w:cs="Times New Roman"/>
          <w:b w:val="0"/>
          <w:color w:val="auto"/>
        </w:rPr>
        <w:t xml:space="preserve"> района </w:t>
      </w:r>
      <w:r w:rsidRPr="00D92EB2">
        <w:rPr>
          <w:rFonts w:ascii="Times New Roman" w:hAnsi="Times New Roman" w:cs="Times New Roman"/>
          <w:b w:val="0"/>
          <w:color w:val="auto"/>
        </w:rPr>
        <w:t>Чеченской Республики;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Схема и Программа развития электроэнергии в Чеченской Республики на период 2016—2020 гг., разработ</w:t>
      </w:r>
      <w:r w:rsidR="006052A3">
        <w:rPr>
          <w:rFonts w:ascii="Times New Roman" w:hAnsi="Times New Roman" w:cs="Times New Roman"/>
          <w:b w:val="0"/>
          <w:color w:val="auto"/>
        </w:rPr>
        <w:t>анная ООО НПП «Энергопром-инжине</w:t>
      </w:r>
      <w:r w:rsidRPr="00D92EB2">
        <w:rPr>
          <w:rFonts w:ascii="Times New Roman" w:hAnsi="Times New Roman" w:cs="Times New Roman"/>
          <w:b w:val="0"/>
          <w:color w:val="auto"/>
        </w:rPr>
        <w:t>ринг»;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Республиканская комплексная целевая программа «Энергосбережение и повышение энергетической эффективности в Чеченской Республике на 2011</w:t>
      </w:r>
      <w:r w:rsidRPr="00D92EB2">
        <w:rPr>
          <w:rFonts w:ascii="Times New Roman" w:hAnsi="Times New Roman" w:cs="Times New Roman"/>
          <w:b w:val="0"/>
          <w:color w:val="auto"/>
        </w:rPr>
        <w:softHyphen/>
        <w:t>2013 годы и на перспективу до 2020 года»», утвержденная Постановлением Правительства Чеченской Республики от 28 декабря 2010 года №232;</w:t>
      </w:r>
    </w:p>
    <w:p w:rsidR="009C25CE" w:rsidRPr="00D61B75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61B75">
        <w:rPr>
          <w:rFonts w:ascii="Times New Roman" w:hAnsi="Times New Roman" w:cs="Times New Roman"/>
          <w:b w:val="0"/>
          <w:color w:val="auto"/>
        </w:rPr>
        <w:t xml:space="preserve">Муниципальная целевая программа «Энергосбережение и повышение энергетической эффективности в </w:t>
      </w:r>
      <w:r w:rsidR="00D24D69">
        <w:rPr>
          <w:rFonts w:ascii="Times New Roman" w:hAnsi="Times New Roman" w:cs="Times New Roman"/>
          <w:b w:val="0"/>
          <w:color w:val="auto"/>
        </w:rPr>
        <w:t>Шалинском</w:t>
      </w:r>
      <w:r w:rsidR="00D24D69" w:rsidRPr="00D61B75">
        <w:rPr>
          <w:rFonts w:ascii="Times New Roman" w:hAnsi="Times New Roman" w:cs="Times New Roman"/>
          <w:b w:val="0"/>
          <w:color w:val="auto"/>
        </w:rPr>
        <w:t xml:space="preserve"> муниципальном</w:t>
      </w:r>
      <w:r w:rsidR="00F46150" w:rsidRPr="00D61B75">
        <w:rPr>
          <w:rFonts w:ascii="Times New Roman" w:hAnsi="Times New Roman" w:cs="Times New Roman"/>
          <w:b w:val="0"/>
          <w:color w:val="auto"/>
        </w:rPr>
        <w:t xml:space="preserve"> районе на 201</w:t>
      </w:r>
      <w:r w:rsidR="00F007FF" w:rsidRPr="00D61B75">
        <w:rPr>
          <w:rFonts w:ascii="Times New Roman" w:hAnsi="Times New Roman" w:cs="Times New Roman"/>
          <w:b w:val="0"/>
          <w:color w:val="auto"/>
        </w:rPr>
        <w:t>1</w:t>
      </w:r>
      <w:r w:rsidR="00F46150" w:rsidRPr="00D61B75">
        <w:rPr>
          <w:rFonts w:ascii="Times New Roman" w:hAnsi="Times New Roman" w:cs="Times New Roman"/>
          <w:b w:val="0"/>
          <w:color w:val="auto"/>
        </w:rPr>
        <w:t>-</w:t>
      </w:r>
      <w:r w:rsidRPr="00D61B75">
        <w:rPr>
          <w:rFonts w:ascii="Times New Roman" w:hAnsi="Times New Roman" w:cs="Times New Roman"/>
          <w:b w:val="0"/>
          <w:color w:val="auto"/>
        </w:rPr>
        <w:t>2020 год</w:t>
      </w:r>
      <w:r w:rsidR="00F46150" w:rsidRPr="00D61B75">
        <w:rPr>
          <w:rFonts w:ascii="Times New Roman" w:hAnsi="Times New Roman" w:cs="Times New Roman"/>
          <w:b w:val="0"/>
          <w:color w:val="auto"/>
        </w:rPr>
        <w:t>ы</w:t>
      </w:r>
      <w:r w:rsidRPr="00D61B75">
        <w:rPr>
          <w:rFonts w:ascii="Times New Roman" w:hAnsi="Times New Roman" w:cs="Times New Roman"/>
          <w:b w:val="0"/>
          <w:color w:val="auto"/>
        </w:rPr>
        <w:t xml:space="preserve">», утвержденная Главой администрации </w:t>
      </w:r>
      <w:r w:rsidR="00D24D69">
        <w:rPr>
          <w:rFonts w:ascii="Times New Roman" w:hAnsi="Times New Roman" w:cs="Times New Roman"/>
          <w:b w:val="0"/>
          <w:color w:val="auto"/>
        </w:rPr>
        <w:t>Шалинского</w:t>
      </w:r>
      <w:r w:rsidR="00D24D69" w:rsidRPr="00D61B75">
        <w:rPr>
          <w:rFonts w:ascii="Times New Roman" w:hAnsi="Times New Roman" w:cs="Times New Roman"/>
          <w:b w:val="0"/>
          <w:color w:val="auto"/>
        </w:rPr>
        <w:t xml:space="preserve"> муниципального</w:t>
      </w:r>
      <w:r w:rsidRPr="00D61B75">
        <w:rPr>
          <w:rFonts w:ascii="Times New Roman" w:hAnsi="Times New Roman" w:cs="Times New Roman"/>
          <w:b w:val="0"/>
          <w:color w:val="auto"/>
        </w:rPr>
        <w:t xml:space="preserve"> района Чеченской Республики;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Программа в области энергосбережения и повышения энергетической эффективности на 2016 - 2017 гг. и на перспективу до 2020 года»;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Государственная программа Российской Федерации «Развитие Северо</w:t>
      </w:r>
      <w:r w:rsidRPr="00D92EB2">
        <w:rPr>
          <w:rFonts w:ascii="Times New Roman" w:hAnsi="Times New Roman" w:cs="Times New Roman"/>
          <w:b w:val="0"/>
          <w:color w:val="auto"/>
        </w:rPr>
        <w:softHyphen/>
        <w:t>Кавказского Федерального округа на период до 2025 года», утвержденной постановлением правительства Российской Федерации от 15 апреля 2014 года №309 (в редакции, утвержденной постановлением правительства РФ от 27 февраля 2016 года №148);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 долгосрочного социально-экономического развития Российской Федерации на период до 2030 года;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Статистические данные Федеральной службы государственной статистики (Росстат);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Статистические данные Территориального органа Федеральной службы государственной статистики по Чеченской Республике;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СП 42.13330.2011. Свод правил. Градостроительство. Планировка и застройка городских и сельских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й. Актуализированная редакция СНиП 2.07.01 - 89*, утвержденные Приказом Минрегиона РФ от 28.12.2010 № 820;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СП 42-101-2003. Свод правил по проектированию и строительству. Общие положения по проектированию и строительству газораспределительных систем из металлических и полиэтиленовых тр</w:t>
      </w:r>
      <w:r w:rsidR="008D79E8">
        <w:rPr>
          <w:rFonts w:ascii="Times New Roman" w:hAnsi="Times New Roman" w:cs="Times New Roman"/>
          <w:b w:val="0"/>
          <w:color w:val="auto"/>
        </w:rPr>
        <w:t>уб, одобренные Постановлением Г</w:t>
      </w:r>
      <w:r w:rsidRPr="00D92EB2">
        <w:rPr>
          <w:rFonts w:ascii="Times New Roman" w:hAnsi="Times New Roman" w:cs="Times New Roman"/>
          <w:b w:val="0"/>
          <w:color w:val="auto"/>
        </w:rPr>
        <w:t>осстроя РФ от 26.06.2003 № 112;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СП 41-104-2000. Проектирование автономных источников теплоснабжения, утвержденные Постановлением Госстроя РФ от 16.08.2000 № 79;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СП 124.13330.2012. Свод правил. Тепловые сети. Актуализированная редакция СНиП 41-02-2003, утвержденные Приказом Минрегиона России от 30.06.2012 № 280;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СП 31.13330.2012. Свод правил. Водоснабжение. Наружные сети и сооружения. Актуализированная редакция СНиП 2.04.02-84*, утвержденные Приказом Минрегиона России от 29.12.2011 № 635/14;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СП 32.13330.2012. Свод правил. Канализация. Наружные сети и сооружения. Актуализированная редакция СНиП 2.04.03-85, утвержденные Приказом Минрегиона России от 29.12.2011 № 635/11;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СП 131.13330.2012. Свод правил. Строительная климатология. Актуализированная редакция СНиП 23-01-99*,утвержденные Приказом Минрегиона России от 30.06.2012 № 275;</w:t>
      </w:r>
    </w:p>
    <w:p w:rsidR="009C25CE" w:rsidRPr="0073779C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Методические указания по расчету предельных индексов изменения размера платы граждан за </w:t>
      </w:r>
      <w:r w:rsidRPr="0073779C">
        <w:rPr>
          <w:rFonts w:ascii="Times New Roman" w:hAnsi="Times New Roman" w:cs="Times New Roman"/>
          <w:b w:val="0"/>
          <w:color w:val="auto"/>
        </w:rPr>
        <w:t>коммунальные услуги, утвержденные Приказом Минрегиона РФ от 23.08.2010 № 378;</w:t>
      </w:r>
    </w:p>
    <w:p w:rsidR="009C25CE" w:rsidRPr="0073779C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>Правила предоставления субсидий на оплату жилого помещения и коммунальных услуг, утвержденные Постановлением Правительства РФ от 14.12.2005 № 761 «О предоставлении субсидий на оплату жилого помещения и коммунальных услуг».</w:t>
      </w:r>
    </w:p>
    <w:p w:rsidR="007245BC" w:rsidRPr="0073779C" w:rsidRDefault="007245BC" w:rsidP="00CD4B17">
      <w:pPr>
        <w:pStyle w:val="1"/>
        <w:spacing w:before="0" w:after="120"/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</w:pPr>
      <w:bookmarkStart w:id="5" w:name="bookmark6"/>
      <w:bookmarkStart w:id="6" w:name="bookmark7"/>
    </w:p>
    <w:p w:rsidR="007245BC" w:rsidRPr="0073779C" w:rsidRDefault="007245BC" w:rsidP="00CD4B17">
      <w:pPr>
        <w:pStyle w:val="1"/>
        <w:spacing w:before="0" w:after="120"/>
        <w:rPr>
          <w:rFonts w:ascii="Arial Unicode MS" w:eastAsia="Arial Unicode MS" w:hAnsi="Arial Unicode MS" w:cs="Arial Unicode MS"/>
          <w:b w:val="0"/>
          <w:bCs w:val="0"/>
          <w:color w:val="auto"/>
          <w:sz w:val="24"/>
          <w:szCs w:val="24"/>
        </w:rPr>
      </w:pPr>
    </w:p>
    <w:p w:rsidR="00B9066E" w:rsidRPr="0073779C" w:rsidRDefault="00B9066E" w:rsidP="00B9066E">
      <w:pPr>
        <w:rPr>
          <w:color w:val="auto"/>
        </w:rPr>
      </w:pPr>
    </w:p>
    <w:p w:rsidR="009C25CE" w:rsidRPr="0073779C" w:rsidRDefault="009C25CE" w:rsidP="00CD4B17">
      <w:pPr>
        <w:pStyle w:val="1"/>
        <w:spacing w:before="0" w:after="120"/>
        <w:rPr>
          <w:rFonts w:ascii="Times New Roman" w:hAnsi="Times New Roman" w:cs="Times New Roman"/>
          <w:b w:val="0"/>
          <w:color w:val="auto"/>
          <w:u w:val="single"/>
        </w:rPr>
      </w:pPr>
      <w:r w:rsidRPr="0073779C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lastRenderedPageBreak/>
        <w:t>Краткая характеристика муниципального образования</w:t>
      </w:r>
      <w:bookmarkEnd w:id="5"/>
      <w:bookmarkEnd w:id="6"/>
    </w:p>
    <w:p w:rsidR="009C25CE" w:rsidRPr="0073779C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 xml:space="preserve">Муниципальное образование </w:t>
      </w:r>
      <w:r w:rsidR="00957F68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</w:t>
      </w:r>
      <w:r w:rsidR="00F4386F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-Юртовское</w:t>
      </w:r>
      <w:r w:rsidRPr="0073779C">
        <w:rPr>
          <w:rFonts w:ascii="Times New Roman" w:hAnsi="Times New Roman" w:cs="Times New Roman"/>
          <w:b w:val="0"/>
          <w:color w:val="auto"/>
        </w:rPr>
        <w:t xml:space="preserve">сельское поселение (далее - МО </w:t>
      </w:r>
      <w:r w:rsidR="00957F68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</w:t>
      </w:r>
      <w:r w:rsidR="00F4386F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Pr="0073779C">
        <w:rPr>
          <w:rFonts w:ascii="Times New Roman" w:hAnsi="Times New Roman" w:cs="Times New Roman"/>
          <w:b w:val="0"/>
          <w:color w:val="auto"/>
        </w:rPr>
        <w:t xml:space="preserve">сельское поселение) является одним из </w:t>
      </w:r>
      <w:r w:rsidR="00C13FB8" w:rsidRPr="0073779C">
        <w:rPr>
          <w:rFonts w:ascii="Times New Roman" w:hAnsi="Times New Roman" w:cs="Times New Roman"/>
          <w:b w:val="0"/>
          <w:color w:val="auto"/>
        </w:rPr>
        <w:t>девятнадцати</w:t>
      </w:r>
      <w:r w:rsidRPr="0073779C">
        <w:rPr>
          <w:rFonts w:ascii="Times New Roman" w:hAnsi="Times New Roman" w:cs="Times New Roman"/>
          <w:b w:val="0"/>
          <w:color w:val="auto"/>
        </w:rPr>
        <w:t xml:space="preserve"> муниципальных образований </w:t>
      </w:r>
      <w:r w:rsidR="006052A3" w:rsidRPr="0073779C">
        <w:rPr>
          <w:rFonts w:ascii="Times New Roman" w:hAnsi="Times New Roman" w:cs="Times New Roman"/>
          <w:b w:val="0"/>
          <w:color w:val="auto"/>
        </w:rPr>
        <w:t>Шалинского</w:t>
      </w:r>
      <w:r w:rsidRPr="0073779C">
        <w:rPr>
          <w:rFonts w:ascii="Times New Roman" w:hAnsi="Times New Roman" w:cs="Times New Roman"/>
          <w:b w:val="0"/>
          <w:color w:val="auto"/>
        </w:rPr>
        <w:t xml:space="preserve"> района Чеченской Республики.</w:t>
      </w:r>
    </w:p>
    <w:p w:rsidR="009C25CE" w:rsidRPr="0073779C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 xml:space="preserve">Административным центром муниципального образования является </w:t>
      </w:r>
      <w:r w:rsidR="009709B0" w:rsidRPr="0073779C">
        <w:rPr>
          <w:rFonts w:ascii="Times New Roman" w:hAnsi="Times New Roman" w:cs="Times New Roman"/>
          <w:b w:val="0"/>
          <w:color w:val="auto"/>
        </w:rPr>
        <w:t>станица</w:t>
      </w:r>
      <w:r w:rsidR="009709B0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 Первомайская</w:t>
      </w:r>
      <w:r w:rsidRPr="0073779C">
        <w:rPr>
          <w:rFonts w:ascii="Times New Roman" w:hAnsi="Times New Roman" w:cs="Times New Roman"/>
          <w:b w:val="0"/>
          <w:color w:val="auto"/>
        </w:rPr>
        <w:t>.</w:t>
      </w:r>
    </w:p>
    <w:p w:rsidR="009C25CE" w:rsidRPr="0073779C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>Представительный орган муниципального образования и иные органы местного самоуправления сельского поселения расположены в с</w:t>
      </w:r>
      <w:r w:rsidR="00121EB2" w:rsidRPr="0073779C">
        <w:rPr>
          <w:rFonts w:ascii="Times New Roman" w:hAnsi="Times New Roman" w:cs="Times New Roman"/>
          <w:b w:val="0"/>
          <w:color w:val="auto"/>
        </w:rPr>
        <w:t xml:space="preserve">танице </w:t>
      </w:r>
      <w:r w:rsidR="003B38BC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Первомайская</w:t>
      </w:r>
      <w:r w:rsidRPr="0073779C">
        <w:rPr>
          <w:rFonts w:ascii="Times New Roman" w:hAnsi="Times New Roman" w:cs="Times New Roman"/>
          <w:b w:val="0"/>
          <w:color w:val="auto"/>
        </w:rPr>
        <w:t>.</w:t>
      </w:r>
    </w:p>
    <w:p w:rsidR="009C25CE" w:rsidRPr="0073779C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FF0000"/>
        </w:rPr>
      </w:pPr>
      <w:r w:rsidRPr="0073779C">
        <w:rPr>
          <w:rFonts w:ascii="Times New Roman" w:hAnsi="Times New Roman" w:cs="Times New Roman"/>
          <w:b w:val="0"/>
          <w:color w:val="auto"/>
        </w:rPr>
        <w:t>Численность населения (на 01.01.201</w:t>
      </w:r>
      <w:r w:rsidR="00305774" w:rsidRPr="0073779C">
        <w:rPr>
          <w:rFonts w:ascii="Times New Roman" w:hAnsi="Times New Roman" w:cs="Times New Roman"/>
          <w:b w:val="0"/>
          <w:color w:val="auto"/>
        </w:rPr>
        <w:t>6</w:t>
      </w:r>
      <w:r w:rsidRPr="0073779C">
        <w:rPr>
          <w:rFonts w:ascii="Times New Roman" w:hAnsi="Times New Roman" w:cs="Times New Roman"/>
          <w:b w:val="0"/>
          <w:color w:val="auto"/>
        </w:rPr>
        <w:t xml:space="preserve">) - </w:t>
      </w:r>
      <w:r w:rsidR="00B42391" w:rsidRPr="0073779C">
        <w:rPr>
          <w:rFonts w:ascii="Times New Roman" w:hAnsi="Times New Roman" w:cs="Times New Roman"/>
          <w:b w:val="0"/>
          <w:color w:val="auto"/>
        </w:rPr>
        <w:t>6390</w:t>
      </w:r>
      <w:r w:rsidRPr="0073779C">
        <w:rPr>
          <w:rFonts w:ascii="Times New Roman" w:hAnsi="Times New Roman" w:cs="Times New Roman"/>
          <w:b w:val="0"/>
          <w:color w:val="auto"/>
          <w:vertAlign w:val="superscript"/>
        </w:rPr>
        <w:t>1</w:t>
      </w:r>
      <w:r w:rsidRPr="0073779C">
        <w:rPr>
          <w:rFonts w:ascii="Times New Roman" w:hAnsi="Times New Roman" w:cs="Times New Roman"/>
          <w:b w:val="0"/>
          <w:color w:val="auto"/>
        </w:rPr>
        <w:t xml:space="preserve"> чел.</w:t>
      </w:r>
    </w:p>
    <w:p w:rsidR="009C25CE" w:rsidRPr="0073779C" w:rsidRDefault="009C25CE" w:rsidP="007245BC">
      <w:pPr>
        <w:pStyle w:val="1"/>
        <w:spacing w:before="240" w:after="120"/>
        <w:rPr>
          <w:rFonts w:ascii="Times New Roman" w:hAnsi="Times New Roman" w:cs="Times New Roman"/>
          <w:color w:val="auto"/>
          <w:u w:val="single"/>
        </w:rPr>
      </w:pPr>
      <w:bookmarkStart w:id="7" w:name="bookmark8"/>
      <w:r w:rsidRPr="0073779C">
        <w:rPr>
          <w:rFonts w:ascii="Times New Roman" w:hAnsi="Times New Roman" w:cs="Times New Roman"/>
          <w:color w:val="auto"/>
          <w:u w:val="single"/>
        </w:rPr>
        <w:t>Территория</w:t>
      </w:r>
      <w:bookmarkEnd w:id="7"/>
    </w:p>
    <w:p w:rsidR="009C25CE" w:rsidRPr="0073779C" w:rsidRDefault="00FE25F5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 xml:space="preserve">Сельское поселение </w:t>
      </w:r>
      <w:r w:rsidR="003B38BC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Первомайская</w:t>
      </w:r>
      <w:r w:rsidR="009C25CE" w:rsidRPr="0073779C">
        <w:rPr>
          <w:rFonts w:ascii="Times New Roman" w:hAnsi="Times New Roman" w:cs="Times New Roman"/>
          <w:b w:val="0"/>
          <w:color w:val="auto"/>
        </w:rPr>
        <w:t xml:space="preserve">находится в </w:t>
      </w:r>
      <w:r w:rsidR="003B38BC" w:rsidRPr="0073779C">
        <w:rPr>
          <w:rFonts w:ascii="Times New Roman" w:hAnsi="Times New Roman" w:cs="Times New Roman"/>
          <w:b w:val="0"/>
          <w:color w:val="auto"/>
        </w:rPr>
        <w:t>центральной</w:t>
      </w:r>
      <w:r w:rsidR="009C25CE" w:rsidRPr="0073779C">
        <w:rPr>
          <w:rFonts w:ascii="Times New Roman" w:hAnsi="Times New Roman" w:cs="Times New Roman"/>
          <w:b w:val="0"/>
          <w:color w:val="auto"/>
        </w:rPr>
        <w:t xml:space="preserve">части территории </w:t>
      </w:r>
      <w:r w:rsidR="006052A3" w:rsidRPr="0073779C">
        <w:rPr>
          <w:rFonts w:ascii="Times New Roman" w:hAnsi="Times New Roman" w:cs="Times New Roman"/>
          <w:b w:val="0"/>
          <w:color w:val="auto"/>
        </w:rPr>
        <w:t>Шалинского</w:t>
      </w:r>
      <w:r w:rsidR="009C25CE" w:rsidRPr="0073779C">
        <w:rPr>
          <w:rFonts w:ascii="Times New Roman" w:hAnsi="Times New Roman" w:cs="Times New Roman"/>
          <w:b w:val="0"/>
          <w:color w:val="auto"/>
        </w:rPr>
        <w:t xml:space="preserve"> муниципального района Чеченской Республики.</w:t>
      </w:r>
    </w:p>
    <w:p w:rsidR="001D30C8" w:rsidRPr="0073779C" w:rsidRDefault="00957F68" w:rsidP="001D30C8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>Чири</w:t>
      </w:r>
      <w:r w:rsidR="003E6F90" w:rsidRPr="0073779C">
        <w:rPr>
          <w:rFonts w:ascii="Times New Roman" w:hAnsi="Times New Roman" w:cs="Times New Roman"/>
          <w:b w:val="0"/>
          <w:color w:val="auto"/>
        </w:rPr>
        <w:t>-Юртовское</w:t>
      </w:r>
      <w:r w:rsidR="009C25CE" w:rsidRPr="0073779C">
        <w:rPr>
          <w:rFonts w:ascii="Times New Roman" w:hAnsi="Times New Roman" w:cs="Times New Roman"/>
          <w:b w:val="0"/>
          <w:color w:val="auto"/>
        </w:rPr>
        <w:t>сельское</w:t>
      </w:r>
      <w:r w:rsidR="00E5150A" w:rsidRPr="0073779C">
        <w:rPr>
          <w:rFonts w:ascii="Times New Roman" w:hAnsi="Times New Roman" w:cs="Times New Roman"/>
          <w:b w:val="0"/>
          <w:color w:val="auto"/>
        </w:rPr>
        <w:t>поселение</w:t>
      </w:r>
      <w:r w:rsidR="009C25CE" w:rsidRPr="0073779C">
        <w:rPr>
          <w:rFonts w:ascii="Times New Roman" w:hAnsi="Times New Roman" w:cs="Times New Roman"/>
          <w:b w:val="0"/>
          <w:color w:val="auto"/>
        </w:rPr>
        <w:t xml:space="preserve"> наделено статусом сельского поселения в соответствии с </w:t>
      </w:r>
      <w:r w:rsidR="001D30C8" w:rsidRPr="0073779C">
        <w:rPr>
          <w:rFonts w:ascii="Times New Roman" w:hAnsi="Times New Roman" w:cs="Times New Roman"/>
          <w:b w:val="0"/>
          <w:color w:val="auto"/>
        </w:rPr>
        <w:t xml:space="preserve">Законом Чеченской </w:t>
      </w:r>
      <w:r w:rsidR="0015433C" w:rsidRPr="0073779C">
        <w:rPr>
          <w:rFonts w:ascii="Times New Roman" w:hAnsi="Times New Roman" w:cs="Times New Roman"/>
          <w:b w:val="0"/>
          <w:color w:val="auto"/>
        </w:rPr>
        <w:t>Республики от</w:t>
      </w:r>
      <w:r w:rsidR="00A04220" w:rsidRPr="0073779C">
        <w:rPr>
          <w:rFonts w:ascii="Times New Roman" w:hAnsi="Times New Roman" w:cs="Times New Roman"/>
          <w:b w:val="0"/>
          <w:color w:val="auto"/>
        </w:rPr>
        <w:t>«</w:t>
      </w:r>
      <w:r w:rsidR="00DA7F83" w:rsidRPr="0073779C">
        <w:rPr>
          <w:rFonts w:ascii="Times New Roman" w:hAnsi="Times New Roman" w:cs="Times New Roman"/>
          <w:b w:val="0"/>
          <w:color w:val="auto"/>
        </w:rPr>
        <w:t>20</w:t>
      </w:r>
      <w:r w:rsidR="00A04220" w:rsidRPr="0073779C">
        <w:rPr>
          <w:rFonts w:ascii="Times New Roman" w:hAnsi="Times New Roman" w:cs="Times New Roman"/>
          <w:b w:val="0"/>
          <w:color w:val="auto"/>
        </w:rPr>
        <w:t>»</w:t>
      </w:r>
      <w:r w:rsidR="00DA7F83" w:rsidRPr="0073779C">
        <w:rPr>
          <w:rFonts w:ascii="Times New Roman" w:hAnsi="Times New Roman" w:cs="Times New Roman"/>
          <w:b w:val="0"/>
          <w:color w:val="auto"/>
        </w:rPr>
        <w:t>февраля</w:t>
      </w:r>
      <w:r w:rsidR="001D30C8" w:rsidRPr="0073779C">
        <w:rPr>
          <w:rFonts w:ascii="Times New Roman" w:hAnsi="Times New Roman" w:cs="Times New Roman"/>
          <w:b w:val="0"/>
          <w:color w:val="auto"/>
        </w:rPr>
        <w:t xml:space="preserve"> 20</w:t>
      </w:r>
      <w:r w:rsidR="00DA7F83" w:rsidRPr="0073779C">
        <w:rPr>
          <w:rFonts w:ascii="Times New Roman" w:hAnsi="Times New Roman" w:cs="Times New Roman"/>
          <w:b w:val="0"/>
          <w:color w:val="auto"/>
        </w:rPr>
        <w:t>09</w:t>
      </w:r>
      <w:r w:rsidR="00A04220" w:rsidRPr="0073779C">
        <w:rPr>
          <w:rFonts w:ascii="Times New Roman" w:hAnsi="Times New Roman" w:cs="Times New Roman"/>
          <w:b w:val="0"/>
          <w:color w:val="auto"/>
        </w:rPr>
        <w:t xml:space="preserve"> года №</w:t>
      </w:r>
      <w:r w:rsidR="00DA7F83" w:rsidRPr="0073779C">
        <w:rPr>
          <w:rFonts w:ascii="Times New Roman" w:hAnsi="Times New Roman" w:cs="Times New Roman"/>
          <w:b w:val="0"/>
          <w:color w:val="auto"/>
        </w:rPr>
        <w:t>10-</w:t>
      </w:r>
      <w:r w:rsidR="001D30C8" w:rsidRPr="0073779C">
        <w:rPr>
          <w:rFonts w:ascii="Times New Roman" w:hAnsi="Times New Roman" w:cs="Times New Roman"/>
          <w:b w:val="0"/>
          <w:color w:val="auto"/>
        </w:rPr>
        <w:t xml:space="preserve">РЗ </w:t>
      </w:r>
      <w:r w:rsidR="001D30C8" w:rsidRPr="0073779C">
        <w:rPr>
          <w:rFonts w:ascii="Times New Roman" w:hAnsi="Times New Roman" w:cs="Times New Roman"/>
          <w:b w:val="0"/>
          <w:color w:val="auto"/>
          <w:sz w:val="22"/>
          <w:szCs w:val="22"/>
        </w:rPr>
        <w:t>«</w:t>
      </w:r>
      <w:r w:rsidR="00DA7F83" w:rsidRPr="0073779C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  <w:t xml:space="preserve">об образовании муниципального образования </w:t>
      </w:r>
      <w:r w:rsidR="0015433C" w:rsidRPr="0073779C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  <w:t>Шалинский</w:t>
      </w:r>
      <w:r w:rsidR="00DA7F83" w:rsidRPr="0073779C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  <w:t xml:space="preserve"> район и муниципальных образований, входящих в его состав, установлении их границ и наделении их соответствующим статусом муниципального района, городского и сельского поселения</w:t>
      </w:r>
      <w:r w:rsidR="00DA7F83" w:rsidRPr="0073779C">
        <w:rPr>
          <w:rFonts w:ascii="Times New Roman" w:hAnsi="Times New Roman" w:cs="Times New Roman"/>
          <w:b w:val="0"/>
          <w:color w:val="auto"/>
        </w:rPr>
        <w:t>».</w:t>
      </w:r>
    </w:p>
    <w:p w:rsidR="009709B0" w:rsidRPr="0073779C" w:rsidRDefault="009C25CE" w:rsidP="009709B0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 xml:space="preserve">Площадь </w:t>
      </w:r>
      <w:r w:rsidR="00957F68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</w:t>
      </w:r>
      <w:r w:rsidR="003E6F90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Pr="0073779C">
        <w:rPr>
          <w:rFonts w:ascii="Times New Roman" w:hAnsi="Times New Roman" w:cs="Times New Roman"/>
          <w:b w:val="0"/>
          <w:color w:val="auto"/>
        </w:rPr>
        <w:t xml:space="preserve">сельского поселения </w:t>
      </w:r>
      <w:r w:rsidR="009709B0" w:rsidRPr="0073779C">
        <w:rPr>
          <w:rFonts w:ascii="Times New Roman" w:hAnsi="Times New Roman" w:cs="Times New Roman"/>
          <w:b w:val="0"/>
          <w:color w:val="auto"/>
        </w:rPr>
        <w:t>составляет 160 га</w:t>
      </w:r>
      <w:bookmarkStart w:id="8" w:name="bookmark9"/>
      <w:r w:rsidR="009709B0" w:rsidRPr="0073779C">
        <w:rPr>
          <w:rFonts w:ascii="Times New Roman" w:hAnsi="Times New Roman" w:cs="Times New Roman"/>
          <w:b w:val="0"/>
          <w:color w:val="auto"/>
        </w:rPr>
        <w:t>.</w:t>
      </w:r>
    </w:p>
    <w:p w:rsidR="009C25CE" w:rsidRPr="0073779C" w:rsidRDefault="009C25CE" w:rsidP="009709B0">
      <w:pPr>
        <w:pStyle w:val="1"/>
        <w:spacing w:before="0" w:after="120" w:line="276" w:lineRule="auto"/>
        <w:jc w:val="both"/>
        <w:rPr>
          <w:rFonts w:ascii="Times New Roman" w:hAnsi="Times New Roman" w:cs="Times New Roman"/>
          <w:color w:val="auto"/>
          <w:u w:val="single"/>
        </w:rPr>
      </w:pPr>
      <w:r w:rsidRPr="0073779C">
        <w:rPr>
          <w:rFonts w:ascii="Times New Roman" w:hAnsi="Times New Roman" w:cs="Times New Roman"/>
          <w:color w:val="auto"/>
          <w:u w:val="single"/>
        </w:rPr>
        <w:t>Климат</w:t>
      </w:r>
      <w:bookmarkEnd w:id="8"/>
    </w:p>
    <w:p w:rsidR="009C25CE" w:rsidRPr="0073779C" w:rsidRDefault="00580C13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 xml:space="preserve">Климат </w:t>
      </w:r>
      <w:r w:rsidR="00957F68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</w:t>
      </w:r>
      <w:r w:rsidR="003E6F90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Pr="0073779C">
        <w:rPr>
          <w:rFonts w:ascii="Times New Roman" w:hAnsi="Times New Roman" w:cs="Times New Roman"/>
          <w:b w:val="0"/>
          <w:color w:val="auto"/>
        </w:rPr>
        <w:t>сельского поселения континентальный с жарким и продолжительным летом и умеренно мягкой зимой с неустойчивым снежным покровом. В целом климат с резко выраженной континентальностью и значительной сухостью.</w:t>
      </w:r>
    </w:p>
    <w:p w:rsidR="009C25CE" w:rsidRPr="0073779C" w:rsidRDefault="009C25CE" w:rsidP="007245BC">
      <w:pPr>
        <w:pStyle w:val="1"/>
        <w:spacing w:before="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  <w:vertAlign w:val="superscript"/>
        </w:rPr>
        <w:t>1</w:t>
      </w:r>
      <w:r w:rsidRPr="0073779C">
        <w:rPr>
          <w:rFonts w:ascii="Times New Roman" w:hAnsi="Times New Roman" w:cs="Times New Roman"/>
          <w:b w:val="0"/>
          <w:color w:val="auto"/>
        </w:rPr>
        <w:t xml:space="preserve"> Оценка численности постоянного населения Чеченской Республики на 1 января 201</w:t>
      </w:r>
      <w:r w:rsidR="00B9066E" w:rsidRPr="0073779C">
        <w:rPr>
          <w:rFonts w:ascii="Times New Roman" w:hAnsi="Times New Roman" w:cs="Times New Roman"/>
          <w:b w:val="0"/>
          <w:color w:val="auto"/>
        </w:rPr>
        <w:t>6</w:t>
      </w:r>
      <w:r w:rsidRPr="0073779C">
        <w:rPr>
          <w:rFonts w:ascii="Times New Roman" w:hAnsi="Times New Roman" w:cs="Times New Roman"/>
          <w:b w:val="0"/>
          <w:color w:val="auto"/>
        </w:rPr>
        <w:t xml:space="preserve"> г. по данным Федеральной службы государственной статистики</w:t>
      </w:r>
    </w:p>
    <w:p w:rsidR="007245BC" w:rsidRPr="0073779C" w:rsidRDefault="007245BC" w:rsidP="007245BC">
      <w:pPr>
        <w:rPr>
          <w:color w:val="auto"/>
        </w:rPr>
      </w:pPr>
    </w:p>
    <w:p w:rsidR="007245BC" w:rsidRPr="0073779C" w:rsidRDefault="007245BC" w:rsidP="007245BC">
      <w:pPr>
        <w:rPr>
          <w:color w:val="auto"/>
        </w:rPr>
      </w:pPr>
    </w:p>
    <w:p w:rsidR="00726DAD" w:rsidRPr="0073779C" w:rsidRDefault="00726DAD" w:rsidP="009732E8">
      <w:pPr>
        <w:pStyle w:val="1"/>
        <w:numPr>
          <w:ilvl w:val="0"/>
          <w:numId w:val="8"/>
        </w:numPr>
        <w:spacing w:before="0" w:after="120"/>
        <w:jc w:val="center"/>
        <w:rPr>
          <w:bCs w:val="0"/>
          <w:color w:val="auto"/>
        </w:rPr>
      </w:pPr>
      <w:r w:rsidRPr="0073779C">
        <w:rPr>
          <w:bCs w:val="0"/>
          <w:color w:val="auto"/>
        </w:rPr>
        <w:lastRenderedPageBreak/>
        <w:t>ХАРАКТЕРИСТИКА СУЩЕСТВУЮЩЕГО СОСТОЯНИЯ СИСТЕМ КОММУНАЛЬНОЙ ИНФРАСТРУКТУРЫ</w:t>
      </w:r>
    </w:p>
    <w:p w:rsidR="009C25CE" w:rsidRPr="0073779C" w:rsidRDefault="009C25CE" w:rsidP="007245BC">
      <w:pPr>
        <w:pStyle w:val="1"/>
        <w:spacing w:before="0" w:after="120" w:line="276" w:lineRule="auto"/>
        <w:ind w:firstLine="720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>Согласно Градостроительному кодексу РФ, система коммунальной инфраструктуры это комплекс технологически связанных между собой объектов и инженерных сооружений, предназначенных для осуществления поставок товаров и оказания услуг в сферах электро-, газо-, тепло-, водоснабжения и водоотведения до точек подключения (технологического присоединения) к инженерным системам электро-, газо-, тепло-, водоснабжения и водоотведения объектов капитального строительства, а также объекты, используемые для утилизации, обезвреживания и захоронения твердых коммунальных отходов.</w:t>
      </w:r>
    </w:p>
    <w:p w:rsidR="009C25CE" w:rsidRPr="0073779C" w:rsidRDefault="009C25CE" w:rsidP="007245BC">
      <w:pPr>
        <w:pStyle w:val="1"/>
        <w:spacing w:before="0" w:after="12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 xml:space="preserve">Коммунальная инфраструктура муниципального образования </w:t>
      </w:r>
      <w:r w:rsidR="00957F68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</w:t>
      </w:r>
      <w:r w:rsidR="00D834FD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Pr="0073779C">
        <w:rPr>
          <w:rFonts w:ascii="Times New Roman" w:hAnsi="Times New Roman" w:cs="Times New Roman"/>
          <w:b w:val="0"/>
          <w:color w:val="auto"/>
        </w:rPr>
        <w:t>сельского поселения представлена следующими системами:</w:t>
      </w:r>
    </w:p>
    <w:p w:rsidR="009C25CE" w:rsidRPr="0073779C" w:rsidRDefault="009C25CE" w:rsidP="009732E8">
      <w:pPr>
        <w:pStyle w:val="1"/>
        <w:numPr>
          <w:ilvl w:val="0"/>
          <w:numId w:val="9"/>
        </w:numPr>
        <w:spacing w:before="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>система электроснабжения;</w:t>
      </w:r>
    </w:p>
    <w:p w:rsidR="009C25CE" w:rsidRPr="0073779C" w:rsidRDefault="009C25CE" w:rsidP="009732E8">
      <w:pPr>
        <w:pStyle w:val="1"/>
        <w:numPr>
          <w:ilvl w:val="0"/>
          <w:numId w:val="9"/>
        </w:numPr>
        <w:spacing w:before="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>система газоснабжения;</w:t>
      </w:r>
    </w:p>
    <w:p w:rsidR="009C25CE" w:rsidRPr="0073779C" w:rsidRDefault="009C25CE" w:rsidP="009732E8">
      <w:pPr>
        <w:pStyle w:val="1"/>
        <w:numPr>
          <w:ilvl w:val="0"/>
          <w:numId w:val="9"/>
        </w:numPr>
        <w:spacing w:before="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>система водоснабжения.</w:t>
      </w:r>
    </w:p>
    <w:p w:rsidR="009C25CE" w:rsidRPr="0073779C" w:rsidRDefault="009C25CE" w:rsidP="007245BC">
      <w:pPr>
        <w:pStyle w:val="1"/>
        <w:spacing w:before="0" w:after="12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>Такие системы коммунальной инфраструктуры, как система теплоснабжения, система водоотведения, система утилизации, обезвреживания и захоронения твердых коммунальных отходов на момент разработки настоящей Программы на территории муниципального образования отсутствуют.</w:t>
      </w:r>
    </w:p>
    <w:p w:rsidR="009C25CE" w:rsidRPr="0073779C" w:rsidRDefault="009C25CE" w:rsidP="007245BC">
      <w:pPr>
        <w:pStyle w:val="1"/>
        <w:spacing w:before="240" w:after="12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>Ниже дана краткая характеристика систем коммунальной инфраструктуры, присутствующих на территории муниципального образования.</w:t>
      </w:r>
    </w:p>
    <w:p w:rsidR="009C25CE" w:rsidRPr="0073779C" w:rsidRDefault="009C25CE" w:rsidP="009732E8">
      <w:pPr>
        <w:pStyle w:val="1"/>
        <w:numPr>
          <w:ilvl w:val="1"/>
          <w:numId w:val="8"/>
        </w:numPr>
        <w:spacing w:before="240" w:after="120"/>
        <w:jc w:val="both"/>
        <w:rPr>
          <w:rFonts w:ascii="Times New Roman" w:hAnsi="Times New Roman" w:cs="Times New Roman"/>
          <w:b w:val="0"/>
          <w:color w:val="auto"/>
          <w:u w:val="single"/>
        </w:rPr>
      </w:pPr>
      <w:bookmarkStart w:id="9" w:name="bookmark12"/>
      <w:bookmarkStart w:id="10" w:name="bookmark13"/>
      <w:r w:rsidRPr="0073779C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Краткая характеристика системы электроснабжения</w:t>
      </w:r>
      <w:bookmarkEnd w:id="9"/>
      <w:bookmarkEnd w:id="10"/>
    </w:p>
    <w:p w:rsidR="00B121E2" w:rsidRPr="0073779C" w:rsidRDefault="00B00B6A" w:rsidP="00B121E2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14"/>
      <w:bookmarkStart w:id="12" w:name="bookmark15"/>
      <w:r w:rsidRPr="0073779C">
        <w:rPr>
          <w:rFonts w:ascii="Times New Roman" w:hAnsi="Times New Roman" w:cs="Times New Roman"/>
          <w:sz w:val="28"/>
          <w:szCs w:val="28"/>
        </w:rPr>
        <w:t xml:space="preserve">Электроснабжение </w:t>
      </w:r>
      <w:r w:rsidR="00957F68" w:rsidRPr="0073779C">
        <w:rPr>
          <w:rFonts w:ascii="Times New Roman" w:hAnsi="Times New Roman" w:cs="Times New Roman"/>
          <w:sz w:val="28"/>
          <w:szCs w:val="28"/>
        </w:rPr>
        <w:t>Чири</w:t>
      </w:r>
      <w:r w:rsidRPr="0073779C">
        <w:rPr>
          <w:rFonts w:ascii="Times New Roman" w:hAnsi="Times New Roman" w:cs="Times New Roman"/>
          <w:sz w:val="28"/>
          <w:szCs w:val="28"/>
        </w:rPr>
        <w:t>-Юртовского сельского поселения</w:t>
      </w:r>
      <w:r w:rsidR="00B121E2" w:rsidRPr="0073779C">
        <w:rPr>
          <w:rFonts w:ascii="Times New Roman" w:hAnsi="Times New Roman" w:cs="Times New Roman"/>
          <w:sz w:val="28"/>
          <w:szCs w:val="28"/>
        </w:rPr>
        <w:t xml:space="preserve"> Шалинского</w:t>
      </w:r>
      <w:r w:rsidRPr="0073779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121E2" w:rsidRPr="0073779C">
        <w:rPr>
          <w:rFonts w:ascii="Times New Roman" w:hAnsi="Times New Roman" w:cs="Times New Roman"/>
          <w:sz w:val="28"/>
          <w:szCs w:val="28"/>
        </w:rPr>
        <w:t xml:space="preserve"> района обеспечивается районными сетями предприятия энергетики (Шалинский РЭС), вышестоящая организация – ОАО «Нурэнерго».</w:t>
      </w:r>
    </w:p>
    <w:p w:rsidR="0099280B" w:rsidRPr="0073779C" w:rsidRDefault="00B121E2" w:rsidP="00B121E2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3779C">
        <w:rPr>
          <w:rFonts w:ascii="Times New Roman" w:hAnsi="Times New Roman" w:cs="Times New Roman"/>
          <w:sz w:val="28"/>
          <w:szCs w:val="28"/>
        </w:rPr>
        <w:t>Опорным центром питания является ПС  расположенная Подстанция на напряжении 35/10кВ – Распределение электроэнергии по району от понизительных подстанций 110, 35/10кВ осуществляется по сетям напряжением 10кВ через РП и ТП 10/0,4кВ. Прокладка электросетей кабельная и воздушная.</w:t>
      </w:r>
    </w:p>
    <w:p w:rsidR="006055A3" w:rsidRPr="0073779C" w:rsidRDefault="006055A3" w:rsidP="00B121E2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C25CE" w:rsidRPr="0073779C" w:rsidRDefault="009C25CE" w:rsidP="009732E8">
      <w:pPr>
        <w:pStyle w:val="1"/>
        <w:numPr>
          <w:ilvl w:val="1"/>
          <w:numId w:val="8"/>
        </w:numPr>
        <w:spacing w:before="0" w:after="120"/>
        <w:rPr>
          <w:rFonts w:ascii="Times New Roman" w:hAnsi="Times New Roman" w:cs="Times New Roman"/>
          <w:b w:val="0"/>
          <w:color w:val="auto"/>
          <w:u w:val="single"/>
        </w:rPr>
      </w:pPr>
      <w:r w:rsidRPr="0073779C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Краткая характеристика системы газоснабжения</w:t>
      </w:r>
      <w:bookmarkEnd w:id="11"/>
      <w:bookmarkEnd w:id="12"/>
    </w:p>
    <w:p w:rsidR="006055A3" w:rsidRPr="0073779C" w:rsidRDefault="006055A3" w:rsidP="006055A3">
      <w:pPr>
        <w:pStyle w:val="af3"/>
        <w:shd w:val="clear" w:color="auto" w:fill="FFFFFF"/>
        <w:ind w:firstLine="709"/>
        <w:contextualSpacing/>
        <w:jc w:val="both"/>
        <w:rPr>
          <w:color w:val="0D0D0D"/>
          <w:sz w:val="28"/>
        </w:rPr>
      </w:pPr>
      <w:r w:rsidRPr="0073779C">
        <w:rPr>
          <w:color w:val="0D0D0D"/>
          <w:sz w:val="28"/>
        </w:rPr>
        <w:t xml:space="preserve">Газоснабжение </w:t>
      </w:r>
      <w:r w:rsidR="00957F68" w:rsidRPr="0073779C">
        <w:rPr>
          <w:color w:val="0D0D0D"/>
          <w:sz w:val="28"/>
        </w:rPr>
        <w:t>Чири</w:t>
      </w:r>
      <w:r w:rsidRPr="0073779C">
        <w:rPr>
          <w:color w:val="0D0D0D"/>
          <w:sz w:val="28"/>
        </w:rPr>
        <w:t>-Юртовского сельского поселения осуществляется от магистрального газопровода МГ «Ставрополь – Грозный».</w:t>
      </w:r>
    </w:p>
    <w:p w:rsidR="006055A3" w:rsidRPr="0073779C" w:rsidRDefault="006055A3" w:rsidP="006055A3">
      <w:pPr>
        <w:pStyle w:val="af3"/>
        <w:shd w:val="clear" w:color="auto" w:fill="FFFFFF"/>
        <w:ind w:firstLine="709"/>
        <w:contextualSpacing/>
        <w:jc w:val="both"/>
        <w:rPr>
          <w:color w:val="0D0D0D"/>
          <w:sz w:val="28"/>
        </w:rPr>
      </w:pPr>
      <w:r w:rsidRPr="0073779C">
        <w:rPr>
          <w:color w:val="0D0D0D"/>
          <w:sz w:val="28"/>
        </w:rPr>
        <w:t>Поступление газа в сельское поселение осуществляется от ОАО «Чеченцемент» по газопроводу среднего давления с давлением 0,005+0,3 МПа.</w:t>
      </w:r>
    </w:p>
    <w:p w:rsidR="006055A3" w:rsidRPr="0073779C" w:rsidRDefault="006055A3" w:rsidP="006055A3">
      <w:pPr>
        <w:pStyle w:val="af3"/>
        <w:shd w:val="clear" w:color="auto" w:fill="FFFFFF"/>
        <w:ind w:firstLine="709"/>
        <w:contextualSpacing/>
        <w:jc w:val="both"/>
        <w:rPr>
          <w:color w:val="0D0D0D"/>
          <w:sz w:val="28"/>
        </w:rPr>
      </w:pPr>
      <w:r w:rsidRPr="0073779C">
        <w:rPr>
          <w:color w:val="0D0D0D"/>
          <w:sz w:val="28"/>
        </w:rPr>
        <w:t xml:space="preserve">Распределение газа потребителям осуществляется от магистрального газопровода среднего давления 150, проложенного к селу, по одноступенчатой схеме – снижение давления со среднего Р=0,005 – 0,3 МПа до низкого Р&lt;0,005 МПа, которое производится в одном газораспределительном пункте (ГРП№24) и 2-х </w:t>
      </w:r>
      <w:r w:rsidRPr="0073779C">
        <w:rPr>
          <w:color w:val="0D0D0D"/>
          <w:sz w:val="28"/>
        </w:rPr>
        <w:lastRenderedPageBreak/>
        <w:t>шкафных газораспределительных пунктах ГРПШ, далее газ поступает до потребителей.</w:t>
      </w:r>
    </w:p>
    <w:p w:rsidR="006055A3" w:rsidRPr="0073779C" w:rsidRDefault="006055A3" w:rsidP="006055A3">
      <w:pPr>
        <w:pStyle w:val="af3"/>
        <w:shd w:val="clear" w:color="auto" w:fill="FFFFFF"/>
        <w:ind w:firstLine="709"/>
        <w:contextualSpacing/>
        <w:jc w:val="both"/>
        <w:rPr>
          <w:color w:val="0D0D0D"/>
          <w:sz w:val="28"/>
        </w:rPr>
      </w:pPr>
      <w:r w:rsidRPr="0073779C">
        <w:rPr>
          <w:color w:val="0D0D0D"/>
          <w:sz w:val="28"/>
        </w:rPr>
        <w:t xml:space="preserve">Распределение годового расхода газа </w:t>
      </w:r>
      <w:r w:rsidR="00176A72" w:rsidRPr="0073779C">
        <w:rPr>
          <w:color w:val="0D0D0D"/>
          <w:sz w:val="28"/>
        </w:rPr>
        <w:t>2.0</w:t>
      </w:r>
      <w:r w:rsidRPr="0073779C">
        <w:rPr>
          <w:color w:val="0D0D0D"/>
          <w:sz w:val="28"/>
        </w:rPr>
        <w:t xml:space="preserve"> млн. м</w:t>
      </w:r>
      <w:r w:rsidRPr="0073779C">
        <w:rPr>
          <w:color w:val="0D0D0D"/>
          <w:sz w:val="28"/>
          <w:vertAlign w:val="superscript"/>
        </w:rPr>
        <w:t>3</w:t>
      </w:r>
      <w:r w:rsidRPr="0073779C">
        <w:rPr>
          <w:color w:val="0D0D0D"/>
          <w:sz w:val="28"/>
        </w:rPr>
        <w:t xml:space="preserve">/год по видам потребления по данным       заказчика: </w:t>
      </w:r>
    </w:p>
    <w:p w:rsidR="006055A3" w:rsidRPr="0073779C" w:rsidRDefault="006055A3" w:rsidP="006055A3">
      <w:pPr>
        <w:pStyle w:val="af3"/>
        <w:shd w:val="clear" w:color="auto" w:fill="FFFFFF"/>
        <w:ind w:firstLine="709"/>
        <w:contextualSpacing/>
        <w:jc w:val="both"/>
        <w:rPr>
          <w:color w:val="0D0D0D"/>
          <w:sz w:val="28"/>
        </w:rPr>
      </w:pPr>
      <w:r w:rsidRPr="0073779C">
        <w:rPr>
          <w:color w:val="0D0D0D"/>
          <w:sz w:val="28"/>
        </w:rPr>
        <w:t>-население – 1,9 млн. м</w:t>
      </w:r>
      <w:r w:rsidRPr="0073779C">
        <w:rPr>
          <w:color w:val="0D0D0D"/>
          <w:sz w:val="28"/>
          <w:vertAlign w:val="superscript"/>
        </w:rPr>
        <w:t>3</w:t>
      </w:r>
      <w:r w:rsidRPr="0073779C">
        <w:rPr>
          <w:color w:val="0D0D0D"/>
          <w:sz w:val="28"/>
        </w:rPr>
        <w:t>/год</w:t>
      </w:r>
    </w:p>
    <w:p w:rsidR="006055A3" w:rsidRPr="0073779C" w:rsidRDefault="006055A3" w:rsidP="006055A3">
      <w:pPr>
        <w:pStyle w:val="af3"/>
        <w:shd w:val="clear" w:color="auto" w:fill="FFFFFF"/>
        <w:ind w:firstLine="709"/>
        <w:contextualSpacing/>
        <w:jc w:val="both"/>
        <w:rPr>
          <w:color w:val="0D0D0D"/>
          <w:sz w:val="28"/>
        </w:rPr>
      </w:pPr>
      <w:r w:rsidRPr="0073779C">
        <w:rPr>
          <w:color w:val="0D0D0D"/>
          <w:sz w:val="28"/>
        </w:rPr>
        <w:t>-общественные здания и учреждения – 0,</w:t>
      </w:r>
      <w:r w:rsidR="00176A72" w:rsidRPr="0073779C">
        <w:rPr>
          <w:color w:val="0D0D0D"/>
          <w:sz w:val="28"/>
        </w:rPr>
        <w:t>1</w:t>
      </w:r>
      <w:r w:rsidRPr="0073779C">
        <w:rPr>
          <w:color w:val="0D0D0D"/>
          <w:sz w:val="28"/>
        </w:rPr>
        <w:t xml:space="preserve"> млн. м</w:t>
      </w:r>
      <w:r w:rsidRPr="0073779C">
        <w:rPr>
          <w:color w:val="0D0D0D"/>
          <w:sz w:val="28"/>
          <w:vertAlign w:val="superscript"/>
        </w:rPr>
        <w:t>3</w:t>
      </w:r>
      <w:r w:rsidRPr="0073779C">
        <w:rPr>
          <w:color w:val="0D0D0D"/>
          <w:sz w:val="28"/>
        </w:rPr>
        <w:t>/год</w:t>
      </w:r>
    </w:p>
    <w:p w:rsidR="006055A3" w:rsidRPr="0073779C" w:rsidRDefault="006055A3" w:rsidP="006055A3">
      <w:pPr>
        <w:pStyle w:val="af3"/>
        <w:shd w:val="clear" w:color="auto" w:fill="FFFFFF"/>
        <w:ind w:firstLine="709"/>
        <w:contextualSpacing/>
        <w:jc w:val="both"/>
        <w:rPr>
          <w:color w:val="0D0D0D"/>
          <w:sz w:val="28"/>
        </w:rPr>
      </w:pPr>
      <w:r w:rsidRPr="0073779C">
        <w:rPr>
          <w:color w:val="0D0D0D"/>
          <w:sz w:val="28"/>
        </w:rPr>
        <w:t xml:space="preserve">Протяженность существующих газопроводов составляет </w:t>
      </w:r>
      <w:r w:rsidR="009709B0" w:rsidRPr="0073779C">
        <w:rPr>
          <w:color w:val="0D0D0D"/>
          <w:sz w:val="28"/>
        </w:rPr>
        <w:t>15</w:t>
      </w:r>
      <w:r w:rsidRPr="0073779C">
        <w:rPr>
          <w:color w:val="0D0D0D"/>
          <w:sz w:val="28"/>
        </w:rPr>
        <w:t xml:space="preserve"> км.</w:t>
      </w:r>
    </w:p>
    <w:p w:rsidR="006055A3" w:rsidRPr="0073779C" w:rsidRDefault="006055A3" w:rsidP="006055A3">
      <w:pPr>
        <w:pStyle w:val="af3"/>
        <w:shd w:val="clear" w:color="auto" w:fill="FFFFFF"/>
        <w:ind w:firstLine="709"/>
        <w:contextualSpacing/>
        <w:jc w:val="both"/>
        <w:rPr>
          <w:color w:val="0D0D0D"/>
          <w:sz w:val="28"/>
        </w:rPr>
      </w:pPr>
      <w:r w:rsidRPr="0073779C">
        <w:rPr>
          <w:color w:val="0D0D0D"/>
          <w:sz w:val="28"/>
        </w:rPr>
        <w:t xml:space="preserve">Фактический износ газораспределительной системы сельского поселения составляет 60 %. </w:t>
      </w:r>
    </w:p>
    <w:p w:rsidR="006055A3" w:rsidRPr="0073779C" w:rsidRDefault="006055A3" w:rsidP="009709B0">
      <w:pPr>
        <w:pStyle w:val="af3"/>
        <w:shd w:val="clear" w:color="auto" w:fill="FFFFFF"/>
        <w:ind w:firstLine="709"/>
        <w:contextualSpacing/>
        <w:jc w:val="both"/>
        <w:rPr>
          <w:color w:val="0D0D0D"/>
          <w:sz w:val="28"/>
        </w:rPr>
      </w:pPr>
      <w:r w:rsidRPr="0073779C">
        <w:rPr>
          <w:color w:val="0D0D0D"/>
          <w:sz w:val="28"/>
        </w:rPr>
        <w:t>Ур</w:t>
      </w:r>
      <w:r w:rsidR="00CA6798" w:rsidRPr="0073779C">
        <w:rPr>
          <w:color w:val="0D0D0D"/>
          <w:sz w:val="28"/>
        </w:rPr>
        <w:t xml:space="preserve">овень газификации составляет – </w:t>
      </w:r>
      <w:r w:rsidR="009709B0" w:rsidRPr="0073779C">
        <w:rPr>
          <w:color w:val="0D0D0D"/>
          <w:sz w:val="28"/>
        </w:rPr>
        <w:t>97</w:t>
      </w:r>
      <w:r w:rsidRPr="0073779C">
        <w:rPr>
          <w:color w:val="0D0D0D"/>
          <w:sz w:val="28"/>
        </w:rPr>
        <w:t xml:space="preserve">%. Год газификации – </w:t>
      </w:r>
      <w:r w:rsidR="00FE341D" w:rsidRPr="0073779C">
        <w:rPr>
          <w:color w:val="0D0D0D"/>
          <w:sz w:val="28"/>
        </w:rPr>
        <w:t>2004</w:t>
      </w:r>
      <w:r w:rsidRPr="0073779C">
        <w:rPr>
          <w:color w:val="0D0D0D"/>
          <w:sz w:val="28"/>
        </w:rPr>
        <w:t>.</w:t>
      </w:r>
    </w:p>
    <w:p w:rsidR="003F79EB" w:rsidRPr="0073779C" w:rsidRDefault="003F79EB" w:rsidP="003F79EB">
      <w:pPr>
        <w:rPr>
          <w:color w:val="auto"/>
        </w:rPr>
      </w:pPr>
    </w:p>
    <w:p w:rsidR="009C25CE" w:rsidRPr="0073779C" w:rsidRDefault="009C25CE" w:rsidP="009732E8">
      <w:pPr>
        <w:pStyle w:val="1"/>
        <w:numPr>
          <w:ilvl w:val="1"/>
          <w:numId w:val="8"/>
        </w:numPr>
        <w:spacing w:before="0" w:after="120"/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</w:pPr>
      <w:bookmarkStart w:id="13" w:name="bookmark16"/>
      <w:bookmarkStart w:id="14" w:name="bookmark17"/>
      <w:r w:rsidRPr="0073779C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Краткая характеристика системы водоснабжения</w:t>
      </w:r>
      <w:bookmarkEnd w:id="13"/>
      <w:bookmarkEnd w:id="14"/>
    </w:p>
    <w:p w:rsidR="005444F7" w:rsidRPr="0073779C" w:rsidRDefault="005444F7" w:rsidP="00B17B13">
      <w:pPr>
        <w:pStyle w:val="af0"/>
        <w:spacing w:before="120" w:after="12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3779C">
        <w:rPr>
          <w:rFonts w:ascii="Times New Roman" w:hAnsi="Times New Roman" w:cs="Times New Roman"/>
          <w:color w:val="auto"/>
          <w:sz w:val="28"/>
          <w:szCs w:val="28"/>
        </w:rPr>
        <w:t xml:space="preserve">Рассматриваемая территория получает воду из </w:t>
      </w:r>
      <w:r w:rsidR="00D424C1" w:rsidRPr="0073779C">
        <w:rPr>
          <w:rFonts w:ascii="Times New Roman" w:hAnsi="Times New Roman" w:cs="Times New Roman"/>
          <w:color w:val="auto"/>
          <w:sz w:val="28"/>
          <w:szCs w:val="28"/>
        </w:rPr>
        <w:t>трех</w:t>
      </w:r>
      <w:r w:rsidRPr="0073779C">
        <w:rPr>
          <w:rFonts w:ascii="Times New Roman" w:hAnsi="Times New Roman" w:cs="Times New Roman"/>
          <w:color w:val="auto"/>
          <w:sz w:val="28"/>
          <w:szCs w:val="28"/>
        </w:rPr>
        <w:t xml:space="preserve"> артезианских скважин, расположенных на территории поселения. Водозаборные сооружения имеют оборудованные зоны санитарной охраны первого пояса. Качество воды, подаваемой в водопроводную сеть района, соответствует требованиям ГОСТ 2874-82*.</w:t>
      </w:r>
    </w:p>
    <w:p w:rsidR="00B17B13" w:rsidRPr="0073779C" w:rsidRDefault="00B17B13" w:rsidP="00B17B13">
      <w:pPr>
        <w:spacing w:after="4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343263728"/>
      <w:bookmarkStart w:id="16" w:name="bookmark18"/>
      <w:bookmarkStart w:id="17" w:name="bookmark19"/>
      <w:r w:rsidRPr="0073779C">
        <w:rPr>
          <w:rFonts w:ascii="Times New Roman" w:hAnsi="Times New Roman" w:cs="Times New Roman"/>
          <w:color w:val="auto"/>
          <w:sz w:val="28"/>
          <w:szCs w:val="28"/>
        </w:rPr>
        <w:t>В настоящее время, в соответствии с паспортом сельского посел</w:t>
      </w:r>
      <w:r w:rsidR="00121EB2" w:rsidRPr="0073779C">
        <w:rPr>
          <w:rFonts w:ascii="Times New Roman" w:hAnsi="Times New Roman" w:cs="Times New Roman"/>
          <w:color w:val="auto"/>
          <w:sz w:val="28"/>
          <w:szCs w:val="28"/>
        </w:rPr>
        <w:t xml:space="preserve">ения, водопроводом оборудовано </w:t>
      </w:r>
      <w:r w:rsidR="00424ABD" w:rsidRPr="0073779C">
        <w:rPr>
          <w:rFonts w:ascii="Times New Roman" w:hAnsi="Times New Roman" w:cs="Times New Roman"/>
          <w:color w:val="auto"/>
          <w:sz w:val="28"/>
          <w:szCs w:val="28"/>
        </w:rPr>
        <w:t>100</w:t>
      </w:r>
      <w:r w:rsidRPr="0073779C">
        <w:rPr>
          <w:rFonts w:ascii="Times New Roman" w:hAnsi="Times New Roman" w:cs="Times New Roman"/>
          <w:color w:val="auto"/>
          <w:sz w:val="28"/>
          <w:szCs w:val="28"/>
        </w:rPr>
        <w:t xml:space="preserve"> % жилищного фонда. Мощность водозаборных скважин – </w:t>
      </w:r>
      <w:r w:rsidR="00BE15C8" w:rsidRPr="0073779C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73779C">
        <w:rPr>
          <w:rFonts w:ascii="Times New Roman" w:hAnsi="Times New Roman" w:cs="Times New Roman"/>
          <w:color w:val="auto"/>
          <w:sz w:val="28"/>
          <w:szCs w:val="28"/>
        </w:rPr>
        <w:t xml:space="preserve"> тыс. м</w:t>
      </w:r>
      <w:r w:rsidRPr="0073779C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3</w:t>
      </w:r>
      <w:r w:rsidRPr="0073779C">
        <w:rPr>
          <w:rFonts w:ascii="Times New Roman" w:hAnsi="Times New Roman" w:cs="Times New Roman"/>
          <w:color w:val="auto"/>
          <w:sz w:val="28"/>
          <w:szCs w:val="28"/>
        </w:rPr>
        <w:t xml:space="preserve">/сут. Протяженность водопроводных линий – </w:t>
      </w:r>
      <w:r w:rsidR="00FE341D" w:rsidRPr="0073779C">
        <w:rPr>
          <w:rFonts w:ascii="Times New Roman" w:hAnsi="Times New Roman" w:cs="Times New Roman"/>
          <w:color w:val="auto"/>
          <w:sz w:val="28"/>
          <w:szCs w:val="28"/>
        </w:rPr>
        <w:t>31,3,</w:t>
      </w:r>
      <w:r w:rsidRPr="0073779C">
        <w:rPr>
          <w:rFonts w:ascii="Times New Roman" w:hAnsi="Times New Roman" w:cs="Times New Roman"/>
          <w:color w:val="auto"/>
          <w:sz w:val="28"/>
          <w:szCs w:val="28"/>
        </w:rPr>
        <w:t xml:space="preserve"> км, диаметры основной сети </w:t>
      </w:r>
      <w:r w:rsidR="00BE15C8" w:rsidRPr="0073779C">
        <w:rPr>
          <w:rFonts w:ascii="Times New Roman" w:hAnsi="Times New Roman" w:cs="Times New Roman"/>
          <w:color w:val="auto"/>
          <w:sz w:val="28"/>
          <w:szCs w:val="28"/>
        </w:rPr>
        <w:t>100</w:t>
      </w:r>
      <w:r w:rsidRPr="0073779C">
        <w:rPr>
          <w:rFonts w:ascii="Times New Roman" w:hAnsi="Times New Roman" w:cs="Times New Roman"/>
          <w:color w:val="auto"/>
          <w:sz w:val="28"/>
          <w:szCs w:val="28"/>
        </w:rPr>
        <w:t xml:space="preserve"> мм. Среднесуточный отпуск воды на 1 жителя составляет ~ </w:t>
      </w:r>
      <w:r w:rsidR="00EC4F23" w:rsidRPr="0073779C">
        <w:rPr>
          <w:rFonts w:ascii="Times New Roman" w:hAnsi="Times New Roman" w:cs="Times New Roman"/>
          <w:color w:val="auto"/>
          <w:sz w:val="28"/>
          <w:szCs w:val="28"/>
        </w:rPr>
        <w:t>200</w:t>
      </w:r>
      <w:r w:rsidRPr="0073779C">
        <w:rPr>
          <w:rFonts w:ascii="Times New Roman" w:hAnsi="Times New Roman" w:cs="Times New Roman"/>
          <w:color w:val="auto"/>
          <w:sz w:val="28"/>
          <w:szCs w:val="28"/>
        </w:rPr>
        <w:t xml:space="preserve"> л/сут.</w:t>
      </w:r>
    </w:p>
    <w:p w:rsidR="00066064" w:rsidRPr="0073779C" w:rsidRDefault="00066064" w:rsidP="00066064">
      <w:pPr>
        <w:pStyle w:val="1"/>
        <w:numPr>
          <w:ilvl w:val="0"/>
          <w:numId w:val="8"/>
        </w:numPr>
        <w:rPr>
          <w:rFonts w:ascii="Times New Roman" w:hAnsi="Times New Roman" w:cs="Times New Roman"/>
          <w:color w:val="auto"/>
        </w:rPr>
      </w:pPr>
      <w:r w:rsidRPr="0073779C">
        <w:rPr>
          <w:rFonts w:ascii="Times New Roman" w:hAnsi="Times New Roman" w:cs="Times New Roman"/>
          <w:color w:val="auto"/>
        </w:rPr>
        <w:t>Водоотведение</w:t>
      </w:r>
      <w:bookmarkEnd w:id="15"/>
    </w:p>
    <w:p w:rsidR="009C25CE" w:rsidRPr="0073779C" w:rsidRDefault="009C25CE" w:rsidP="009732E8">
      <w:pPr>
        <w:pStyle w:val="1"/>
        <w:numPr>
          <w:ilvl w:val="1"/>
          <w:numId w:val="8"/>
        </w:numPr>
        <w:spacing w:before="0" w:after="120"/>
        <w:rPr>
          <w:rFonts w:ascii="Times New Roman" w:hAnsi="Times New Roman" w:cs="Times New Roman"/>
          <w:b w:val="0"/>
          <w:color w:val="auto"/>
          <w:u w:val="single"/>
        </w:rPr>
      </w:pPr>
      <w:r w:rsidRPr="0073779C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Краткая характеристика системы водоотведения</w:t>
      </w:r>
      <w:bookmarkEnd w:id="16"/>
      <w:bookmarkEnd w:id="17"/>
    </w:p>
    <w:p w:rsidR="008F2030" w:rsidRPr="0073779C" w:rsidRDefault="00232AF0" w:rsidP="002A7F0D">
      <w:pPr>
        <w:pStyle w:val="1"/>
        <w:spacing w:before="0" w:after="120"/>
        <w:ind w:firstLine="284"/>
        <w:jc w:val="both"/>
      </w:pPr>
      <w:bookmarkStart w:id="18" w:name="bookmark20"/>
      <w:r w:rsidRPr="0073779C">
        <w:rPr>
          <w:rFonts w:ascii="Times New Roman" w:hAnsi="Times New Roman" w:cs="Times New Roman"/>
          <w:b w:val="0"/>
          <w:color w:val="auto"/>
        </w:rPr>
        <w:t>В настоящее время централизованн</w:t>
      </w:r>
      <w:r w:rsidR="002A7F0D" w:rsidRPr="0073779C">
        <w:rPr>
          <w:rFonts w:ascii="Times New Roman" w:hAnsi="Times New Roman" w:cs="Times New Roman"/>
          <w:b w:val="0"/>
          <w:color w:val="auto"/>
        </w:rPr>
        <w:t>ая</w:t>
      </w:r>
      <w:r w:rsidRPr="0073779C">
        <w:rPr>
          <w:rFonts w:ascii="Times New Roman" w:hAnsi="Times New Roman" w:cs="Times New Roman"/>
          <w:b w:val="0"/>
          <w:color w:val="auto"/>
        </w:rPr>
        <w:t xml:space="preserve"> систем</w:t>
      </w:r>
      <w:r w:rsidR="002A7F0D" w:rsidRPr="0073779C">
        <w:rPr>
          <w:rFonts w:ascii="Times New Roman" w:hAnsi="Times New Roman" w:cs="Times New Roman"/>
          <w:b w:val="0"/>
          <w:color w:val="auto"/>
        </w:rPr>
        <w:t>а</w:t>
      </w:r>
      <w:r w:rsidRPr="0073779C">
        <w:rPr>
          <w:rFonts w:ascii="Times New Roman" w:hAnsi="Times New Roman" w:cs="Times New Roman"/>
          <w:b w:val="0"/>
          <w:color w:val="auto"/>
        </w:rPr>
        <w:t xml:space="preserve"> водоотведения в </w:t>
      </w:r>
      <w:r w:rsidR="00957F68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</w:t>
      </w:r>
      <w:r w:rsidR="00EC4F23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-Юртовском</w:t>
      </w:r>
      <w:r w:rsidRPr="0073779C">
        <w:rPr>
          <w:rFonts w:ascii="Times New Roman" w:hAnsi="Times New Roman" w:cs="Times New Roman"/>
          <w:b w:val="0"/>
          <w:color w:val="auto"/>
        </w:rPr>
        <w:t xml:space="preserve"> сельском поселении </w:t>
      </w:r>
      <w:r w:rsidR="002A7F0D" w:rsidRPr="0073779C">
        <w:rPr>
          <w:rFonts w:ascii="Times New Roman" w:hAnsi="Times New Roman" w:cs="Times New Roman"/>
          <w:b w:val="0"/>
          <w:color w:val="auto"/>
        </w:rPr>
        <w:t>нуждается в улучшении.</w:t>
      </w:r>
    </w:p>
    <w:p w:rsidR="008F2030" w:rsidRPr="0073779C" w:rsidRDefault="008F2030" w:rsidP="008F2030"/>
    <w:p w:rsidR="008F2030" w:rsidRPr="0073779C" w:rsidRDefault="008F2030" w:rsidP="008F2030"/>
    <w:p w:rsidR="008F2030" w:rsidRPr="0073779C" w:rsidRDefault="008F2030" w:rsidP="008F2030"/>
    <w:p w:rsidR="009C25CE" w:rsidRPr="0073779C" w:rsidRDefault="009C25CE" w:rsidP="009732E8">
      <w:pPr>
        <w:pStyle w:val="1"/>
        <w:numPr>
          <w:ilvl w:val="0"/>
          <w:numId w:val="8"/>
        </w:numPr>
        <w:spacing w:before="0" w:after="120"/>
        <w:jc w:val="center"/>
        <w:rPr>
          <w:rFonts w:ascii="Times New Roman" w:hAnsi="Times New Roman" w:cs="Times New Roman"/>
          <w:b w:val="0"/>
          <w:color w:val="auto"/>
        </w:rPr>
      </w:pPr>
      <w:r w:rsidRPr="0073779C">
        <w:rPr>
          <w:rStyle w:val="26"/>
          <w:rFonts w:eastAsiaTheme="majorEastAsia"/>
          <w:b/>
          <w:bCs/>
          <w:color w:val="auto"/>
          <w:sz w:val="28"/>
          <w:szCs w:val="28"/>
        </w:rPr>
        <w:t>ПЛАН РАЗВИТИЯ ПОСЕЛЕНИЯ</w:t>
      </w:r>
      <w:bookmarkEnd w:id="18"/>
    </w:p>
    <w:p w:rsidR="009C25CE" w:rsidRPr="0073779C" w:rsidRDefault="009C25CE" w:rsidP="009732E8">
      <w:pPr>
        <w:pStyle w:val="1"/>
        <w:numPr>
          <w:ilvl w:val="1"/>
          <w:numId w:val="8"/>
        </w:numPr>
        <w:spacing w:before="0" w:after="120"/>
        <w:rPr>
          <w:rFonts w:ascii="Times New Roman" w:hAnsi="Times New Roman" w:cs="Times New Roman"/>
          <w:b w:val="0"/>
          <w:color w:val="auto"/>
          <w:u w:val="single"/>
        </w:rPr>
      </w:pPr>
      <w:bookmarkStart w:id="19" w:name="bookmark21"/>
      <w:bookmarkStart w:id="20" w:name="bookmark22"/>
      <w:bookmarkStart w:id="21" w:name="bookmark23"/>
      <w:r w:rsidRPr="0073779C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Динамика численности населения</w:t>
      </w:r>
      <w:bookmarkEnd w:id="19"/>
      <w:bookmarkEnd w:id="20"/>
      <w:bookmarkEnd w:id="21"/>
    </w:p>
    <w:p w:rsidR="00404F2A" w:rsidRPr="0073779C" w:rsidRDefault="00404F2A" w:rsidP="00404F2A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3779C">
        <w:rPr>
          <w:rFonts w:ascii="Times New Roman" w:hAnsi="Times New Roman" w:cs="Times New Roman"/>
          <w:bCs/>
          <w:iCs/>
          <w:sz w:val="28"/>
          <w:szCs w:val="28"/>
        </w:rPr>
        <w:t xml:space="preserve">Демографический ресурс </w:t>
      </w:r>
      <w:r w:rsidR="00314B4C" w:rsidRPr="0073779C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>Чири-Юртовского</w:t>
      </w:r>
      <w:r w:rsidRPr="0073779C">
        <w:rPr>
          <w:rFonts w:ascii="Times New Roman" w:hAnsi="Times New Roman" w:cs="Times New Roman"/>
          <w:bCs/>
          <w:iCs/>
          <w:sz w:val="28"/>
          <w:szCs w:val="28"/>
        </w:rPr>
        <w:t xml:space="preserve">сельского поселения можно охарактеризовать как стабильный.  </w:t>
      </w:r>
    </w:p>
    <w:p w:rsidR="00404F2A" w:rsidRPr="0073779C" w:rsidRDefault="00404F2A" w:rsidP="00404F2A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3779C">
        <w:rPr>
          <w:rFonts w:ascii="Times New Roman" w:hAnsi="Times New Roman" w:cs="Times New Roman"/>
          <w:bCs/>
          <w:iCs/>
          <w:sz w:val="28"/>
          <w:szCs w:val="28"/>
        </w:rPr>
        <w:t xml:space="preserve">Численность постоянного населения </w:t>
      </w:r>
      <w:r w:rsidR="00314B4C" w:rsidRPr="0073779C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>Чири-Юртовского</w:t>
      </w:r>
      <w:r w:rsidRPr="0073779C">
        <w:rPr>
          <w:rFonts w:ascii="Times New Roman" w:hAnsi="Times New Roman" w:cs="Times New Roman"/>
          <w:bCs/>
          <w:iCs/>
          <w:sz w:val="28"/>
          <w:szCs w:val="28"/>
        </w:rPr>
        <w:t>сельского поселения постоянно увеличивается в результате действия следующих факторов:</w:t>
      </w:r>
    </w:p>
    <w:p w:rsidR="00404F2A" w:rsidRPr="0073779C" w:rsidRDefault="00404F2A" w:rsidP="00DE3AF2">
      <w:pPr>
        <w:widowControl/>
        <w:numPr>
          <w:ilvl w:val="0"/>
          <w:numId w:val="44"/>
        </w:numPr>
        <w:tabs>
          <w:tab w:val="left" w:pos="993"/>
        </w:tabs>
        <w:ind w:left="993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79C">
        <w:rPr>
          <w:rFonts w:ascii="Times New Roman" w:hAnsi="Times New Roman" w:cs="Times New Roman"/>
          <w:sz w:val="28"/>
          <w:szCs w:val="28"/>
        </w:rPr>
        <w:t xml:space="preserve">высокого уровня рождаемости; </w:t>
      </w:r>
    </w:p>
    <w:p w:rsidR="00404F2A" w:rsidRPr="00404F2A" w:rsidRDefault="00404F2A" w:rsidP="00DE3AF2">
      <w:pPr>
        <w:widowControl/>
        <w:numPr>
          <w:ilvl w:val="0"/>
          <w:numId w:val="44"/>
        </w:numPr>
        <w:tabs>
          <w:tab w:val="left" w:pos="993"/>
        </w:tabs>
        <w:ind w:left="993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F2A">
        <w:rPr>
          <w:rFonts w:ascii="Times New Roman" w:hAnsi="Times New Roman" w:cs="Times New Roman"/>
          <w:sz w:val="28"/>
          <w:szCs w:val="28"/>
        </w:rPr>
        <w:t>низкого уровня смертности;</w:t>
      </w:r>
    </w:p>
    <w:p w:rsidR="00404F2A" w:rsidRPr="00404F2A" w:rsidRDefault="00404F2A" w:rsidP="00DE3AF2">
      <w:pPr>
        <w:widowControl/>
        <w:numPr>
          <w:ilvl w:val="0"/>
          <w:numId w:val="44"/>
        </w:numPr>
        <w:tabs>
          <w:tab w:val="left" w:pos="993"/>
        </w:tabs>
        <w:ind w:left="993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F2A">
        <w:rPr>
          <w:rFonts w:ascii="Times New Roman" w:hAnsi="Times New Roman" w:cs="Times New Roman"/>
          <w:sz w:val="28"/>
          <w:szCs w:val="28"/>
        </w:rPr>
        <w:t>значительного уровня миграции населения;</w:t>
      </w:r>
    </w:p>
    <w:p w:rsidR="00404F2A" w:rsidRPr="00404F2A" w:rsidRDefault="00404F2A" w:rsidP="00DE3AF2">
      <w:pPr>
        <w:widowControl/>
        <w:numPr>
          <w:ilvl w:val="0"/>
          <w:numId w:val="44"/>
        </w:numPr>
        <w:tabs>
          <w:tab w:val="left" w:pos="993"/>
        </w:tabs>
        <w:ind w:left="993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F2A">
        <w:rPr>
          <w:rFonts w:ascii="Times New Roman" w:hAnsi="Times New Roman" w:cs="Times New Roman"/>
          <w:sz w:val="28"/>
          <w:szCs w:val="28"/>
        </w:rPr>
        <w:t>значительное преобладание людей среднего возраста, детей, подростков и молодежи над пенсионерами;</w:t>
      </w:r>
    </w:p>
    <w:p w:rsidR="00404F2A" w:rsidRPr="0073779C" w:rsidRDefault="00404F2A" w:rsidP="00DE3AF2">
      <w:pPr>
        <w:widowControl/>
        <w:numPr>
          <w:ilvl w:val="0"/>
          <w:numId w:val="44"/>
        </w:numPr>
        <w:tabs>
          <w:tab w:val="left" w:pos="993"/>
        </w:tabs>
        <w:ind w:left="993" w:hanging="426"/>
        <w:contextualSpacing/>
        <w:jc w:val="both"/>
        <w:rPr>
          <w:sz w:val="26"/>
          <w:szCs w:val="26"/>
        </w:rPr>
      </w:pPr>
      <w:r w:rsidRPr="00404F2A">
        <w:rPr>
          <w:rFonts w:ascii="Times New Roman" w:hAnsi="Times New Roman" w:cs="Times New Roman"/>
          <w:sz w:val="28"/>
          <w:szCs w:val="28"/>
        </w:rPr>
        <w:t xml:space="preserve">возвращение части населения "на родину" из городов (деурбанистическая </w:t>
      </w:r>
      <w:r w:rsidRPr="0073779C">
        <w:rPr>
          <w:rFonts w:ascii="Times New Roman" w:hAnsi="Times New Roman" w:cs="Times New Roman"/>
          <w:sz w:val="28"/>
          <w:szCs w:val="28"/>
        </w:rPr>
        <w:t xml:space="preserve">миграция). </w:t>
      </w:r>
    </w:p>
    <w:p w:rsidR="00121EB2" w:rsidRPr="0073779C" w:rsidRDefault="00121EB2" w:rsidP="00121EB2">
      <w:pPr>
        <w:widowControl/>
        <w:tabs>
          <w:tab w:val="left" w:pos="993"/>
        </w:tabs>
        <w:ind w:left="993"/>
        <w:contextualSpacing/>
        <w:jc w:val="both"/>
        <w:rPr>
          <w:sz w:val="26"/>
          <w:szCs w:val="26"/>
        </w:rPr>
      </w:pPr>
    </w:p>
    <w:p w:rsidR="009C25CE" w:rsidRPr="0073779C" w:rsidRDefault="009C25CE" w:rsidP="00121EB2">
      <w:pPr>
        <w:widowControl/>
        <w:tabs>
          <w:tab w:val="left" w:pos="993"/>
        </w:tabs>
        <w:ind w:left="993"/>
        <w:contextualSpacing/>
        <w:jc w:val="both"/>
        <w:rPr>
          <w:rStyle w:val="a7"/>
          <w:rFonts w:ascii="Arial Unicode MS" w:eastAsia="Arial Unicode MS" w:hAnsi="Arial Unicode MS" w:cs="Arial Unicode MS"/>
          <w:b w:val="0"/>
          <w:bCs w:val="0"/>
          <w:sz w:val="26"/>
          <w:szCs w:val="26"/>
        </w:rPr>
      </w:pPr>
      <w:r w:rsidRPr="0073779C">
        <w:rPr>
          <w:rStyle w:val="a7"/>
          <w:rFonts w:eastAsiaTheme="majorEastAsia"/>
          <w:color w:val="auto"/>
          <w:sz w:val="24"/>
          <w:szCs w:val="24"/>
          <w:u w:val="single"/>
        </w:rPr>
        <w:t xml:space="preserve">Таблица 1. Динамика численности населения МО </w:t>
      </w:r>
      <w:r w:rsidR="00424ABD" w:rsidRPr="0073779C">
        <w:rPr>
          <w:rFonts w:ascii="Times New Roman" w:hAnsi="Times New Roman" w:cs="Times New Roman"/>
          <w:b/>
          <w:noProof/>
          <w:color w:val="auto"/>
          <w:u w:val="single"/>
          <w:lang w:bidi="ar-SA"/>
        </w:rPr>
        <w:t>Чири-Юртовского</w:t>
      </w:r>
      <w:r w:rsidRPr="0073779C">
        <w:rPr>
          <w:rStyle w:val="a7"/>
          <w:rFonts w:eastAsiaTheme="majorEastAsia"/>
          <w:color w:val="auto"/>
          <w:sz w:val="24"/>
          <w:szCs w:val="24"/>
          <w:u w:val="single"/>
        </w:rPr>
        <w:t xml:space="preserve"> сельского поселения, чел.</w:t>
      </w:r>
    </w:p>
    <w:tbl>
      <w:tblPr>
        <w:tblpPr w:leftFromText="180" w:rightFromText="180" w:vertAnchor="text" w:horzAnchor="margin" w:tblpY="251"/>
        <w:tblOverlap w:val="never"/>
        <w:tblW w:w="104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84"/>
        <w:gridCol w:w="1306"/>
        <w:gridCol w:w="1742"/>
        <w:gridCol w:w="1742"/>
        <w:gridCol w:w="1742"/>
        <w:gridCol w:w="1752"/>
      </w:tblGrid>
      <w:tr w:rsidR="00C335A2" w:rsidRPr="0073779C" w:rsidTr="0073779C">
        <w:trPr>
          <w:trHeight w:val="557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35A2" w:rsidRPr="0073779C" w:rsidRDefault="00C335A2" w:rsidP="00C335A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35A2" w:rsidRPr="0073779C" w:rsidRDefault="00C335A2" w:rsidP="00C335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79C">
              <w:rPr>
                <w:rFonts w:ascii="Times New Roman" w:hAnsi="Times New Roman" w:cs="Times New Roman"/>
                <w:b/>
              </w:rPr>
              <w:t>2017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35A2" w:rsidRPr="0073779C" w:rsidRDefault="00C335A2" w:rsidP="00C335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79C">
              <w:rPr>
                <w:rFonts w:ascii="Times New Roman" w:hAnsi="Times New Roman" w:cs="Times New Roman"/>
                <w:b/>
              </w:rPr>
              <w:t>2018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35A2" w:rsidRPr="0073779C" w:rsidRDefault="00C335A2" w:rsidP="00C335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79C">
              <w:rPr>
                <w:rFonts w:ascii="Times New Roman" w:hAnsi="Times New Roman" w:cs="Times New Roman"/>
                <w:b/>
              </w:rPr>
              <w:t>2019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35A2" w:rsidRPr="0073779C" w:rsidRDefault="00C335A2" w:rsidP="00C335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79C">
              <w:rPr>
                <w:rFonts w:ascii="Times New Roman" w:hAnsi="Times New Roman" w:cs="Times New Roman"/>
                <w:b/>
              </w:rPr>
              <w:t>2020 г.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5A2" w:rsidRPr="0073779C" w:rsidRDefault="00C335A2" w:rsidP="00C335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79C">
              <w:rPr>
                <w:rFonts w:ascii="Times New Roman" w:hAnsi="Times New Roman" w:cs="Times New Roman"/>
                <w:b/>
              </w:rPr>
              <w:t>2021 г.</w:t>
            </w:r>
          </w:p>
        </w:tc>
      </w:tr>
      <w:tr w:rsidR="008F2030" w:rsidRPr="0073779C" w:rsidTr="0073779C">
        <w:trPr>
          <w:trHeight w:val="562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2030" w:rsidRPr="0073779C" w:rsidRDefault="008F2030" w:rsidP="00262177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3779C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с.</w:t>
            </w:r>
            <w:r w:rsidR="00957F68" w:rsidRPr="0073779C"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bidi="ar-SA"/>
              </w:rPr>
              <w:t>Чири</w:t>
            </w:r>
            <w:r w:rsidR="00EC4F23" w:rsidRPr="0073779C"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bidi="ar-SA"/>
              </w:rPr>
              <w:t>-Юрт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2030" w:rsidRPr="0073779C" w:rsidRDefault="00262177" w:rsidP="00957F68">
            <w:pPr>
              <w:ind w:left="-147"/>
              <w:jc w:val="center"/>
            </w:pPr>
            <w:r w:rsidRPr="0073779C">
              <w:t>6455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2030" w:rsidRPr="0073779C" w:rsidRDefault="00CE2227" w:rsidP="00957F68">
            <w:pPr>
              <w:ind w:left="-147"/>
              <w:jc w:val="center"/>
            </w:pPr>
            <w:r w:rsidRPr="0073779C">
              <w:t>6521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2030" w:rsidRPr="0073779C" w:rsidRDefault="00CE2227" w:rsidP="00957F68">
            <w:pPr>
              <w:ind w:left="-147"/>
              <w:jc w:val="center"/>
            </w:pPr>
            <w:r w:rsidRPr="0073779C">
              <w:t>6589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2030" w:rsidRPr="0073779C" w:rsidRDefault="00CE2227" w:rsidP="00957F68">
            <w:pPr>
              <w:ind w:left="-147"/>
              <w:jc w:val="center"/>
            </w:pPr>
            <w:r w:rsidRPr="0073779C">
              <w:t>6657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030" w:rsidRPr="0073779C" w:rsidRDefault="00CE2227" w:rsidP="00957F68">
            <w:pPr>
              <w:ind w:left="-147"/>
              <w:jc w:val="center"/>
            </w:pPr>
            <w:r w:rsidRPr="0073779C">
              <w:t>6725</w:t>
            </w:r>
          </w:p>
        </w:tc>
      </w:tr>
      <w:tr w:rsidR="00C335A2" w:rsidRPr="0073779C" w:rsidTr="0073779C">
        <w:trPr>
          <w:trHeight w:val="408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35A2" w:rsidRPr="0073779C" w:rsidRDefault="00C335A2" w:rsidP="00C335A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35A2" w:rsidRPr="0073779C" w:rsidRDefault="00C335A2" w:rsidP="00C335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79C">
              <w:rPr>
                <w:rFonts w:ascii="Times New Roman" w:hAnsi="Times New Roman" w:cs="Times New Roman"/>
                <w:b/>
              </w:rPr>
              <w:t>2022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35A2" w:rsidRPr="0073779C" w:rsidRDefault="00C335A2" w:rsidP="00C335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79C">
              <w:rPr>
                <w:rFonts w:ascii="Times New Roman" w:hAnsi="Times New Roman" w:cs="Times New Roman"/>
                <w:b/>
              </w:rPr>
              <w:t>2023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35A2" w:rsidRPr="0073779C" w:rsidRDefault="00C335A2" w:rsidP="00C335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79C">
              <w:rPr>
                <w:rFonts w:ascii="Times New Roman" w:hAnsi="Times New Roman" w:cs="Times New Roman"/>
                <w:b/>
              </w:rPr>
              <w:t>2024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35A2" w:rsidRPr="0073779C" w:rsidRDefault="00C335A2" w:rsidP="00C335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79C">
              <w:rPr>
                <w:rFonts w:ascii="Times New Roman" w:hAnsi="Times New Roman" w:cs="Times New Roman"/>
                <w:b/>
              </w:rPr>
              <w:t>2025 г.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5A2" w:rsidRPr="0073779C" w:rsidRDefault="00C335A2" w:rsidP="00C335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79C">
              <w:rPr>
                <w:rFonts w:ascii="Times New Roman" w:hAnsi="Times New Roman" w:cs="Times New Roman"/>
                <w:b/>
              </w:rPr>
              <w:t>2026 г.</w:t>
            </w:r>
          </w:p>
        </w:tc>
      </w:tr>
      <w:tr w:rsidR="008F2030" w:rsidRPr="0073779C" w:rsidTr="0073779C">
        <w:trPr>
          <w:trHeight w:val="57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030" w:rsidRPr="0073779C" w:rsidRDefault="00262177" w:rsidP="000A539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3779C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с.</w:t>
            </w:r>
            <w:r w:rsidRPr="0073779C"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bidi="ar-SA"/>
              </w:rPr>
              <w:t>Чири-Юрт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030" w:rsidRPr="0073779C" w:rsidRDefault="00CE2227" w:rsidP="00957F68">
            <w:pPr>
              <w:ind w:left="-147"/>
              <w:jc w:val="center"/>
            </w:pPr>
            <w:r w:rsidRPr="0073779C">
              <w:t>6794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030" w:rsidRPr="0073779C" w:rsidRDefault="00CE2227" w:rsidP="00957F68">
            <w:pPr>
              <w:ind w:left="-147"/>
              <w:jc w:val="center"/>
            </w:pPr>
            <w:r w:rsidRPr="0073779C">
              <w:t>6864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030" w:rsidRPr="0073779C" w:rsidRDefault="00CE2227" w:rsidP="00957F68">
            <w:pPr>
              <w:ind w:left="-147"/>
              <w:jc w:val="center"/>
            </w:pPr>
            <w:r w:rsidRPr="0073779C">
              <w:t>6935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030" w:rsidRPr="0073779C" w:rsidRDefault="00CE2227" w:rsidP="00957F68">
            <w:pPr>
              <w:ind w:left="-147"/>
              <w:jc w:val="center"/>
            </w:pPr>
            <w:r w:rsidRPr="0073779C">
              <w:t>7006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030" w:rsidRPr="0073779C" w:rsidRDefault="00CE2227" w:rsidP="00957F68">
            <w:pPr>
              <w:ind w:left="-147"/>
              <w:jc w:val="center"/>
            </w:pPr>
            <w:r w:rsidRPr="0073779C">
              <w:t>7079</w:t>
            </w:r>
          </w:p>
        </w:tc>
      </w:tr>
    </w:tbl>
    <w:p w:rsidR="005C677F" w:rsidRPr="0073779C" w:rsidRDefault="00121EB2" w:rsidP="00121EB2">
      <w:pPr>
        <w:tabs>
          <w:tab w:val="left" w:pos="2868"/>
        </w:tabs>
        <w:rPr>
          <w:color w:val="auto"/>
        </w:rPr>
      </w:pPr>
      <w:r w:rsidRPr="0073779C">
        <w:rPr>
          <w:color w:val="auto"/>
        </w:rPr>
        <w:tab/>
      </w:r>
    </w:p>
    <w:p w:rsidR="009C25CE" w:rsidRPr="0073779C" w:rsidRDefault="009C25CE" w:rsidP="009732E8">
      <w:pPr>
        <w:pStyle w:val="1"/>
        <w:numPr>
          <w:ilvl w:val="1"/>
          <w:numId w:val="8"/>
        </w:numPr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</w:pPr>
      <w:bookmarkStart w:id="22" w:name="bookmark24"/>
      <w:bookmarkStart w:id="23" w:name="bookmark25"/>
      <w:r w:rsidRPr="0073779C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План прогнозируемой застройки</w:t>
      </w:r>
      <w:bookmarkEnd w:id="22"/>
      <w:bookmarkEnd w:id="23"/>
    </w:p>
    <w:p w:rsidR="006620FA" w:rsidRPr="0073779C" w:rsidRDefault="006620FA" w:rsidP="006620FA">
      <w:pPr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3779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Состояние жилого фонда </w:t>
      </w:r>
      <w:r w:rsidR="00957F68" w:rsidRPr="0073779C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>Чири</w:t>
      </w:r>
      <w:r w:rsidR="0093680E" w:rsidRPr="0073779C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>-Юртовского</w:t>
      </w:r>
      <w:r w:rsidRPr="0073779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сельского поселения можно оценить как удовлетворительное. </w:t>
      </w:r>
    </w:p>
    <w:p w:rsidR="006620FA" w:rsidRPr="0073779C" w:rsidRDefault="006620FA" w:rsidP="006620FA">
      <w:pPr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3779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Жилой фонд </w:t>
      </w:r>
      <w:r w:rsidR="00957F68" w:rsidRPr="0073779C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>Чири</w:t>
      </w:r>
      <w:r w:rsidR="0093680E" w:rsidRPr="0073779C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>-Юртовского</w:t>
      </w:r>
      <w:r w:rsidRPr="0073779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сельского поселения характеризуется следующими параметрами:</w:t>
      </w:r>
    </w:p>
    <w:p w:rsidR="006620FA" w:rsidRPr="0073779C" w:rsidRDefault="006620FA" w:rsidP="00DE3AF2">
      <w:pPr>
        <w:widowControl/>
        <w:numPr>
          <w:ilvl w:val="0"/>
          <w:numId w:val="44"/>
        </w:numPr>
        <w:tabs>
          <w:tab w:val="left" w:pos="993"/>
        </w:tabs>
        <w:ind w:left="993" w:hanging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9C">
        <w:rPr>
          <w:rFonts w:ascii="Times New Roman" w:hAnsi="Times New Roman" w:cs="Times New Roman"/>
          <w:color w:val="000000" w:themeColor="text1"/>
          <w:sz w:val="28"/>
          <w:szCs w:val="28"/>
        </w:rPr>
        <w:t>основу жилого фонда составляют индивидуальные жилые дома;</w:t>
      </w:r>
    </w:p>
    <w:p w:rsidR="006620FA" w:rsidRPr="0073779C" w:rsidRDefault="006620FA" w:rsidP="00DE3AF2">
      <w:pPr>
        <w:widowControl/>
        <w:numPr>
          <w:ilvl w:val="0"/>
          <w:numId w:val="44"/>
        </w:numPr>
        <w:tabs>
          <w:tab w:val="left" w:pos="993"/>
        </w:tabs>
        <w:ind w:left="993" w:hanging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79C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жилого фонда коммуникациями и инженерными сетями неравномерное. Весь населенный пункт электрифицирован и не испытывает больших проблем с газоснабжением.</w:t>
      </w:r>
      <w:r w:rsidR="00CE2227" w:rsidRPr="00737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же водоснабжение и вывоза ТБОне испытывает больших проблем. </w:t>
      </w:r>
      <w:r w:rsidRPr="0073779C">
        <w:rPr>
          <w:rFonts w:ascii="Times New Roman" w:hAnsi="Times New Roman" w:cs="Times New Roman"/>
          <w:color w:val="000000" w:themeColor="text1"/>
          <w:sz w:val="28"/>
          <w:szCs w:val="28"/>
        </w:rPr>
        <w:t>Однако, системы водоотведенияразвит</w:t>
      </w:r>
      <w:r w:rsidR="00CE2227" w:rsidRPr="0073779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37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слабо;</w:t>
      </w:r>
    </w:p>
    <w:p w:rsidR="006620FA" w:rsidRPr="0073779C" w:rsidRDefault="006620FA" w:rsidP="006620FA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73779C">
        <w:rPr>
          <w:rFonts w:ascii="Times New Roman" w:hAnsi="Times New Roman" w:cs="Times New Roman"/>
          <w:b w:val="0"/>
          <w:color w:val="000000" w:themeColor="text1"/>
        </w:rPr>
        <w:t>обеспеченность населения жилой площадью неудовлетворительная. В большей части населенных пунктов не соблюдается минимальная норма проживания в 1</w:t>
      </w:r>
      <w:r w:rsidR="00CE2227" w:rsidRPr="0073779C">
        <w:rPr>
          <w:rFonts w:ascii="Times New Roman" w:hAnsi="Times New Roman" w:cs="Times New Roman"/>
          <w:b w:val="0"/>
          <w:color w:val="000000" w:themeColor="text1"/>
        </w:rPr>
        <w:t>6</w:t>
      </w:r>
      <w:r w:rsidRPr="0073779C">
        <w:rPr>
          <w:rFonts w:ascii="Times New Roman" w:hAnsi="Times New Roman" w:cs="Times New Roman"/>
          <w:b w:val="0"/>
          <w:color w:val="000000" w:themeColor="text1"/>
        </w:rPr>
        <w:t xml:space="preserve"> кв.м на одного человека.</w:t>
      </w:r>
    </w:p>
    <w:p w:rsidR="009C25CE" w:rsidRPr="0073779C" w:rsidRDefault="009C25CE" w:rsidP="006620FA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 xml:space="preserve">Определенная </w:t>
      </w:r>
      <w:r w:rsidR="002366CA" w:rsidRPr="0073779C">
        <w:rPr>
          <w:rFonts w:ascii="Times New Roman" w:hAnsi="Times New Roman" w:cs="Times New Roman"/>
          <w:b w:val="0"/>
          <w:color w:val="auto"/>
        </w:rPr>
        <w:t>Г</w:t>
      </w:r>
      <w:r w:rsidRPr="0073779C">
        <w:rPr>
          <w:rFonts w:ascii="Times New Roman" w:hAnsi="Times New Roman" w:cs="Times New Roman"/>
          <w:b w:val="0"/>
          <w:color w:val="auto"/>
        </w:rPr>
        <w:t xml:space="preserve">енеральным планом средняя обеспеченность населения жилой площадью составит </w:t>
      </w:r>
      <w:r w:rsidR="00FF0EB9" w:rsidRPr="0073779C">
        <w:rPr>
          <w:rFonts w:ascii="Times New Roman" w:hAnsi="Times New Roman" w:cs="Times New Roman"/>
          <w:b w:val="0"/>
          <w:color w:val="auto"/>
        </w:rPr>
        <w:t xml:space="preserve">– </w:t>
      </w:r>
      <w:r w:rsidR="00DB4586" w:rsidRPr="0073779C">
        <w:rPr>
          <w:rFonts w:ascii="Times New Roman" w:hAnsi="Times New Roman" w:cs="Times New Roman"/>
          <w:b w:val="0"/>
          <w:color w:val="auto"/>
        </w:rPr>
        <w:t>12</w:t>
      </w:r>
      <w:r w:rsidR="005C677F" w:rsidRPr="0073779C">
        <w:rPr>
          <w:rFonts w:ascii="Times New Roman" w:hAnsi="Times New Roman" w:cs="Times New Roman"/>
          <w:b w:val="0"/>
          <w:color w:val="auto"/>
        </w:rPr>
        <w:t xml:space="preserve"> м</w:t>
      </w:r>
      <w:r w:rsidR="005C677F" w:rsidRPr="0073779C">
        <w:rPr>
          <w:rFonts w:ascii="Times New Roman" w:hAnsi="Times New Roman" w:cs="Times New Roman"/>
          <w:b w:val="0"/>
          <w:color w:val="auto"/>
          <w:vertAlign w:val="superscript"/>
        </w:rPr>
        <w:t>2</w:t>
      </w:r>
      <w:r w:rsidR="005C677F" w:rsidRPr="0073779C">
        <w:rPr>
          <w:rFonts w:ascii="Times New Roman" w:hAnsi="Times New Roman" w:cs="Times New Roman"/>
          <w:b w:val="0"/>
          <w:color w:val="auto"/>
        </w:rPr>
        <w:t xml:space="preserve">/ </w:t>
      </w:r>
      <w:r w:rsidRPr="0073779C">
        <w:rPr>
          <w:rFonts w:ascii="Times New Roman" w:hAnsi="Times New Roman" w:cs="Times New Roman"/>
          <w:b w:val="0"/>
          <w:color w:val="auto"/>
        </w:rPr>
        <w:t>на человека.</w:t>
      </w:r>
    </w:p>
    <w:p w:rsidR="009C25CE" w:rsidRPr="0073779C" w:rsidRDefault="009C25CE" w:rsidP="008D5AFA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 xml:space="preserve">Имеющийся жилищный фонд составляет </w:t>
      </w:r>
      <w:r w:rsidR="006A71C8" w:rsidRPr="0073779C">
        <w:rPr>
          <w:rFonts w:ascii="Times New Roman" w:hAnsi="Times New Roman" w:cs="Times New Roman"/>
          <w:b w:val="0"/>
          <w:color w:val="auto"/>
        </w:rPr>
        <w:t>18%</w:t>
      </w:r>
      <w:r w:rsidRPr="0073779C">
        <w:rPr>
          <w:rFonts w:ascii="Times New Roman" w:hAnsi="Times New Roman" w:cs="Times New Roman"/>
          <w:b w:val="0"/>
          <w:color w:val="auto"/>
        </w:rPr>
        <w:t>.</w:t>
      </w:r>
    </w:p>
    <w:p w:rsidR="009C25CE" w:rsidRPr="0073779C" w:rsidRDefault="009C25CE" w:rsidP="00E335A9">
      <w:pPr>
        <w:pStyle w:val="1"/>
        <w:rPr>
          <w:rStyle w:val="a7"/>
          <w:rFonts w:eastAsiaTheme="majorEastAsia"/>
          <w:b/>
          <w:bCs/>
          <w:color w:val="auto"/>
          <w:sz w:val="24"/>
          <w:szCs w:val="24"/>
        </w:rPr>
      </w:pPr>
      <w:r w:rsidRPr="0073779C">
        <w:rPr>
          <w:rStyle w:val="a7"/>
          <w:rFonts w:eastAsiaTheme="majorEastAsia"/>
          <w:b/>
          <w:bCs/>
          <w:color w:val="auto"/>
          <w:sz w:val="24"/>
          <w:szCs w:val="24"/>
        </w:rPr>
        <w:t xml:space="preserve">Таблица 2. Динамика жилой застройки МО </w:t>
      </w:r>
      <w:r w:rsidR="00957F68" w:rsidRPr="0073779C">
        <w:rPr>
          <w:rFonts w:ascii="Times New Roman" w:hAnsi="Times New Roman" w:cs="Times New Roman"/>
          <w:noProof/>
          <w:color w:val="auto"/>
          <w:sz w:val="24"/>
          <w:lang w:bidi="ar-SA"/>
        </w:rPr>
        <w:t>Чири</w:t>
      </w:r>
      <w:r w:rsidR="00DB4586" w:rsidRPr="0073779C">
        <w:rPr>
          <w:rFonts w:ascii="Times New Roman" w:hAnsi="Times New Roman" w:cs="Times New Roman"/>
          <w:noProof/>
          <w:color w:val="auto"/>
          <w:sz w:val="24"/>
          <w:lang w:bidi="ar-SA"/>
        </w:rPr>
        <w:t>-Юртовского</w:t>
      </w:r>
      <w:r w:rsidRPr="0073779C">
        <w:rPr>
          <w:rStyle w:val="a7"/>
          <w:rFonts w:eastAsiaTheme="majorEastAsia"/>
          <w:b/>
          <w:bCs/>
          <w:color w:val="auto"/>
          <w:sz w:val="24"/>
          <w:szCs w:val="24"/>
        </w:rPr>
        <w:t>сельского посел</w:t>
      </w:r>
      <w:r w:rsidR="006052A3" w:rsidRPr="0073779C">
        <w:rPr>
          <w:rStyle w:val="a7"/>
          <w:rFonts w:eastAsiaTheme="majorEastAsia"/>
          <w:b/>
          <w:bCs/>
          <w:color w:val="auto"/>
          <w:sz w:val="24"/>
          <w:szCs w:val="24"/>
        </w:rPr>
        <w:t>.</w:t>
      </w:r>
      <w:r w:rsidRPr="0073779C">
        <w:rPr>
          <w:rStyle w:val="a7"/>
          <w:rFonts w:eastAsiaTheme="majorEastAsia"/>
          <w:b/>
          <w:bCs/>
          <w:color w:val="auto"/>
          <w:sz w:val="24"/>
          <w:szCs w:val="24"/>
        </w:rPr>
        <w:t xml:space="preserve"> тыс.м</w:t>
      </w:r>
      <w:r w:rsidR="008D5AFA" w:rsidRPr="0073779C">
        <w:rPr>
          <w:rStyle w:val="a7"/>
          <w:rFonts w:eastAsiaTheme="majorEastAsia"/>
          <w:b/>
          <w:bCs/>
          <w:color w:val="auto"/>
          <w:sz w:val="24"/>
          <w:szCs w:val="24"/>
          <w:vertAlign w:val="superscript"/>
        </w:rPr>
        <w:t>2</w:t>
      </w:r>
    </w:p>
    <w:tbl>
      <w:tblPr>
        <w:tblOverlap w:val="never"/>
        <w:tblW w:w="10469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84"/>
        <w:gridCol w:w="1656"/>
        <w:gridCol w:w="1656"/>
        <w:gridCol w:w="1651"/>
        <w:gridCol w:w="1656"/>
        <w:gridCol w:w="1666"/>
      </w:tblGrid>
      <w:tr w:rsidR="00C655A6" w:rsidRPr="0073779C" w:rsidTr="0073779C">
        <w:trPr>
          <w:trHeight w:val="504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3779C" w:rsidRDefault="009C25CE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3779C" w:rsidRDefault="009C25CE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3779C" w:rsidRDefault="009C25CE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3779C" w:rsidRDefault="009C25CE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3779C" w:rsidRDefault="009C25CE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73779C" w:rsidRDefault="009C25CE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</w:tr>
      <w:tr w:rsidR="003C6DB4" w:rsidRPr="0073779C" w:rsidTr="0073779C">
        <w:trPr>
          <w:trHeight w:val="566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6DB4" w:rsidRPr="0073779C" w:rsidRDefault="003C6DB4" w:rsidP="00CE2227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0pt"/>
                <w:rFonts w:eastAsiaTheme="majorEastAsia"/>
                <w:b w:val="0"/>
                <w:color w:val="auto"/>
                <w:sz w:val="28"/>
                <w:szCs w:val="28"/>
              </w:rPr>
              <w:t xml:space="preserve">с. </w:t>
            </w:r>
            <w:r w:rsidR="00CE2227" w:rsidRPr="0073779C">
              <w:rPr>
                <w:rFonts w:ascii="Times New Roman" w:hAnsi="Times New Roman" w:cs="Times New Roman"/>
                <w:b w:val="0"/>
                <w:noProof/>
                <w:color w:val="auto"/>
                <w:lang w:bidi="ar-SA"/>
              </w:rPr>
              <w:t>Чири-Юрт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DB4" w:rsidRPr="0073779C" w:rsidRDefault="00CE2227" w:rsidP="00CE2227">
            <w:pPr>
              <w:jc w:val="center"/>
            </w:pPr>
            <w:r w:rsidRPr="0073779C">
              <w:t>110,400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DB4" w:rsidRPr="0073779C" w:rsidRDefault="00CE2227" w:rsidP="00CE2227">
            <w:pPr>
              <w:jc w:val="center"/>
            </w:pPr>
            <w:r w:rsidRPr="0073779C">
              <w:t>11</w:t>
            </w:r>
            <w:r w:rsidR="00FE341D" w:rsidRPr="0073779C">
              <w:t>5</w:t>
            </w:r>
            <w:r w:rsidRPr="0073779C">
              <w:t>,381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DB4" w:rsidRPr="0073779C" w:rsidRDefault="00FE341D">
            <w:pPr>
              <w:jc w:val="center"/>
            </w:pPr>
            <w:r w:rsidRPr="0073779C">
              <w:t>120</w:t>
            </w:r>
            <w:r w:rsidR="00CE2227" w:rsidRPr="0073779C">
              <w:t>,442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6DB4" w:rsidRPr="0073779C" w:rsidRDefault="00A52438">
            <w:pPr>
              <w:jc w:val="center"/>
            </w:pPr>
            <w:r w:rsidRPr="0073779C">
              <w:t>1</w:t>
            </w:r>
            <w:r w:rsidR="00FE341D" w:rsidRPr="0073779C">
              <w:t>25</w:t>
            </w:r>
            <w:r w:rsidRPr="0073779C">
              <w:t>,586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DB4" w:rsidRPr="0073779C" w:rsidRDefault="00FE341D">
            <w:pPr>
              <w:jc w:val="center"/>
            </w:pPr>
            <w:r w:rsidRPr="0073779C">
              <w:t>131</w:t>
            </w:r>
            <w:r w:rsidR="00A52438" w:rsidRPr="0073779C">
              <w:t>,815</w:t>
            </w:r>
          </w:p>
        </w:tc>
      </w:tr>
      <w:tr w:rsidR="00C655A6" w:rsidRPr="0073779C" w:rsidTr="0073779C">
        <w:trPr>
          <w:trHeight w:val="499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3779C" w:rsidRDefault="009C25CE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3779C" w:rsidRDefault="009C25CE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3779C" w:rsidRDefault="009C25CE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3779C" w:rsidRDefault="009C25CE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3779C" w:rsidRDefault="009C25CE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73779C" w:rsidRDefault="00743BD6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="009C25CE"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A52438" w:rsidRPr="00121EB2" w:rsidTr="0073779C">
        <w:trPr>
          <w:trHeight w:val="576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438" w:rsidRPr="0073779C" w:rsidRDefault="00A52438" w:rsidP="00A5243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0pt"/>
                <w:rFonts w:eastAsiaTheme="majorEastAsia"/>
                <w:b w:val="0"/>
                <w:color w:val="auto"/>
                <w:sz w:val="28"/>
                <w:szCs w:val="28"/>
              </w:rPr>
              <w:t xml:space="preserve">с. </w:t>
            </w:r>
            <w:r w:rsidRPr="0073779C">
              <w:rPr>
                <w:rFonts w:ascii="Times New Roman" w:hAnsi="Times New Roman" w:cs="Times New Roman"/>
                <w:b w:val="0"/>
                <w:noProof/>
                <w:color w:val="auto"/>
                <w:lang w:bidi="ar-SA"/>
              </w:rPr>
              <w:t>Чири-Юрт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52438" w:rsidRPr="0073779C" w:rsidRDefault="00FE341D" w:rsidP="00A52438">
            <w:pPr>
              <w:jc w:val="center"/>
            </w:pPr>
            <w:r w:rsidRPr="0073779C">
              <w:t>135</w:t>
            </w:r>
            <w:r w:rsidR="00A52438" w:rsidRPr="0073779C">
              <w:t>,131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52438" w:rsidRPr="0073779C" w:rsidRDefault="00FE341D" w:rsidP="00A52438">
            <w:pPr>
              <w:jc w:val="center"/>
            </w:pPr>
            <w:r w:rsidRPr="0073779C">
              <w:t>140</w:t>
            </w:r>
            <w:r w:rsidR="00A52438" w:rsidRPr="0073779C">
              <w:t>,536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52438" w:rsidRPr="0073779C" w:rsidRDefault="00FE341D" w:rsidP="00A52438">
            <w:pPr>
              <w:jc w:val="center"/>
            </w:pPr>
            <w:r w:rsidRPr="0073779C">
              <w:t>144</w:t>
            </w:r>
            <w:r w:rsidR="00A52438" w:rsidRPr="0073779C">
              <w:t>,034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52438" w:rsidRPr="0073779C" w:rsidRDefault="00FE341D" w:rsidP="00FE341D">
            <w:pPr>
              <w:jc w:val="center"/>
            </w:pPr>
            <w:r w:rsidRPr="0073779C">
              <w:t>150</w:t>
            </w:r>
            <w:r w:rsidR="00A52438" w:rsidRPr="0073779C">
              <w:t>,626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438" w:rsidRPr="0073779C" w:rsidRDefault="00A52438" w:rsidP="00A52438">
            <w:pPr>
              <w:jc w:val="center"/>
              <w:rPr>
                <w:rFonts w:asciiTheme="minorHAnsi" w:hAnsiTheme="minorHAnsi"/>
              </w:rPr>
            </w:pPr>
            <w:r w:rsidRPr="0073779C">
              <w:t>1</w:t>
            </w:r>
            <w:r w:rsidR="00FE341D" w:rsidRPr="0073779C">
              <w:t>55,900</w:t>
            </w: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</w:p>
    <w:p w:rsidR="00B54082" w:rsidRPr="00D92EB2" w:rsidRDefault="00B54082" w:rsidP="00B54082">
      <w:pPr>
        <w:rPr>
          <w:color w:val="auto"/>
        </w:rPr>
      </w:pPr>
    </w:p>
    <w:p w:rsidR="009C25CE" w:rsidRPr="00D92EB2" w:rsidRDefault="009C25CE" w:rsidP="009732E8">
      <w:pPr>
        <w:pStyle w:val="1"/>
        <w:numPr>
          <w:ilvl w:val="0"/>
          <w:numId w:val="8"/>
        </w:numPr>
        <w:spacing w:before="120"/>
        <w:ind w:left="389" w:hangingChars="149" w:hanging="389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24" w:name="bookmark26"/>
      <w:bookmarkStart w:id="25" w:name="bookmark27"/>
      <w:r w:rsidRPr="00D92EB2">
        <w:rPr>
          <w:rStyle w:val="26"/>
          <w:rFonts w:eastAsiaTheme="majorEastAsia"/>
          <w:b/>
          <w:bCs/>
          <w:color w:val="auto"/>
        </w:rPr>
        <w:lastRenderedPageBreak/>
        <w:t>ПЕРЕЧЕНЬ МЕРОПРИЯТИЙ И ЦЕЛЕВЫХ ПОКАЗАТЕЛЕЙ ПРОГРАММЫ</w:t>
      </w:r>
      <w:bookmarkEnd w:id="24"/>
      <w:bookmarkEnd w:id="25"/>
    </w:p>
    <w:p w:rsidR="009C25CE" w:rsidRPr="0073779C" w:rsidRDefault="009C25CE" w:rsidP="00DE3AF2">
      <w:pPr>
        <w:pStyle w:val="1"/>
        <w:numPr>
          <w:ilvl w:val="0"/>
          <w:numId w:val="10"/>
        </w:numPr>
        <w:spacing w:before="120" w:after="120"/>
        <w:ind w:leftChars="141" w:left="755" w:hangingChars="149" w:hanging="41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Перечень </w:t>
      </w:r>
      <w:r w:rsidRPr="0073779C">
        <w:rPr>
          <w:rFonts w:ascii="Times New Roman" w:hAnsi="Times New Roman" w:cs="Times New Roman"/>
          <w:b w:val="0"/>
          <w:color w:val="auto"/>
        </w:rPr>
        <w:t>мероприятий определен на основании:</w:t>
      </w:r>
    </w:p>
    <w:p w:rsidR="009C25CE" w:rsidRPr="0073779C" w:rsidRDefault="008D5AFA" w:rsidP="00DE3AF2">
      <w:pPr>
        <w:pStyle w:val="1"/>
        <w:numPr>
          <w:ilvl w:val="0"/>
          <w:numId w:val="10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>Г</w:t>
      </w:r>
      <w:r w:rsidR="009C25CE" w:rsidRPr="0073779C">
        <w:rPr>
          <w:rFonts w:ascii="Times New Roman" w:hAnsi="Times New Roman" w:cs="Times New Roman"/>
          <w:b w:val="0"/>
          <w:color w:val="auto"/>
        </w:rPr>
        <w:t xml:space="preserve">енерального плана </w:t>
      </w:r>
      <w:r w:rsidR="00D56759" w:rsidRPr="0073779C">
        <w:rPr>
          <w:rFonts w:ascii="Times New Roman" w:hAnsi="Times New Roman" w:cs="Times New Roman"/>
          <w:b w:val="0"/>
          <w:color w:val="auto"/>
        </w:rPr>
        <w:t>сельского поселения</w:t>
      </w:r>
      <w:r w:rsidR="00314B4C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</w:t>
      </w:r>
      <w:r w:rsidR="006052A3" w:rsidRPr="0073779C">
        <w:rPr>
          <w:rFonts w:ascii="Times New Roman" w:hAnsi="Times New Roman" w:cs="Times New Roman"/>
          <w:b w:val="0"/>
          <w:color w:val="auto"/>
        </w:rPr>
        <w:t>Шалинского</w:t>
      </w:r>
      <w:r w:rsidR="009C25CE" w:rsidRPr="0073779C">
        <w:rPr>
          <w:rFonts w:ascii="Times New Roman" w:hAnsi="Times New Roman" w:cs="Times New Roman"/>
          <w:b w:val="0"/>
          <w:color w:val="auto"/>
        </w:rPr>
        <w:t xml:space="preserve"> муниципального района Чеченской Республики;</w:t>
      </w:r>
    </w:p>
    <w:p w:rsidR="009C25CE" w:rsidRPr="0073779C" w:rsidRDefault="009C25CE" w:rsidP="00DE3AF2">
      <w:pPr>
        <w:pStyle w:val="1"/>
        <w:numPr>
          <w:ilvl w:val="0"/>
          <w:numId w:val="10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>Доработанного проекта инвестиционной программы ПАО «МРСК Северного Кавказа» на период 2016 - 2021 гг., одобренного Советом директоров ПАО «МРСК Северного Кавказа» (выписка из протокола №232 от 30 марта 2016 года, от 18 июля 2016 года);</w:t>
      </w:r>
    </w:p>
    <w:p w:rsidR="009C25CE" w:rsidRPr="0073779C" w:rsidRDefault="009C25CE" w:rsidP="00DE3AF2">
      <w:pPr>
        <w:pStyle w:val="1"/>
        <w:numPr>
          <w:ilvl w:val="0"/>
          <w:numId w:val="10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 xml:space="preserve">Схемы водоснабжения и водоотведения муниципального образования </w:t>
      </w:r>
      <w:r w:rsidR="00314B4C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Чири-Юртовского</w:t>
      </w:r>
      <w:r w:rsidRPr="0073779C">
        <w:rPr>
          <w:rFonts w:ascii="Times New Roman" w:hAnsi="Times New Roman" w:cs="Times New Roman"/>
          <w:b w:val="0"/>
          <w:color w:val="auto"/>
        </w:rPr>
        <w:t xml:space="preserve"> сельского поселения </w:t>
      </w:r>
      <w:r w:rsidR="006052A3" w:rsidRPr="0073779C">
        <w:rPr>
          <w:rFonts w:ascii="Times New Roman" w:hAnsi="Times New Roman" w:cs="Times New Roman"/>
          <w:b w:val="0"/>
          <w:color w:val="auto"/>
        </w:rPr>
        <w:t>Шалинского</w:t>
      </w:r>
      <w:r w:rsidRPr="0073779C">
        <w:rPr>
          <w:rFonts w:ascii="Times New Roman" w:hAnsi="Times New Roman" w:cs="Times New Roman"/>
          <w:b w:val="0"/>
          <w:color w:val="auto"/>
        </w:rPr>
        <w:t xml:space="preserve"> муниципального района Чеченской Республики.</w:t>
      </w:r>
    </w:p>
    <w:p w:rsidR="004D6E7E" w:rsidRPr="0073779C" w:rsidRDefault="009C25CE" w:rsidP="00DE3AF2">
      <w:pPr>
        <w:pStyle w:val="1"/>
        <w:numPr>
          <w:ilvl w:val="0"/>
          <w:numId w:val="10"/>
        </w:numPr>
        <w:spacing w:before="0" w:after="120"/>
        <w:jc w:val="both"/>
        <w:rPr>
          <w:b w:val="0"/>
        </w:rPr>
      </w:pPr>
      <w:r w:rsidRPr="0073779C">
        <w:rPr>
          <w:rFonts w:ascii="Times New Roman" w:hAnsi="Times New Roman" w:cs="Times New Roman"/>
          <w:b w:val="0"/>
          <w:color w:val="auto"/>
        </w:rPr>
        <w:t>Схемы и программы в области газоснабжения, теплоснабжения, утилизации, обезвреживания и захоронения твердых коммунальных отходов на территории муниципального образования отсутствуют.</w:t>
      </w:r>
    </w:p>
    <w:p w:rsidR="004D6E7E" w:rsidRPr="003A2960" w:rsidRDefault="004D6E7E" w:rsidP="004D6E7E"/>
    <w:p w:rsidR="004D6E7E" w:rsidRPr="004D6E7E" w:rsidRDefault="004D6E7E" w:rsidP="004D6E7E"/>
    <w:p w:rsidR="00CE721A" w:rsidRDefault="00CE721A" w:rsidP="00CE721A"/>
    <w:p w:rsidR="00CE721A" w:rsidRDefault="00CE721A" w:rsidP="00CE721A"/>
    <w:p w:rsidR="00CE721A" w:rsidRDefault="00CE721A" w:rsidP="00CE721A"/>
    <w:p w:rsidR="00CE721A" w:rsidRDefault="004D6E7E" w:rsidP="006834B7">
      <w:pPr>
        <w:ind w:left="-284"/>
      </w:pPr>
      <w:r>
        <w:rPr>
          <w:noProof/>
          <w:lang w:bidi="ar-SA"/>
        </w:rPr>
        <w:lastRenderedPageBreak/>
        <w:drawing>
          <wp:inline distT="0" distB="0" distL="0" distR="0">
            <wp:extent cx="6773875" cy="5610759"/>
            <wp:effectExtent l="0" t="0" r="825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C25CE" w:rsidRPr="0084355D" w:rsidRDefault="009C25CE" w:rsidP="009732E8">
      <w:pPr>
        <w:pStyle w:val="1"/>
        <w:numPr>
          <w:ilvl w:val="1"/>
          <w:numId w:val="8"/>
        </w:numPr>
        <w:jc w:val="both"/>
        <w:rPr>
          <w:rFonts w:ascii="Times New Roman" w:hAnsi="Times New Roman" w:cs="Times New Roman"/>
          <w:b w:val="0"/>
          <w:color w:val="auto"/>
          <w:u w:val="single"/>
        </w:rPr>
      </w:pPr>
      <w:bookmarkStart w:id="26" w:name="bookmark28"/>
      <w:bookmarkStart w:id="27" w:name="bookmark29"/>
      <w:r w:rsidRPr="0084355D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lastRenderedPageBreak/>
        <w:t>Мероприятия, направленные на качественное и бесперебойное обеспечение электро-, газо-, тепло-, водоснабжения и водоотведения новых объектов капитального строительства</w:t>
      </w:r>
      <w:bookmarkEnd w:id="26"/>
      <w:bookmarkEnd w:id="27"/>
    </w:p>
    <w:p w:rsidR="009C25CE" w:rsidRPr="0084355D" w:rsidRDefault="009C25CE" w:rsidP="008D5AFA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84355D">
        <w:rPr>
          <w:rFonts w:ascii="Times New Roman" w:hAnsi="Times New Roman" w:cs="Times New Roman"/>
          <w:b w:val="0"/>
          <w:color w:val="auto"/>
        </w:rPr>
        <w:t>К мероприятиям, направленным на качественное и бесперебойное обеспечение электро-, газо-, тепло-, водоснабжения и водоотведения новых объектов капитального строительства относятся:</w:t>
      </w:r>
    </w:p>
    <w:p w:rsidR="009C25CE" w:rsidRPr="0084355D" w:rsidRDefault="009C25CE" w:rsidP="00E335A9">
      <w:pPr>
        <w:pStyle w:val="1"/>
        <w:rPr>
          <w:rFonts w:ascii="Times New Roman" w:hAnsi="Times New Roman" w:cs="Times New Roman"/>
          <w:color w:val="auto"/>
        </w:rPr>
      </w:pPr>
      <w:bookmarkStart w:id="28" w:name="bookmark30"/>
      <w:r w:rsidRPr="0084355D">
        <w:rPr>
          <w:rFonts w:ascii="Times New Roman" w:hAnsi="Times New Roman" w:cs="Times New Roman"/>
          <w:color w:val="auto"/>
        </w:rPr>
        <w:t>в сфере электроснабжения</w:t>
      </w:r>
      <w:bookmarkEnd w:id="28"/>
    </w:p>
    <w:p w:rsidR="009C25CE" w:rsidRPr="0073779C" w:rsidRDefault="009C25CE" w:rsidP="008D5AFA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 xml:space="preserve">Мероприятий, направленных на качественное и бесперебойное обеспечение в сфере электроснабжения новых объектов капитального строительства в МО </w:t>
      </w:r>
      <w:r w:rsidR="002A45D9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Чири-Юртовском</w:t>
      </w:r>
      <w:r w:rsidRPr="0073779C">
        <w:rPr>
          <w:rFonts w:ascii="Times New Roman" w:hAnsi="Times New Roman" w:cs="Times New Roman"/>
          <w:b w:val="0"/>
          <w:color w:val="auto"/>
        </w:rPr>
        <w:t xml:space="preserve"> сельском поселении не предусмотрено.</w:t>
      </w:r>
    </w:p>
    <w:p w:rsidR="009C25CE" w:rsidRPr="0073779C" w:rsidRDefault="009C25CE" w:rsidP="00E335A9">
      <w:pPr>
        <w:pStyle w:val="1"/>
        <w:rPr>
          <w:rFonts w:ascii="Times New Roman" w:hAnsi="Times New Roman" w:cs="Times New Roman"/>
          <w:color w:val="auto"/>
        </w:rPr>
      </w:pPr>
      <w:bookmarkStart w:id="29" w:name="bookmark31"/>
      <w:r w:rsidRPr="0073779C">
        <w:rPr>
          <w:rFonts w:ascii="Times New Roman" w:hAnsi="Times New Roman" w:cs="Times New Roman"/>
          <w:color w:val="auto"/>
        </w:rPr>
        <w:t>в сфере водоснабжения</w:t>
      </w:r>
      <w:bookmarkEnd w:id="29"/>
    </w:p>
    <w:p w:rsidR="009C25CE" w:rsidRPr="0073779C" w:rsidRDefault="009C25CE" w:rsidP="00121EB2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 xml:space="preserve">Мероприятий, направленных на качественное и бесперебойное обеспечение в сфере водоснабжения новых объектов капитального строительства в МО </w:t>
      </w:r>
      <w:r w:rsidR="002A45D9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Чири-Юртовском</w:t>
      </w:r>
      <w:r w:rsidRPr="0073779C">
        <w:rPr>
          <w:rFonts w:ascii="Times New Roman" w:hAnsi="Times New Roman" w:cs="Times New Roman"/>
          <w:b w:val="0"/>
          <w:color w:val="auto"/>
        </w:rPr>
        <w:t>сельском поселении не предусмотрено.</w:t>
      </w:r>
    </w:p>
    <w:p w:rsidR="009C25CE" w:rsidRPr="0073779C" w:rsidRDefault="009C25CE" w:rsidP="00E335A9">
      <w:pPr>
        <w:pStyle w:val="1"/>
        <w:rPr>
          <w:rFonts w:ascii="Times New Roman" w:hAnsi="Times New Roman" w:cs="Times New Roman"/>
          <w:color w:val="auto"/>
        </w:rPr>
      </w:pPr>
      <w:bookmarkStart w:id="30" w:name="bookmark32"/>
      <w:r w:rsidRPr="0073779C">
        <w:rPr>
          <w:rFonts w:ascii="Times New Roman" w:hAnsi="Times New Roman" w:cs="Times New Roman"/>
          <w:color w:val="auto"/>
        </w:rPr>
        <w:t>в сфере водоотведения</w:t>
      </w:r>
      <w:bookmarkEnd w:id="30"/>
    </w:p>
    <w:p w:rsidR="007D560D" w:rsidRPr="0073779C" w:rsidRDefault="008D5AFA" w:rsidP="007D560D">
      <w:pPr>
        <w:spacing w:before="120" w:after="1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3779C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9C25CE" w:rsidRPr="0073779C">
        <w:rPr>
          <w:rFonts w:ascii="Times New Roman" w:hAnsi="Times New Roman" w:cs="Times New Roman"/>
          <w:color w:val="auto"/>
          <w:sz w:val="28"/>
          <w:szCs w:val="28"/>
        </w:rPr>
        <w:t xml:space="preserve">енеральным планом предусматривается </w:t>
      </w:r>
      <w:r w:rsidR="007D560D" w:rsidRPr="0073779C">
        <w:rPr>
          <w:rFonts w:ascii="Times New Roman" w:hAnsi="Times New Roman" w:cs="Times New Roman"/>
          <w:color w:val="auto"/>
          <w:sz w:val="28"/>
          <w:szCs w:val="28"/>
        </w:rPr>
        <w:t xml:space="preserve">в целях нормализации водоотведения </w:t>
      </w:r>
      <w:r w:rsidR="002A45D9" w:rsidRPr="0073779C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>Чири-Юртовского</w:t>
      </w:r>
      <w:r w:rsidR="007D560D" w:rsidRPr="0073779C">
        <w:rPr>
          <w:rFonts w:ascii="Times New Roman" w:hAnsi="Times New Roman" w:cs="Times New Roman"/>
          <w:color w:val="auto"/>
          <w:sz w:val="28"/>
          <w:szCs w:val="28"/>
        </w:rPr>
        <w:t>сельского поселения предлагается выполнить следующие мероприятия:</w:t>
      </w:r>
    </w:p>
    <w:p w:rsidR="007D560D" w:rsidRPr="0073779C" w:rsidRDefault="007D560D" w:rsidP="00DE3AF2">
      <w:pPr>
        <w:widowControl/>
        <w:numPr>
          <w:ilvl w:val="0"/>
          <w:numId w:val="42"/>
        </w:numPr>
        <w:tabs>
          <w:tab w:val="clear" w:pos="1636"/>
          <w:tab w:val="left" w:pos="151"/>
        </w:tabs>
        <w:autoSpaceDE w:val="0"/>
        <w:spacing w:before="120" w:after="120" w:line="200" w:lineRule="atLeast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3779C">
        <w:rPr>
          <w:rFonts w:ascii="Times New Roman" w:hAnsi="Times New Roman" w:cs="Times New Roman"/>
          <w:color w:val="auto"/>
          <w:sz w:val="28"/>
          <w:szCs w:val="28"/>
        </w:rPr>
        <w:t>Разработка проектно-сметной документации  строительство новых канализационных сетей и сооружений (первая очередь);</w:t>
      </w:r>
    </w:p>
    <w:p w:rsidR="007D560D" w:rsidRDefault="007D560D" w:rsidP="00DE3AF2">
      <w:pPr>
        <w:widowControl/>
        <w:numPr>
          <w:ilvl w:val="0"/>
          <w:numId w:val="42"/>
        </w:numPr>
        <w:tabs>
          <w:tab w:val="clear" w:pos="1636"/>
          <w:tab w:val="left" w:pos="151"/>
        </w:tabs>
        <w:autoSpaceDE w:val="0"/>
        <w:spacing w:before="120" w:after="120" w:line="200" w:lineRule="atLeast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2EB2">
        <w:rPr>
          <w:rFonts w:ascii="Times New Roman" w:hAnsi="Times New Roman" w:cs="Times New Roman"/>
          <w:color w:val="auto"/>
          <w:sz w:val="28"/>
          <w:szCs w:val="28"/>
        </w:rPr>
        <w:t>Строительство канализационных  очистных сооружений полной биологической очистки  (расчетный срок).</w:t>
      </w:r>
    </w:p>
    <w:p w:rsidR="00CE721A" w:rsidRPr="00D92EB2" w:rsidRDefault="00CE721A" w:rsidP="00A11DD3">
      <w:pPr>
        <w:widowControl/>
        <w:tabs>
          <w:tab w:val="left" w:pos="151"/>
        </w:tabs>
        <w:autoSpaceDE w:val="0"/>
        <w:spacing w:before="120" w:after="120" w:line="200" w:lineRule="atLeast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25CE" w:rsidRPr="00D92EB2" w:rsidRDefault="009C25CE" w:rsidP="008D5AFA">
      <w:pPr>
        <w:pStyle w:val="1"/>
        <w:ind w:firstLine="709"/>
        <w:rPr>
          <w:rFonts w:ascii="Times New Roman" w:hAnsi="Times New Roman" w:cs="Times New Roman"/>
          <w:b w:val="0"/>
          <w:color w:val="auto"/>
        </w:rPr>
      </w:pPr>
    </w:p>
    <w:p w:rsidR="009C25CE" w:rsidRPr="00D92EB2" w:rsidRDefault="009C25CE" w:rsidP="009732E8">
      <w:pPr>
        <w:pStyle w:val="1"/>
        <w:numPr>
          <w:ilvl w:val="1"/>
          <w:numId w:val="8"/>
        </w:numPr>
        <w:ind w:left="0" w:firstLine="284"/>
        <w:jc w:val="both"/>
        <w:rPr>
          <w:rFonts w:ascii="Times New Roman" w:hAnsi="Times New Roman" w:cs="Times New Roman"/>
          <w:b w:val="0"/>
          <w:color w:val="auto"/>
          <w:u w:val="single"/>
        </w:rPr>
      </w:pPr>
      <w:bookmarkStart w:id="31" w:name="bookmark33"/>
      <w:bookmarkStart w:id="32" w:name="bookmark34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Мероприятия по улучшению качества услуг организаций, эксплуатирующих объекты, используемые для утилизации, обезвреживания и захоронения твердых коммунальных отходов</w:t>
      </w:r>
      <w:bookmarkEnd w:id="31"/>
      <w:bookmarkEnd w:id="32"/>
    </w:p>
    <w:p w:rsidR="009C25CE" w:rsidRPr="00D92EB2" w:rsidRDefault="009C25CE" w:rsidP="008D5AFA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 связи с тем, что в настоящее время территориальная схема обращения с отходами Чеченской Республики не утверждена, оценить потребность в строительстве и реконструкции объектов, используемых для утилизации, обезвреживания и захоронения твердых коммунальных отходов, не представляется возможным.</w:t>
      </w:r>
    </w:p>
    <w:p w:rsidR="009C25CE" w:rsidRPr="00D92EB2" w:rsidRDefault="009C25CE" w:rsidP="009732E8">
      <w:pPr>
        <w:pStyle w:val="1"/>
        <w:numPr>
          <w:ilvl w:val="1"/>
          <w:numId w:val="8"/>
        </w:numPr>
        <w:ind w:left="0" w:firstLine="284"/>
        <w:jc w:val="both"/>
        <w:rPr>
          <w:rFonts w:ascii="Times New Roman" w:hAnsi="Times New Roman" w:cs="Times New Roman"/>
          <w:b w:val="0"/>
          <w:color w:val="auto"/>
          <w:u w:val="single"/>
        </w:rPr>
      </w:pPr>
      <w:bookmarkStart w:id="33" w:name="bookmark35"/>
      <w:bookmarkStart w:id="34" w:name="bookmark36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Мероприятия направленные на повышение надежности газо-, электро-, тепло-, водоснабжения и водоотведения и качества коммунальных ресурсов</w:t>
      </w:r>
      <w:bookmarkEnd w:id="33"/>
      <w:bookmarkEnd w:id="34"/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 мероприятиям, направленным на повышение надежности газо-, электро-, тепло-, водоснабжения и водоотведения и качества коммунальных ресурсов относятся: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color w:val="auto"/>
        </w:rPr>
      </w:pPr>
      <w:bookmarkStart w:id="35" w:name="bookmark37"/>
      <w:r w:rsidRPr="00D92EB2">
        <w:rPr>
          <w:rFonts w:ascii="Times New Roman" w:hAnsi="Times New Roman" w:cs="Times New Roman"/>
          <w:color w:val="auto"/>
        </w:rPr>
        <w:t>в сфере газоснабжения</w:t>
      </w:r>
      <w:bookmarkEnd w:id="35"/>
    </w:p>
    <w:p w:rsidR="009C25CE" w:rsidRPr="00D92EB2" w:rsidRDefault="009C25CE" w:rsidP="00DE3AF2">
      <w:pPr>
        <w:pStyle w:val="1"/>
        <w:numPr>
          <w:ilvl w:val="0"/>
          <w:numId w:val="11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систематическое проведение мероприятий по защите газопроводов от коррозии, вызываемой окружающей средой;</w:t>
      </w:r>
    </w:p>
    <w:p w:rsidR="009C25CE" w:rsidRPr="00D92EB2" w:rsidRDefault="009C25CE" w:rsidP="00DE3AF2">
      <w:pPr>
        <w:pStyle w:val="1"/>
        <w:numPr>
          <w:ilvl w:val="0"/>
          <w:numId w:val="11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реконструкция и модернизация существующих сетей и объектов системы газоснабжения;</w:t>
      </w:r>
    </w:p>
    <w:p w:rsidR="009C25CE" w:rsidRPr="00D92EB2" w:rsidRDefault="009C25CE" w:rsidP="00DE3AF2">
      <w:pPr>
        <w:pStyle w:val="1"/>
        <w:numPr>
          <w:ilvl w:val="0"/>
          <w:numId w:val="11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качества поставляемого газа должны соответствовать требованиям</w:t>
      </w:r>
    </w:p>
    <w:p w:rsidR="009C25CE" w:rsidRPr="00D92EB2" w:rsidRDefault="009C25CE" w:rsidP="00DE3AF2">
      <w:pPr>
        <w:pStyle w:val="1"/>
        <w:numPr>
          <w:ilvl w:val="0"/>
          <w:numId w:val="11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«ГОСТ 5542-2014 Газы горючие природные промышленного и коммунально</w:t>
      </w:r>
      <w:r w:rsidRPr="00D92EB2">
        <w:rPr>
          <w:rFonts w:ascii="Times New Roman" w:hAnsi="Times New Roman" w:cs="Times New Roman"/>
          <w:b w:val="0"/>
          <w:color w:val="auto"/>
        </w:rPr>
        <w:softHyphen/>
        <w:t>бытового назначения. Технические</w:t>
      </w:r>
      <w:r w:rsidRPr="00D92EB2">
        <w:rPr>
          <w:rFonts w:ascii="Times New Roman" w:hAnsi="Times New Roman" w:cs="Times New Roman"/>
          <w:b w:val="0"/>
          <w:color w:val="auto"/>
        </w:rPr>
        <w:tab/>
        <w:t>условия», отклонение свойств</w:t>
      </w:r>
    </w:p>
    <w:p w:rsidR="009C25CE" w:rsidRPr="00D92EB2" w:rsidRDefault="009C25CE" w:rsidP="00DE3AF2">
      <w:pPr>
        <w:pStyle w:val="1"/>
        <w:numPr>
          <w:ilvl w:val="0"/>
          <w:numId w:val="11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подаваемого газа от требований законодательства Российской Федерации о техническом регулировании не допускается.</w:t>
      </w:r>
    </w:p>
    <w:p w:rsidR="009C25CE" w:rsidRPr="00D92EB2" w:rsidRDefault="009C25CE" w:rsidP="004B50B3">
      <w:pPr>
        <w:pStyle w:val="1"/>
        <w:spacing w:before="0" w:after="120"/>
        <w:jc w:val="both"/>
        <w:rPr>
          <w:rFonts w:ascii="Times New Roman" w:hAnsi="Times New Roman" w:cs="Times New Roman"/>
          <w:color w:val="auto"/>
          <w:u w:val="single"/>
        </w:rPr>
      </w:pPr>
      <w:bookmarkStart w:id="36" w:name="bookmark38"/>
      <w:r w:rsidRPr="00D92EB2">
        <w:rPr>
          <w:rFonts w:ascii="Times New Roman" w:hAnsi="Times New Roman" w:cs="Times New Roman"/>
          <w:color w:val="auto"/>
          <w:u w:val="single"/>
        </w:rPr>
        <w:t>в сфере электроснабжения</w:t>
      </w:r>
      <w:bookmarkEnd w:id="36"/>
    </w:p>
    <w:p w:rsidR="009C25CE" w:rsidRPr="00D92EB2" w:rsidRDefault="009C25CE" w:rsidP="00DE3AF2">
      <w:pPr>
        <w:pStyle w:val="1"/>
        <w:numPr>
          <w:ilvl w:val="0"/>
          <w:numId w:val="12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реконструкция и модернизация сетей и объектов электросетевого комплекса;</w:t>
      </w:r>
    </w:p>
    <w:p w:rsidR="009C25CE" w:rsidRPr="00D92EB2" w:rsidRDefault="009C25CE" w:rsidP="00DE3AF2">
      <w:pPr>
        <w:pStyle w:val="1"/>
        <w:numPr>
          <w:ilvl w:val="0"/>
          <w:numId w:val="12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качества поставляемой электроэнергии должны соответствовать</w:t>
      </w:r>
    </w:p>
    <w:p w:rsidR="009C25CE" w:rsidRPr="00D92EB2" w:rsidRDefault="009C25CE" w:rsidP="00DE3AF2">
      <w:pPr>
        <w:pStyle w:val="1"/>
        <w:numPr>
          <w:ilvl w:val="0"/>
          <w:numId w:val="12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требованиям «ГОСТ</w:t>
      </w:r>
      <w:r w:rsidRPr="00D92EB2">
        <w:rPr>
          <w:rFonts w:ascii="Times New Roman" w:hAnsi="Times New Roman" w:cs="Times New Roman"/>
          <w:b w:val="0"/>
          <w:color w:val="auto"/>
        </w:rPr>
        <w:tab/>
        <w:t>32144-2013.Межгосударственный стандарт.</w:t>
      </w:r>
    </w:p>
    <w:p w:rsidR="009C25CE" w:rsidRPr="0073779C" w:rsidRDefault="009C25CE" w:rsidP="00DE3AF2">
      <w:pPr>
        <w:pStyle w:val="1"/>
        <w:numPr>
          <w:ilvl w:val="0"/>
          <w:numId w:val="12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Электрическая энергия. Совместимость технических средств электромагнитная. Нормы качества электрической энергии в системах электроснабжения общего </w:t>
      </w:r>
      <w:r w:rsidRPr="0073779C">
        <w:rPr>
          <w:rFonts w:ascii="Times New Roman" w:hAnsi="Times New Roman" w:cs="Times New Roman"/>
          <w:b w:val="0"/>
          <w:color w:val="auto"/>
        </w:rPr>
        <w:t>назначения», отклонение напряжения и (или) частоты электрического тока от нормативных требований не допускается.</w:t>
      </w:r>
    </w:p>
    <w:p w:rsidR="00F85526" w:rsidRPr="0073779C" w:rsidRDefault="00F85526" w:rsidP="004B50B3">
      <w:pPr>
        <w:pStyle w:val="1"/>
        <w:spacing w:before="120"/>
        <w:rPr>
          <w:rFonts w:ascii="Times New Roman" w:hAnsi="Times New Roman" w:cs="Times New Roman"/>
          <w:color w:val="auto"/>
          <w:u w:val="single"/>
        </w:rPr>
      </w:pPr>
      <w:bookmarkStart w:id="37" w:name="bookmark39"/>
    </w:p>
    <w:p w:rsidR="009C25CE" w:rsidRPr="0073779C" w:rsidRDefault="009C25CE" w:rsidP="004B50B3">
      <w:pPr>
        <w:pStyle w:val="1"/>
        <w:spacing w:before="120"/>
        <w:rPr>
          <w:rFonts w:ascii="Times New Roman" w:hAnsi="Times New Roman" w:cs="Times New Roman"/>
          <w:color w:val="auto"/>
          <w:u w:val="single"/>
        </w:rPr>
      </w:pPr>
      <w:r w:rsidRPr="0073779C">
        <w:rPr>
          <w:rFonts w:ascii="Times New Roman" w:hAnsi="Times New Roman" w:cs="Times New Roman"/>
          <w:color w:val="auto"/>
          <w:u w:val="single"/>
        </w:rPr>
        <w:t>в сфере водоснабжения</w:t>
      </w:r>
      <w:bookmarkEnd w:id="37"/>
    </w:p>
    <w:p w:rsidR="00947CDE" w:rsidRPr="0073779C" w:rsidRDefault="00947CDE" w:rsidP="00947CDE">
      <w:pPr>
        <w:pStyle w:val="af0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73779C">
        <w:rPr>
          <w:rFonts w:ascii="Times New Roman" w:hAnsi="Times New Roman" w:cs="Times New Roman"/>
          <w:sz w:val="28"/>
          <w:szCs w:val="28"/>
        </w:rPr>
        <w:t>Замена ветхого водопровода - 100 мм - 8 км.</w:t>
      </w:r>
    </w:p>
    <w:p w:rsidR="00947CDE" w:rsidRPr="0073779C" w:rsidRDefault="00947CDE" w:rsidP="00947CDE">
      <w:pPr>
        <w:pStyle w:val="af0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73779C">
        <w:rPr>
          <w:rFonts w:ascii="Times New Roman" w:hAnsi="Times New Roman" w:cs="Times New Roman"/>
          <w:sz w:val="28"/>
          <w:szCs w:val="28"/>
        </w:rPr>
        <w:t>Установка обеззараживания воды «Лазурь-М-30-1» - 3 шт.</w:t>
      </w:r>
    </w:p>
    <w:p w:rsidR="009C25CE" w:rsidRPr="0073779C" w:rsidRDefault="009C25CE" w:rsidP="007D560D">
      <w:pPr>
        <w:pStyle w:val="1"/>
        <w:ind w:left="709"/>
        <w:rPr>
          <w:rFonts w:ascii="Times New Roman" w:hAnsi="Times New Roman" w:cs="Times New Roman"/>
          <w:color w:val="auto"/>
          <w:u w:val="single"/>
        </w:rPr>
      </w:pPr>
      <w:r w:rsidRPr="0073779C">
        <w:rPr>
          <w:rFonts w:ascii="Times New Roman" w:hAnsi="Times New Roman" w:cs="Times New Roman"/>
          <w:color w:val="auto"/>
          <w:u w:val="single"/>
        </w:rPr>
        <w:lastRenderedPageBreak/>
        <w:t>в сфере водоотведения</w:t>
      </w:r>
    </w:p>
    <w:p w:rsidR="007D560D" w:rsidRPr="00D92EB2" w:rsidRDefault="007D560D" w:rsidP="007D560D">
      <w:pPr>
        <w:spacing w:before="120" w:after="120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8" w:name="bookmark40"/>
      <w:r w:rsidRPr="0073779C">
        <w:rPr>
          <w:rFonts w:ascii="Times New Roman" w:hAnsi="Times New Roman" w:cs="Times New Roman"/>
          <w:color w:val="auto"/>
          <w:sz w:val="28"/>
          <w:szCs w:val="28"/>
        </w:rPr>
        <w:t xml:space="preserve">Генеральным планом предусматривается в целях нормализации водоотведения </w:t>
      </w:r>
      <w:r w:rsidR="00DF0B49" w:rsidRPr="0073779C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 xml:space="preserve"> Чири-Юртовского </w:t>
      </w:r>
      <w:r w:rsidRPr="0073779C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предлагается </w:t>
      </w:r>
      <w:r w:rsidR="003B38BC" w:rsidRPr="0073779C">
        <w:rPr>
          <w:rFonts w:ascii="Times New Roman" w:hAnsi="Times New Roman" w:cs="Times New Roman"/>
          <w:color w:val="auto"/>
          <w:sz w:val="28"/>
          <w:szCs w:val="28"/>
        </w:rPr>
        <w:t>выполнить следующие мероприятия</w:t>
      </w:r>
      <w:r w:rsidRPr="0073779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7D560D" w:rsidRPr="00D92EB2" w:rsidRDefault="007D560D" w:rsidP="00DE3AF2">
      <w:pPr>
        <w:pStyle w:val="af0"/>
        <w:widowControl/>
        <w:numPr>
          <w:ilvl w:val="0"/>
          <w:numId w:val="40"/>
        </w:numPr>
        <w:tabs>
          <w:tab w:val="left" w:pos="151"/>
        </w:tabs>
        <w:autoSpaceDE w:val="0"/>
        <w:spacing w:before="120" w:after="120" w:line="200" w:lineRule="atLeast"/>
        <w:ind w:left="426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2EB2">
        <w:rPr>
          <w:rFonts w:ascii="Times New Roman" w:hAnsi="Times New Roman" w:cs="Times New Roman"/>
          <w:color w:val="auto"/>
          <w:sz w:val="28"/>
          <w:szCs w:val="28"/>
        </w:rPr>
        <w:t>Разработка проектно-сметной документации  строительство новых канализационных сетей и сооружений (первая очередь);</w:t>
      </w:r>
    </w:p>
    <w:p w:rsidR="003E56E6" w:rsidRPr="003E56E6" w:rsidRDefault="007D560D" w:rsidP="00DE3AF2">
      <w:pPr>
        <w:pStyle w:val="af0"/>
        <w:widowControl/>
        <w:numPr>
          <w:ilvl w:val="0"/>
          <w:numId w:val="40"/>
        </w:numPr>
        <w:tabs>
          <w:tab w:val="left" w:pos="151"/>
        </w:tabs>
        <w:autoSpaceDE w:val="0"/>
        <w:ind w:left="426" w:firstLine="0"/>
        <w:jc w:val="both"/>
        <w:rPr>
          <w:rFonts w:ascii="Times New Roman" w:hAnsi="Times New Roman" w:cs="Times New Roman"/>
          <w:color w:val="auto"/>
          <w:u w:val="single"/>
        </w:rPr>
      </w:pPr>
      <w:r w:rsidRPr="003E56E6">
        <w:rPr>
          <w:rFonts w:ascii="Times New Roman" w:hAnsi="Times New Roman" w:cs="Times New Roman"/>
          <w:color w:val="auto"/>
          <w:sz w:val="28"/>
          <w:szCs w:val="28"/>
        </w:rPr>
        <w:t>Строительство канализационных  очистных сооружений полной биологической очистки  (расчетный срок).</w:t>
      </w:r>
    </w:p>
    <w:p w:rsidR="003E56E6" w:rsidRDefault="003E56E6" w:rsidP="003E56E6">
      <w:pPr>
        <w:widowControl/>
        <w:tabs>
          <w:tab w:val="left" w:pos="151"/>
        </w:tabs>
        <w:autoSpaceDE w:val="0"/>
        <w:ind w:left="284"/>
        <w:jc w:val="both"/>
        <w:rPr>
          <w:rFonts w:ascii="Times New Roman" w:hAnsi="Times New Roman" w:cs="Times New Roman"/>
          <w:color w:val="auto"/>
          <w:u w:val="single"/>
        </w:rPr>
      </w:pPr>
    </w:p>
    <w:p w:rsidR="003E56E6" w:rsidRPr="003E56E6" w:rsidRDefault="009C25CE" w:rsidP="004B50B3">
      <w:pPr>
        <w:pStyle w:val="af0"/>
        <w:widowControl/>
        <w:numPr>
          <w:ilvl w:val="1"/>
          <w:numId w:val="8"/>
        </w:numPr>
        <w:tabs>
          <w:tab w:val="left" w:pos="151"/>
        </w:tabs>
        <w:autoSpaceDE w:val="0"/>
        <w:spacing w:before="120"/>
        <w:ind w:left="0" w:firstLine="567"/>
        <w:jc w:val="both"/>
        <w:rPr>
          <w:rStyle w:val="80"/>
          <w:rFonts w:eastAsia="Arial Unicode MS"/>
          <w:b w:val="0"/>
          <w:bCs w:val="0"/>
          <w:color w:val="auto"/>
          <w:sz w:val="24"/>
          <w:szCs w:val="24"/>
        </w:rPr>
      </w:pPr>
      <w:r w:rsidRPr="003E56E6">
        <w:rPr>
          <w:rStyle w:val="80"/>
          <w:rFonts w:eastAsiaTheme="majorEastAsia"/>
          <w:color w:val="auto"/>
          <w:sz w:val="28"/>
          <w:szCs w:val="28"/>
          <w:u w:val="single"/>
        </w:rPr>
        <w:t>Мероприятия направленные на повышение энергетической эффективности и технического уровня объектов, входящих в состав систем электро-, газо-, тепло-, водоснабжения и водоотведения, и объектов, используемых для утилизации, обезвреживания и захоронения твердых коммунальных отходов</w:t>
      </w:r>
      <w:bookmarkEnd w:id="38"/>
    </w:p>
    <w:p w:rsidR="003E56E6" w:rsidRPr="00121EB2" w:rsidRDefault="003E56E6" w:rsidP="003E56E6">
      <w:pPr>
        <w:widowControl/>
        <w:tabs>
          <w:tab w:val="left" w:pos="151"/>
        </w:tabs>
        <w:autoSpaceDE w:val="0"/>
        <w:spacing w:before="120"/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25CE" w:rsidRPr="00121EB2" w:rsidRDefault="009C25CE" w:rsidP="00121EB2">
      <w:pPr>
        <w:widowControl/>
        <w:tabs>
          <w:tab w:val="left" w:pos="151"/>
        </w:tabs>
        <w:autoSpaceDE w:val="0"/>
        <w:spacing w:before="120"/>
        <w:ind w:left="142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1EB2">
        <w:rPr>
          <w:rFonts w:ascii="Times New Roman" w:hAnsi="Times New Roman" w:cs="Times New Roman"/>
          <w:color w:val="auto"/>
          <w:sz w:val="28"/>
          <w:szCs w:val="28"/>
        </w:rPr>
        <w:t>К мероприятиям,</w:t>
      </w:r>
      <w:r w:rsidRPr="00121EB2">
        <w:rPr>
          <w:rFonts w:ascii="Times New Roman" w:hAnsi="Times New Roman" w:cs="Times New Roman"/>
          <w:color w:val="auto"/>
          <w:sz w:val="28"/>
          <w:szCs w:val="28"/>
        </w:rPr>
        <w:tab/>
        <w:t>направленным на повышение энергетическойэффективности и технического уровня объектов, входящих в состав систем электро - , газо-, тепло-, водоснабжения и водоотведения, и объектов, используемых для утилизации, обезвреживания и захоронения твердых коммунальных отходов относятся: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color w:val="auto"/>
          <w:u w:val="single"/>
        </w:rPr>
      </w:pPr>
      <w:r w:rsidRPr="00D92EB2">
        <w:rPr>
          <w:rFonts w:ascii="Times New Roman" w:hAnsi="Times New Roman" w:cs="Times New Roman"/>
          <w:color w:val="auto"/>
          <w:u w:val="single"/>
        </w:rPr>
        <w:lastRenderedPageBreak/>
        <w:t>в сфере электроснабжения</w:t>
      </w:r>
    </w:p>
    <w:p w:rsidR="009C25CE" w:rsidRPr="0073779C" w:rsidRDefault="009C25CE" w:rsidP="004B50B3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 xml:space="preserve">Мероприятий, направленных на повышение энергетической эффективности и технического уровня объектов, входящих в состав системы электроснабжения, в МО </w:t>
      </w:r>
      <w:r w:rsidR="002A45D9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Чири-Юртовском</w:t>
      </w:r>
      <w:r w:rsidRPr="0073779C">
        <w:rPr>
          <w:rFonts w:ascii="Times New Roman" w:hAnsi="Times New Roman" w:cs="Times New Roman"/>
          <w:b w:val="0"/>
          <w:color w:val="auto"/>
        </w:rPr>
        <w:t>сельском поселении не предусмотрено.</w:t>
      </w:r>
    </w:p>
    <w:p w:rsidR="009C25CE" w:rsidRPr="0073779C" w:rsidRDefault="009C25CE" w:rsidP="00E335A9">
      <w:pPr>
        <w:pStyle w:val="1"/>
        <w:rPr>
          <w:rFonts w:ascii="Times New Roman" w:hAnsi="Times New Roman" w:cs="Times New Roman"/>
          <w:color w:val="auto"/>
          <w:u w:val="single"/>
        </w:rPr>
      </w:pPr>
      <w:bookmarkStart w:id="39" w:name="bookmark41"/>
      <w:r w:rsidRPr="0073779C">
        <w:rPr>
          <w:rFonts w:ascii="Times New Roman" w:hAnsi="Times New Roman" w:cs="Times New Roman"/>
          <w:color w:val="auto"/>
          <w:u w:val="single"/>
        </w:rPr>
        <w:t>в сфере водоснабжения</w:t>
      </w:r>
      <w:bookmarkEnd w:id="39"/>
    </w:p>
    <w:p w:rsidR="009C25CE" w:rsidRPr="0073779C" w:rsidRDefault="009C25CE" w:rsidP="004B50B3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 xml:space="preserve">Мероприятий, направленных на повышение энергетической эффективности и технического уровня объектов, входящих в состав системы водоснабжения, в МО </w:t>
      </w:r>
      <w:r w:rsidR="002A45D9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Чири-Юртовском</w:t>
      </w:r>
      <w:r w:rsidRPr="0073779C">
        <w:rPr>
          <w:rFonts w:ascii="Times New Roman" w:hAnsi="Times New Roman" w:cs="Times New Roman"/>
          <w:b w:val="0"/>
          <w:color w:val="auto"/>
        </w:rPr>
        <w:t>сельско</w:t>
      </w:r>
      <w:r w:rsidR="00046BD2" w:rsidRPr="0073779C">
        <w:rPr>
          <w:rFonts w:ascii="Times New Roman" w:hAnsi="Times New Roman" w:cs="Times New Roman"/>
          <w:b w:val="0"/>
          <w:color w:val="auto"/>
        </w:rPr>
        <w:t>м</w:t>
      </w:r>
      <w:r w:rsidRPr="0073779C">
        <w:rPr>
          <w:rFonts w:ascii="Times New Roman" w:hAnsi="Times New Roman" w:cs="Times New Roman"/>
          <w:b w:val="0"/>
          <w:color w:val="auto"/>
        </w:rPr>
        <w:t>поселени</w:t>
      </w:r>
      <w:r w:rsidR="00046BD2" w:rsidRPr="0073779C">
        <w:rPr>
          <w:rFonts w:ascii="Times New Roman" w:hAnsi="Times New Roman" w:cs="Times New Roman"/>
          <w:b w:val="0"/>
          <w:color w:val="auto"/>
        </w:rPr>
        <w:t>и</w:t>
      </w:r>
      <w:r w:rsidRPr="0073779C">
        <w:rPr>
          <w:rFonts w:ascii="Times New Roman" w:hAnsi="Times New Roman" w:cs="Times New Roman"/>
          <w:b w:val="0"/>
          <w:color w:val="auto"/>
        </w:rPr>
        <w:t>не предусмотрено.</w:t>
      </w:r>
    </w:p>
    <w:p w:rsidR="009C25CE" w:rsidRPr="0073779C" w:rsidRDefault="009C25CE" w:rsidP="00E335A9">
      <w:pPr>
        <w:pStyle w:val="1"/>
        <w:rPr>
          <w:rFonts w:ascii="Times New Roman" w:hAnsi="Times New Roman" w:cs="Times New Roman"/>
          <w:color w:val="auto"/>
          <w:u w:val="single"/>
        </w:rPr>
      </w:pPr>
      <w:bookmarkStart w:id="40" w:name="bookmark42"/>
      <w:r w:rsidRPr="0073779C">
        <w:rPr>
          <w:rFonts w:ascii="Times New Roman" w:hAnsi="Times New Roman" w:cs="Times New Roman"/>
          <w:color w:val="auto"/>
          <w:u w:val="single"/>
        </w:rPr>
        <w:t>в сфере водоотведения</w:t>
      </w:r>
      <w:bookmarkEnd w:id="40"/>
    </w:p>
    <w:p w:rsidR="009C25CE" w:rsidRPr="0073779C" w:rsidRDefault="009C25CE" w:rsidP="00B54082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 xml:space="preserve">Генеральным планом предусматривается децентрализованная система канализации МО </w:t>
      </w:r>
      <w:r w:rsidR="002A45D9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Чири-Юртовском</w:t>
      </w:r>
      <w:r w:rsidRPr="0073779C">
        <w:rPr>
          <w:rFonts w:ascii="Times New Roman" w:hAnsi="Times New Roman" w:cs="Times New Roman"/>
          <w:b w:val="0"/>
          <w:color w:val="auto"/>
        </w:rPr>
        <w:t>сельском поселении.</w:t>
      </w:r>
    </w:p>
    <w:p w:rsidR="009C25CE" w:rsidRPr="00D92EB2" w:rsidRDefault="009C25CE" w:rsidP="009732E8">
      <w:pPr>
        <w:pStyle w:val="1"/>
        <w:numPr>
          <w:ilvl w:val="1"/>
          <w:numId w:val="8"/>
        </w:numPr>
        <w:ind w:left="142" w:firstLine="142"/>
        <w:jc w:val="both"/>
        <w:rPr>
          <w:rFonts w:ascii="Times New Roman" w:hAnsi="Times New Roman" w:cs="Times New Roman"/>
          <w:b w:val="0"/>
          <w:color w:val="auto"/>
          <w:u w:val="single"/>
        </w:rPr>
      </w:pPr>
      <w:bookmarkStart w:id="41" w:name="bookmark43"/>
      <w:r w:rsidRPr="0073779C">
        <w:rPr>
          <w:rStyle w:val="80"/>
          <w:rFonts w:eastAsiaTheme="majorEastAsia"/>
          <w:b/>
          <w:bCs/>
          <w:color w:val="auto"/>
          <w:sz w:val="28"/>
          <w:szCs w:val="28"/>
          <w:u w:val="single"/>
        </w:rPr>
        <w:t>Мероприятия направленные на улучшение экологической</w:t>
      </w:r>
      <w:r w:rsidRPr="00D92EB2">
        <w:rPr>
          <w:rStyle w:val="80"/>
          <w:rFonts w:eastAsiaTheme="majorEastAsia"/>
          <w:b/>
          <w:bCs/>
          <w:color w:val="auto"/>
          <w:sz w:val="28"/>
          <w:szCs w:val="28"/>
          <w:u w:val="single"/>
        </w:rPr>
        <w:t xml:space="preserve"> ситуации, с учетом достижения организациями, осуществляющими электро-, газо-, тепло-, водоснабжение и водоотведение, и организациями, оказывающими услуги по утилизации, обезвреживанию и захоронению твердых коммунальных отходов, нормативов допустимого воздействия на окружающую среду</w:t>
      </w:r>
      <w:bookmarkEnd w:id="41"/>
    </w:p>
    <w:p w:rsidR="009C25CE" w:rsidRPr="00D92EB2" w:rsidRDefault="009C25CE" w:rsidP="00DE3AF2">
      <w:pPr>
        <w:pStyle w:val="1"/>
        <w:numPr>
          <w:ilvl w:val="0"/>
          <w:numId w:val="13"/>
        </w:numPr>
        <w:spacing w:before="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Мероприятия, направленные на улучшение экологической ситуации, с учетом достижения нормативов допустимого воздействия на окружающую среду устанавливаются в соответствии с:</w:t>
      </w:r>
    </w:p>
    <w:p w:rsidR="009C25CE" w:rsidRPr="00D92EB2" w:rsidRDefault="009C25CE" w:rsidP="00DE3AF2">
      <w:pPr>
        <w:pStyle w:val="1"/>
        <w:numPr>
          <w:ilvl w:val="0"/>
          <w:numId w:val="13"/>
        </w:numPr>
        <w:spacing w:before="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выбросов и сбросов веществ и микроорганизмов;</w:t>
      </w:r>
    </w:p>
    <w:p w:rsidR="009C25CE" w:rsidRPr="00D92EB2" w:rsidRDefault="009C25CE" w:rsidP="00DE3AF2">
      <w:pPr>
        <w:pStyle w:val="1"/>
        <w:numPr>
          <w:ilvl w:val="0"/>
          <w:numId w:val="13"/>
        </w:numPr>
        <w:spacing w:before="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образования отходов производства и потребления и лимиты на их размещение;</w:t>
      </w:r>
    </w:p>
    <w:p w:rsidR="009C25CE" w:rsidRPr="00D92EB2" w:rsidRDefault="009C25CE" w:rsidP="00DE3AF2">
      <w:pPr>
        <w:pStyle w:val="1"/>
        <w:numPr>
          <w:ilvl w:val="0"/>
          <w:numId w:val="13"/>
        </w:numPr>
        <w:spacing w:before="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физических воздействий (количество тепла, уровни шума, вибрации, ионизирующего излучения, напряженности электромагнитных полей и иных физических воздействий);</w:t>
      </w:r>
    </w:p>
    <w:p w:rsidR="009C25CE" w:rsidRPr="00D92EB2" w:rsidRDefault="009C25CE" w:rsidP="00DE3AF2">
      <w:pPr>
        <w:pStyle w:val="1"/>
        <w:numPr>
          <w:ilvl w:val="0"/>
          <w:numId w:val="13"/>
        </w:numPr>
        <w:spacing w:before="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допустимого изъятия компонентов природной среды;</w:t>
      </w:r>
    </w:p>
    <w:p w:rsidR="009C25CE" w:rsidRPr="00D92EB2" w:rsidRDefault="009C25CE" w:rsidP="00DE3AF2">
      <w:pPr>
        <w:pStyle w:val="1"/>
        <w:numPr>
          <w:ilvl w:val="0"/>
          <w:numId w:val="13"/>
        </w:numPr>
        <w:spacing w:before="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допустимой антропогенной нагрузки на окружающую среду;</w:t>
      </w:r>
    </w:p>
    <w:p w:rsidR="009C25CE" w:rsidRPr="00D92EB2" w:rsidRDefault="009C25CE" w:rsidP="00DE3AF2">
      <w:pPr>
        <w:pStyle w:val="1"/>
        <w:numPr>
          <w:ilvl w:val="0"/>
          <w:numId w:val="13"/>
        </w:numPr>
        <w:spacing w:before="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иного допустимого воздействия на окружающую среду при осуществлении хозяйственной и иной деятельности, устанавливаемые законодательством Российской Федерации и законодательством субъектов Российской Федерации в целях охраны окружающей среды.</w:t>
      </w:r>
    </w:p>
    <w:p w:rsidR="009C25CE" w:rsidRPr="00D92EB2" w:rsidRDefault="009C25CE" w:rsidP="00A04220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 распоряжении разработчика отсутствуют данные о мероприятиях, направленных на улучшение экологической ситуации, с учетом достижения нормативов допустимого воздействия на окружающую среду, организаций осуществляющих электро-, газо-, водоснабжение и водоотведение.</w:t>
      </w:r>
    </w:p>
    <w:p w:rsidR="009C25CE" w:rsidRPr="00D92EB2" w:rsidRDefault="009C25CE" w:rsidP="009732E8">
      <w:pPr>
        <w:pStyle w:val="1"/>
        <w:numPr>
          <w:ilvl w:val="1"/>
          <w:numId w:val="8"/>
        </w:numPr>
        <w:ind w:left="0" w:firstLine="284"/>
        <w:jc w:val="both"/>
        <w:rPr>
          <w:rFonts w:ascii="Times New Roman" w:hAnsi="Times New Roman" w:cs="Times New Roman"/>
          <w:b w:val="0"/>
          <w:color w:val="auto"/>
          <w:u w:val="single"/>
        </w:rPr>
      </w:pPr>
      <w:bookmarkStart w:id="42" w:name="bookmark44"/>
      <w:bookmarkStart w:id="43" w:name="bookmark45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lastRenderedPageBreak/>
        <w:t>Мероприятия, предусмотренные программой в области энергосбережения и повышения энергетической эффективности</w:t>
      </w:r>
      <w:bookmarkEnd w:id="42"/>
      <w:bookmarkEnd w:id="43"/>
    </w:p>
    <w:p w:rsidR="009C25CE" w:rsidRPr="00D92EB2" w:rsidRDefault="009C25CE" w:rsidP="004B50B3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5E0AB9">
        <w:rPr>
          <w:rFonts w:ascii="Times New Roman" w:hAnsi="Times New Roman" w:cs="Times New Roman"/>
          <w:b w:val="0"/>
          <w:color w:val="auto"/>
        </w:rPr>
        <w:t xml:space="preserve">Мероприятия, предусмотренные муниципальной целевой программой </w:t>
      </w:r>
      <w:r w:rsidRPr="00604F71">
        <w:rPr>
          <w:rFonts w:ascii="Times New Roman" w:hAnsi="Times New Roman" w:cs="Times New Roman"/>
          <w:b w:val="0"/>
          <w:color w:val="auto"/>
        </w:rPr>
        <w:t xml:space="preserve">«Энергосбережение и повышение энергетической эффективности в </w:t>
      </w:r>
      <w:r w:rsidR="001B3C80">
        <w:rPr>
          <w:rFonts w:ascii="Times New Roman" w:hAnsi="Times New Roman" w:cs="Times New Roman"/>
          <w:b w:val="0"/>
          <w:color w:val="auto"/>
        </w:rPr>
        <w:t>Шалинском</w:t>
      </w:r>
      <w:r w:rsidR="001B3C80" w:rsidRPr="00604F71">
        <w:rPr>
          <w:rFonts w:ascii="Times New Roman" w:hAnsi="Times New Roman" w:cs="Times New Roman"/>
          <w:b w:val="0"/>
          <w:color w:val="auto"/>
        </w:rPr>
        <w:t xml:space="preserve"> муниципальном</w:t>
      </w:r>
      <w:r w:rsidRPr="00604F71">
        <w:rPr>
          <w:rFonts w:ascii="Times New Roman" w:hAnsi="Times New Roman" w:cs="Times New Roman"/>
          <w:b w:val="0"/>
          <w:color w:val="auto"/>
        </w:rPr>
        <w:t xml:space="preserve"> районе на </w:t>
      </w:r>
      <w:r w:rsidR="00BB21BE" w:rsidRPr="00604F71">
        <w:rPr>
          <w:rFonts w:ascii="Times New Roman" w:hAnsi="Times New Roman" w:cs="Times New Roman"/>
          <w:b w:val="0"/>
          <w:color w:val="auto"/>
        </w:rPr>
        <w:t>2011-</w:t>
      </w:r>
      <w:r w:rsidRPr="00604F71">
        <w:rPr>
          <w:rFonts w:ascii="Times New Roman" w:hAnsi="Times New Roman" w:cs="Times New Roman"/>
          <w:b w:val="0"/>
          <w:color w:val="auto"/>
        </w:rPr>
        <w:t>2020 год</w:t>
      </w:r>
      <w:r w:rsidR="00BB21BE" w:rsidRPr="00604F71">
        <w:rPr>
          <w:rFonts w:ascii="Times New Roman" w:hAnsi="Times New Roman" w:cs="Times New Roman"/>
          <w:b w:val="0"/>
          <w:color w:val="auto"/>
        </w:rPr>
        <w:t>ы</w:t>
      </w:r>
      <w:r w:rsidRPr="00604F71">
        <w:rPr>
          <w:rFonts w:ascii="Times New Roman" w:hAnsi="Times New Roman" w:cs="Times New Roman"/>
          <w:b w:val="0"/>
          <w:color w:val="auto"/>
        </w:rPr>
        <w:t>», утвержденная</w:t>
      </w:r>
      <w:r w:rsidRPr="005E0AB9">
        <w:rPr>
          <w:rFonts w:ascii="Times New Roman" w:hAnsi="Times New Roman" w:cs="Times New Roman"/>
          <w:b w:val="0"/>
          <w:color w:val="auto"/>
        </w:rPr>
        <w:t xml:space="preserve"> Главой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Pr="005E0AB9">
        <w:rPr>
          <w:rFonts w:ascii="Times New Roman" w:hAnsi="Times New Roman" w:cs="Times New Roman"/>
          <w:b w:val="0"/>
          <w:color w:val="auto"/>
        </w:rPr>
        <w:t xml:space="preserve"> муниципального района Чеченской Республики были реализованы не в полном объеме. В настоящее время Администрацией </w:t>
      </w:r>
      <w:r w:rsidR="001B3C80">
        <w:rPr>
          <w:rFonts w:ascii="Times New Roman" w:hAnsi="Times New Roman" w:cs="Times New Roman"/>
          <w:b w:val="0"/>
          <w:color w:val="auto"/>
        </w:rPr>
        <w:t>Шалинского</w:t>
      </w:r>
      <w:r w:rsidR="001B3C80" w:rsidRPr="005E0AB9">
        <w:rPr>
          <w:rFonts w:ascii="Times New Roman" w:hAnsi="Times New Roman" w:cs="Times New Roman"/>
          <w:b w:val="0"/>
          <w:color w:val="auto"/>
        </w:rPr>
        <w:t xml:space="preserve"> муниципального</w:t>
      </w:r>
      <w:r w:rsidRPr="005E0AB9">
        <w:rPr>
          <w:rFonts w:ascii="Times New Roman" w:hAnsi="Times New Roman" w:cs="Times New Roman"/>
          <w:b w:val="0"/>
          <w:color w:val="auto"/>
        </w:rPr>
        <w:t xml:space="preserve"> района Чеченской Республики заказана корректировка вышеуказанной Программы.</w:t>
      </w:r>
    </w:p>
    <w:p w:rsidR="009C25CE" w:rsidRPr="00D92EB2" w:rsidRDefault="009C25CE" w:rsidP="009732E8">
      <w:pPr>
        <w:pStyle w:val="1"/>
        <w:numPr>
          <w:ilvl w:val="1"/>
          <w:numId w:val="8"/>
        </w:numPr>
        <w:ind w:left="0" w:firstLine="284"/>
        <w:jc w:val="both"/>
        <w:rPr>
          <w:rFonts w:ascii="Times New Roman" w:hAnsi="Times New Roman" w:cs="Times New Roman"/>
          <w:b w:val="0"/>
          <w:color w:val="auto"/>
          <w:u w:val="single"/>
        </w:rPr>
      </w:pPr>
      <w:bookmarkStart w:id="44" w:name="bookmark46"/>
      <w:bookmarkStart w:id="45" w:name="bookmark47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Целевые показатели комплексного развития систем коммунальной инфраструктуры</w:t>
      </w:r>
      <w:bookmarkEnd w:id="44"/>
      <w:bookmarkEnd w:id="45"/>
    </w:p>
    <w:p w:rsidR="009C25CE" w:rsidRPr="00D92EB2" w:rsidRDefault="003F135C" w:rsidP="003F135C">
      <w:pPr>
        <w:pStyle w:val="1"/>
        <w:spacing w:before="0" w:after="120"/>
        <w:ind w:left="7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4.7.1. </w:t>
      </w:r>
      <w:r w:rsidR="009C25CE" w:rsidRPr="00D92EB2">
        <w:rPr>
          <w:rFonts w:ascii="Times New Roman" w:hAnsi="Times New Roman" w:cs="Times New Roman"/>
          <w:b w:val="0"/>
          <w:color w:val="auto"/>
        </w:rPr>
        <w:t>При анализе комплексного развития систем коммунальной инфраструктуры можно выделить такие целевые показатели, как: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спроса на коммунальные ресурсы и перспективной нагрузки (по каждому виду коммунального ресурса);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изменение уровня загрузки мощностей и уровень соответствия мощностей объектов коммунальной инфраструктуры потребностям потребителей;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качества поставляемого коммунального ресурса;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степени охвата потребителей приборами учета (с выделением многоквартирных домов и бюджетных организаций);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надежности по каждой системе ресурсоснабжения (количество аварий и повреждений на 1 км инженерных сетей, износ коммунальных сетей, протяженность сетей, нуждающихся в замене);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эффективности производства и транспортировки ресурсов по каждой системе ресурсоснабжения (удельные расходы топлива и энергии, проценты собственных нужд, проценты потерь в сетях);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эффективности потребления каждого вида коммунального ресурса (удельные расходы каждого вида ресурса на 1 м , на 1 чел.);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воздействия на окружающую среду;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критерии доступности для населения коммунальных услуг.</w:t>
      </w:r>
    </w:p>
    <w:p w:rsidR="009C25CE" w:rsidRDefault="009C25CE" w:rsidP="00A04220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анализируются по каждому виду коммунальных услуг (за исключением критериев доступности для населения коммунальных услуг, которые анализируются в комплексе по всем видам коммунальных услуг) и периодически пересматриваются и актуализируются. Перечень целевых показателей комплексного развития коммунальной инфраструктуры приведен в таблице:</w:t>
      </w:r>
    </w:p>
    <w:p w:rsidR="00121EB2" w:rsidRPr="00121EB2" w:rsidRDefault="00121EB2" w:rsidP="00121EB2"/>
    <w:p w:rsidR="009C25CE" w:rsidRDefault="009C25CE" w:rsidP="00E335A9">
      <w:pPr>
        <w:pStyle w:val="1"/>
        <w:rPr>
          <w:rStyle w:val="a7"/>
          <w:rFonts w:eastAsiaTheme="majorEastAsia"/>
          <w:b/>
          <w:bCs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lastRenderedPageBreak/>
        <w:t>Таблица 3. Целевые показатели комплексного развития коммунальной инфраструктуры</w:t>
      </w:r>
    </w:p>
    <w:tbl>
      <w:tblPr>
        <w:tblOverlap w:val="never"/>
        <w:tblW w:w="10489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3969"/>
        <w:gridCol w:w="994"/>
        <w:gridCol w:w="989"/>
        <w:gridCol w:w="994"/>
        <w:gridCol w:w="994"/>
        <w:gridCol w:w="989"/>
        <w:gridCol w:w="837"/>
        <w:gridCol w:w="14"/>
      </w:tblGrid>
      <w:tr w:rsidR="001A4DCF" w:rsidRPr="00D92EB2" w:rsidTr="0079202E">
        <w:trPr>
          <w:gridAfter w:val="1"/>
          <w:wAfter w:w="14" w:type="dxa"/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№п/п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Показатель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2017 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2018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2020 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2021 г.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2026</w:t>
            </w: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 xml:space="preserve"> г.</w:t>
            </w:r>
          </w:p>
        </w:tc>
      </w:tr>
      <w:tr w:rsidR="001A4DCF" w:rsidRPr="00D92EB2" w:rsidTr="0079202E">
        <w:trPr>
          <w:gridAfter w:val="1"/>
          <w:wAfter w:w="14" w:type="dxa"/>
          <w:trHeight w:val="408"/>
        </w:trPr>
        <w:tc>
          <w:tcPr>
            <w:tcW w:w="1047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Целевые показатели системы электроснабжения</w:t>
            </w:r>
          </w:p>
        </w:tc>
      </w:tr>
      <w:tr w:rsidR="001A4DCF" w:rsidRPr="00D92EB2" w:rsidTr="0079202E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 xml:space="preserve">Изменение спроса на электрическую энергию, </w:t>
            </w:r>
            <w:r w:rsidRPr="00433071">
              <w:rPr>
                <w:rStyle w:val="27"/>
                <w:rFonts w:eastAsia="MS Reference Sans Serif"/>
                <w:i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98,58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101,70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104,83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107,97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119,11</w:t>
            </w:r>
          </w:p>
        </w:tc>
      </w:tr>
      <w:tr w:rsidR="001A4DCF" w:rsidRPr="00D92EB2" w:rsidTr="0079202E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Удельный расход электроэнергии на 1 чел., кВт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97,1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97,1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97,1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98,1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98,1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110</w:t>
            </w:r>
          </w:p>
        </w:tc>
      </w:tr>
      <w:tr w:rsidR="001A4DCF" w:rsidRPr="00D92EB2" w:rsidTr="0079202E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433071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3071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Доля потерь электроэнергии в сетях,%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43,74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39,37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22,32</w:t>
            </w:r>
          </w:p>
        </w:tc>
      </w:tr>
      <w:tr w:rsidR="001A4DCF" w:rsidRPr="00D92EB2" w:rsidTr="0079202E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№п/п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Показатель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2017 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2018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2020 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2021 г.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2026</w:t>
            </w: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 xml:space="preserve"> г.</w:t>
            </w:r>
          </w:p>
        </w:tc>
      </w:tr>
      <w:tr w:rsidR="001A4DCF" w:rsidRPr="00D92EB2" w:rsidTr="0079202E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Уровень физического износа сетей,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50</w:t>
            </w:r>
          </w:p>
        </w:tc>
      </w:tr>
      <w:tr w:rsidR="001A4DCF" w:rsidRPr="00D92EB2" w:rsidTr="0079202E">
        <w:trPr>
          <w:trHeight w:val="408"/>
        </w:trPr>
        <w:tc>
          <w:tcPr>
            <w:tcW w:w="104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Целевые показатели системы газоснабжения</w:t>
            </w:r>
          </w:p>
        </w:tc>
      </w:tr>
      <w:tr w:rsidR="001A4DCF" w:rsidRPr="00D92EB2" w:rsidTr="0079202E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 xml:space="preserve">Изменение спроса на газ, </w:t>
            </w:r>
            <w:r w:rsidRPr="00433071">
              <w:rPr>
                <w:rStyle w:val="27"/>
                <w:rFonts w:eastAsia="MS Reference Sans Serif"/>
                <w:i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110</w:t>
            </w:r>
          </w:p>
        </w:tc>
      </w:tr>
      <w:tr w:rsidR="001A4DCF" w:rsidRPr="00D92EB2" w:rsidTr="0079202E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Удельный расход газа на 1 чел., м</w:t>
            </w:r>
            <w:r w:rsidRPr="00D92EB2">
              <w:rPr>
                <w:rStyle w:val="275pt"/>
                <w:rFonts w:eastAsiaTheme="majorEastAsia"/>
                <w:b w:val="0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285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289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312</w:t>
            </w:r>
          </w:p>
        </w:tc>
      </w:tr>
      <w:tr w:rsidR="001A4DCF" w:rsidRPr="00D92EB2" w:rsidTr="0079202E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Удельный расход газа на 1 м</w:t>
            </w:r>
            <w:r w:rsidRPr="00D92EB2">
              <w:rPr>
                <w:rStyle w:val="275pt"/>
                <w:rFonts w:eastAsiaTheme="majorEastAsia"/>
                <w:b w:val="0"/>
                <w:color w:val="auto"/>
                <w:sz w:val="24"/>
                <w:szCs w:val="24"/>
                <w:vertAlign w:val="superscript"/>
              </w:rPr>
              <w:t>2</w:t>
            </w: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жилой площади, м</w:t>
            </w:r>
            <w:r w:rsidRPr="00D92EB2">
              <w:rPr>
                <w:rStyle w:val="275pt"/>
                <w:rFonts w:eastAsiaTheme="majorEastAsia"/>
                <w:b w:val="0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15,83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17,3</w:t>
            </w:r>
          </w:p>
        </w:tc>
      </w:tr>
      <w:tr w:rsidR="001A4DCF" w:rsidRPr="00D92EB2" w:rsidTr="0079202E">
        <w:trPr>
          <w:trHeight w:val="408"/>
        </w:trPr>
        <w:tc>
          <w:tcPr>
            <w:tcW w:w="104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Целевые показатели системы водоснабжения</w:t>
            </w:r>
          </w:p>
        </w:tc>
      </w:tr>
      <w:tr w:rsidR="001A4DCF" w:rsidRPr="00D92EB2" w:rsidTr="0079202E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ind w:left="13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Изменение спроса на холодную воду,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93,58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94,70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95,83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96,97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102,11</w:t>
            </w:r>
          </w:p>
        </w:tc>
      </w:tr>
      <w:tr w:rsidR="001A4DCF" w:rsidRPr="00D92EB2" w:rsidTr="0079202E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ind w:left="13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Удельный расход холодной воды на 1чел., м</w:t>
            </w: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60</w:t>
            </w:r>
          </w:p>
        </w:tc>
      </w:tr>
      <w:tr w:rsidR="001A4DCF" w:rsidRPr="00D92EB2" w:rsidTr="0079202E">
        <w:trPr>
          <w:trHeight w:val="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B21121" w:rsidRDefault="001A4DCF" w:rsidP="0079202E">
            <w:pPr>
              <w:pStyle w:val="1"/>
              <w:spacing w:before="0"/>
              <w:ind w:left="13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21121">
              <w:rPr>
                <w:rStyle w:val="105pt"/>
                <w:rFonts w:ascii="Times New Roman" w:hAnsi="Times New Roman" w:cs="Times New Roman"/>
                <w:sz w:val="24"/>
                <w:szCs w:val="24"/>
              </w:rPr>
              <w:t>Уровень оснащенности приборами учета потребителей,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B21121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60</w:t>
            </w:r>
          </w:p>
        </w:tc>
      </w:tr>
      <w:tr w:rsidR="001A4DCF" w:rsidRPr="00D92EB2" w:rsidTr="0079202E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4DCF" w:rsidRPr="0095396D" w:rsidRDefault="001A4DCF" w:rsidP="0079202E">
            <w:pPr>
              <w:pStyle w:val="1"/>
              <w:spacing w:before="0"/>
              <w:ind w:left="13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396D">
              <w:rPr>
                <w:rStyle w:val="105pt"/>
                <w:rFonts w:ascii="Times New Roman" w:hAnsi="Times New Roman" w:cs="Times New Roman"/>
                <w:sz w:val="24"/>
                <w:szCs w:val="24"/>
              </w:rPr>
              <w:t>Уровень износа сооружений,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DCF" w:rsidRPr="00D92EB2" w:rsidRDefault="001A4DCF" w:rsidP="0079202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</w:t>
            </w:r>
          </w:p>
        </w:tc>
      </w:tr>
    </w:tbl>
    <w:p w:rsidR="009C25CE" w:rsidRPr="00D92EB2" w:rsidRDefault="009C25CE" w:rsidP="009732E8">
      <w:pPr>
        <w:pStyle w:val="1"/>
        <w:numPr>
          <w:ilvl w:val="0"/>
          <w:numId w:val="8"/>
        </w:numPr>
        <w:jc w:val="center"/>
        <w:rPr>
          <w:rFonts w:ascii="Times New Roman" w:hAnsi="Times New Roman" w:cs="Times New Roman"/>
          <w:b w:val="0"/>
          <w:color w:val="auto"/>
        </w:rPr>
      </w:pPr>
      <w:bookmarkStart w:id="46" w:name="bookmark48"/>
      <w:bookmarkStart w:id="47" w:name="bookmark49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АНАЛИЗ ФАКТИЧЕСКИХ И ПЛАНОВЫХ РАСХОДОВ НА ФИНАНСИРОВАНИЕ</w:t>
      </w:r>
      <w:bookmarkStart w:id="48" w:name="bookmark50"/>
      <w:bookmarkEnd w:id="46"/>
      <w:bookmarkEnd w:id="47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ИНВЕСТИЦИОННЫХ ПРОЕКТОВ</w:t>
      </w:r>
      <w:bookmarkEnd w:id="48"/>
    </w:p>
    <w:p w:rsidR="009C25CE" w:rsidRPr="00D92EB2" w:rsidRDefault="009C25CE" w:rsidP="00B87246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Перечень инвестиционных проектов в отношении систем электроснабжения, водоснабжения и водоотведения, а также в области энергосбережения и повышения энергетической эффективности определен на основании разработанных и утвержденных программ (схем) в сфере энергоснабжения, водоснабжения, водоотведения.</w:t>
      </w:r>
    </w:p>
    <w:p w:rsidR="009C25CE" w:rsidRPr="0073779C" w:rsidRDefault="009C25CE" w:rsidP="00DE3AF2">
      <w:pPr>
        <w:pStyle w:val="1"/>
        <w:numPr>
          <w:ilvl w:val="0"/>
          <w:numId w:val="15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 xml:space="preserve">Источники финансирования и плановые расходы на инвестиционные проекты в сфере энергоснабжения МО </w:t>
      </w:r>
      <w:r w:rsidR="002A45D9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Чири-Юртовском</w:t>
      </w:r>
      <w:r w:rsidRPr="0073779C">
        <w:rPr>
          <w:rFonts w:ascii="Times New Roman" w:hAnsi="Times New Roman" w:cs="Times New Roman"/>
          <w:b w:val="0"/>
          <w:color w:val="auto"/>
        </w:rPr>
        <w:t>сельском поселении отсутствуют.</w:t>
      </w:r>
    </w:p>
    <w:p w:rsidR="009C25CE" w:rsidRPr="0073779C" w:rsidRDefault="009C25CE" w:rsidP="00DE3AF2">
      <w:pPr>
        <w:pStyle w:val="1"/>
        <w:numPr>
          <w:ilvl w:val="0"/>
          <w:numId w:val="15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 xml:space="preserve">Источники финансирования и плановые расходы на инвестиционные проекты в сфере водоснабжения МО </w:t>
      </w:r>
      <w:r w:rsidR="002A45D9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Чири-Юртовском</w:t>
      </w:r>
      <w:r w:rsidRPr="0073779C">
        <w:rPr>
          <w:rFonts w:ascii="Times New Roman" w:hAnsi="Times New Roman" w:cs="Times New Roman"/>
          <w:b w:val="0"/>
          <w:color w:val="auto"/>
        </w:rPr>
        <w:t xml:space="preserve">сельском поселении согласно схемы водоснабжения и водоотведения приведены </w:t>
      </w:r>
      <w:r w:rsidRPr="0073779C">
        <w:rPr>
          <w:rStyle w:val="27"/>
          <w:rFonts w:eastAsiaTheme="majorEastAsia"/>
          <w:color w:val="auto"/>
        </w:rPr>
        <w:t>в таблице 4.</w:t>
      </w:r>
    </w:p>
    <w:p w:rsidR="009C25CE" w:rsidRPr="00D92EB2" w:rsidRDefault="009C25CE" w:rsidP="00DE3AF2">
      <w:pPr>
        <w:pStyle w:val="1"/>
        <w:numPr>
          <w:ilvl w:val="0"/>
          <w:numId w:val="15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lastRenderedPageBreak/>
        <w:t xml:space="preserve">Источники финансирования и плановые расходы на инвестиционные проекты в сфере водоотведения МО </w:t>
      </w:r>
      <w:r w:rsidR="002A45D9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Чири-Юртовском</w:t>
      </w:r>
      <w:r w:rsidRPr="0073779C">
        <w:rPr>
          <w:rFonts w:ascii="Times New Roman" w:hAnsi="Times New Roman" w:cs="Times New Roman"/>
          <w:b w:val="0"/>
          <w:color w:val="auto"/>
        </w:rPr>
        <w:t>поселении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отсутствуют.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6834B7">
          <w:pgSz w:w="11909" w:h="16840"/>
          <w:pgMar w:top="709" w:right="710" w:bottom="709" w:left="851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Pr="0073779C" w:rsidRDefault="009C25CE" w:rsidP="00E335A9">
      <w:pPr>
        <w:pStyle w:val="1"/>
        <w:rPr>
          <w:rStyle w:val="a7"/>
          <w:rFonts w:eastAsiaTheme="majorEastAsia"/>
          <w:b/>
          <w:bCs/>
          <w:color w:val="auto"/>
          <w:sz w:val="28"/>
          <w:szCs w:val="28"/>
        </w:rPr>
      </w:pP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lastRenderedPageBreak/>
        <w:t xml:space="preserve">Таблица 4. Инвестиционные проекты в </w:t>
      </w:r>
      <w:r w:rsidRPr="0073779C">
        <w:rPr>
          <w:rStyle w:val="a7"/>
          <w:rFonts w:eastAsiaTheme="majorEastAsia"/>
          <w:b/>
          <w:bCs/>
          <w:color w:val="auto"/>
          <w:sz w:val="28"/>
          <w:szCs w:val="28"/>
        </w:rPr>
        <w:t xml:space="preserve">сфере водоснабжения МО </w:t>
      </w:r>
      <w:r w:rsidR="002A45D9" w:rsidRPr="0073779C">
        <w:rPr>
          <w:rFonts w:ascii="Times New Roman" w:hAnsi="Times New Roman" w:cs="Times New Roman"/>
          <w:noProof/>
          <w:color w:val="auto"/>
          <w:lang w:bidi="ar-SA"/>
        </w:rPr>
        <w:t>Чири-Юртовском</w:t>
      </w:r>
      <w:r w:rsidRPr="0073779C">
        <w:rPr>
          <w:rStyle w:val="a7"/>
          <w:rFonts w:eastAsiaTheme="majorEastAsia"/>
          <w:b/>
          <w:bCs/>
          <w:color w:val="auto"/>
          <w:sz w:val="28"/>
          <w:szCs w:val="28"/>
        </w:rPr>
        <w:t>сельского поселения.</w:t>
      </w:r>
    </w:p>
    <w:p w:rsidR="00604F71" w:rsidRPr="0073779C" w:rsidRDefault="00604F71" w:rsidP="00604F71"/>
    <w:tbl>
      <w:tblPr>
        <w:tblOverlap w:val="never"/>
        <w:tblW w:w="15625" w:type="dxa"/>
        <w:tblInd w:w="-6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8"/>
        <w:gridCol w:w="8602"/>
        <w:gridCol w:w="1752"/>
        <w:gridCol w:w="4373"/>
      </w:tblGrid>
      <w:tr w:rsidR="00947CDE" w:rsidRPr="0073779C" w:rsidTr="0073779C">
        <w:trPr>
          <w:trHeight w:val="75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№п/п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Инвестиционный проект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Стоимость, тыс. руб. (с НДС)*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Перечень программных документов в которые включен соответствующий инвестиционных проект</w:t>
            </w:r>
          </w:p>
        </w:tc>
      </w:tr>
      <w:tr w:rsidR="00947CDE" w:rsidRPr="0073779C" w:rsidTr="0073779C">
        <w:trPr>
          <w:trHeight w:val="403"/>
        </w:trPr>
        <w:tc>
          <w:tcPr>
            <w:tcW w:w="15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Мероприятие №1</w:t>
            </w:r>
          </w:p>
        </w:tc>
      </w:tr>
      <w:tr w:rsidR="00947CDE" w:rsidRPr="0073779C" w:rsidTr="0073779C">
        <w:trPr>
          <w:trHeight w:val="60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Каптажные устройства родников (водосборные камеры или не глубокие опускные колодцы) – 2 шт.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Fonts w:ascii="Times New Roman" w:hAnsi="Times New Roman" w:cs="Times New Roman"/>
                <w:b w:val="0"/>
                <w:color w:val="auto"/>
              </w:rPr>
              <w:t>2100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947CDE" w:rsidRPr="0073779C" w:rsidTr="0073779C">
        <w:trPr>
          <w:trHeight w:val="272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  <w:r w:rsidRPr="0073779C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77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Замена ветхого водопровода - 155 мм –8 км.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Fonts w:ascii="Times New Roman" w:hAnsi="Times New Roman" w:cs="Times New Roman"/>
                <w:b w:val="0"/>
                <w:color w:val="auto"/>
              </w:rPr>
              <w:t>2700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947CDE" w:rsidRPr="0073779C" w:rsidTr="0073779C">
        <w:trPr>
          <w:trHeight w:val="36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  <w:r w:rsidRPr="0073779C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73779C">
              <w:rPr>
                <w:rFonts w:ascii="Times New Roman" w:hAnsi="Times New Roman" w:cs="Times New Roman"/>
                <w:b w:val="0"/>
                <w:color w:val="auto"/>
              </w:rPr>
              <w:t>Установка обеззараживания воды « Лазурь-М-30-1» - 3 шт.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Fonts w:ascii="Times New Roman" w:hAnsi="Times New Roman" w:cs="Times New Roman"/>
                <w:b w:val="0"/>
                <w:color w:val="auto"/>
              </w:rPr>
              <w:t>750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947CDE" w:rsidRPr="0073779C" w:rsidTr="0073779C">
        <w:trPr>
          <w:trHeight w:val="28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  <w:r w:rsidRPr="0073779C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77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Строительство ограды – 1000 п.м.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Fonts w:ascii="Times New Roman" w:hAnsi="Times New Roman" w:cs="Times New Roman"/>
                <w:b w:val="0"/>
                <w:color w:val="auto"/>
              </w:rPr>
              <w:t>1200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947CDE" w:rsidRPr="0073779C" w:rsidTr="0073779C">
        <w:trPr>
          <w:trHeight w:val="38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  <w:r w:rsidRPr="0073779C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  <w:r w:rsidRPr="007377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Обустройства охранной зоны - 1000 м</w:t>
            </w:r>
            <w:r w:rsidRPr="0073779C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Fonts w:ascii="Times New Roman" w:hAnsi="Times New Roman" w:cs="Times New Roman"/>
                <w:b w:val="0"/>
                <w:color w:val="auto"/>
              </w:rPr>
              <w:t>1200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947CDE" w:rsidRPr="0073779C" w:rsidTr="0073779C">
        <w:trPr>
          <w:trHeight w:val="723"/>
        </w:trPr>
        <w:tc>
          <w:tcPr>
            <w:tcW w:w="15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Мероприятие №2</w:t>
            </w:r>
          </w:p>
        </w:tc>
      </w:tr>
      <w:tr w:rsidR="00947CDE" w:rsidRPr="0073779C" w:rsidTr="0073779C">
        <w:trPr>
          <w:trHeight w:val="292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  <w:r w:rsidRPr="0073779C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Мероприятие №2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947CDE" w:rsidRPr="0073779C" w:rsidTr="0073779C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  <w:r w:rsidRPr="0073779C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Fonts w:ascii="Times New Roman" w:hAnsi="Times New Roman" w:cs="Times New Roman"/>
                <w:b w:val="0"/>
                <w:color w:val="auto"/>
              </w:rPr>
              <w:t>Прокладка нового водопровода – 155 мм – 4 км.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Fonts w:ascii="Times New Roman" w:hAnsi="Times New Roman" w:cs="Times New Roman"/>
                <w:b w:val="0"/>
                <w:color w:val="auto"/>
              </w:rPr>
              <w:t>4800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947CDE" w:rsidRPr="0073779C" w:rsidTr="0073779C">
        <w:trPr>
          <w:trHeight w:val="41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  <w:r w:rsidRPr="0073779C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Fonts w:ascii="Times New Roman" w:hAnsi="Times New Roman" w:cs="Times New Roman"/>
                <w:b w:val="0"/>
                <w:color w:val="auto"/>
              </w:rPr>
              <w:t>Прокладка нового водопровода – 100мм – 7,6 км.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Fonts w:ascii="Times New Roman" w:hAnsi="Times New Roman" w:cs="Times New Roman"/>
                <w:b w:val="0"/>
                <w:color w:val="auto"/>
              </w:rPr>
              <w:t>9120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157790" w:rsidRPr="0066415A" w:rsidTr="0073779C">
        <w:trPr>
          <w:trHeight w:val="418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790" w:rsidRPr="0073779C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3779C">
              <w:rPr>
                <w:rStyle w:val="210pt"/>
                <w:rFonts w:eastAsiaTheme="majorEastAsia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790" w:rsidRPr="0066415A" w:rsidRDefault="00947CDE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3779C">
              <w:rPr>
                <w:rFonts w:ascii="Times New Roman" w:hAnsi="Times New Roman" w:cs="Times New Roman"/>
                <w:color w:val="auto"/>
              </w:rPr>
              <w:t>24270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790" w:rsidRPr="0066415A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</w:tbl>
    <w:p w:rsidR="00537598" w:rsidRDefault="00537598" w:rsidP="00E335A9">
      <w:pPr>
        <w:pStyle w:val="1"/>
        <w:rPr>
          <w:rStyle w:val="314pt"/>
          <w:rFonts w:eastAsiaTheme="majorEastAsia"/>
          <w:color w:val="auto"/>
        </w:rPr>
      </w:pPr>
      <w:r w:rsidRPr="00A04220">
        <w:rPr>
          <w:rStyle w:val="314pt"/>
          <w:rFonts w:eastAsiaTheme="majorEastAsia"/>
          <w:color w:val="auto"/>
        </w:rPr>
        <w:t>В таблице №4 должны предусматриваться все мероприятия</w:t>
      </w:r>
      <w:r w:rsidR="00A04220">
        <w:rPr>
          <w:rStyle w:val="314pt"/>
          <w:rFonts w:eastAsiaTheme="majorEastAsia"/>
          <w:color w:val="auto"/>
        </w:rPr>
        <w:t>,</w:t>
      </w:r>
      <w:r w:rsidRPr="00A04220">
        <w:rPr>
          <w:rStyle w:val="314pt"/>
          <w:rFonts w:eastAsiaTheme="majorEastAsia"/>
          <w:color w:val="auto"/>
        </w:rPr>
        <w:t xml:space="preserve"> запланированные в схеме водоснабжения и водоотведения поселения или городского округа.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314pt"/>
          <w:rFonts w:eastAsiaTheme="majorEastAsia"/>
          <w:color w:val="auto"/>
        </w:rPr>
        <w:t>Примечание</w:t>
      </w:r>
      <w:r w:rsidRPr="00D92EB2">
        <w:rPr>
          <w:rStyle w:val="32"/>
          <w:rFonts w:eastAsia="Arial Unicode MS"/>
          <w:b w:val="0"/>
          <w:color w:val="auto"/>
          <w:sz w:val="28"/>
          <w:szCs w:val="28"/>
        </w:rPr>
        <w:t>:</w:t>
      </w:r>
      <w:r w:rsidRPr="00D92EB2">
        <w:rPr>
          <w:rFonts w:ascii="Times New Roman" w:hAnsi="Times New Roman" w:cs="Times New Roman"/>
          <w:b w:val="0"/>
          <w:color w:val="auto"/>
        </w:rPr>
        <w:t>*в ценах на 201</w:t>
      </w:r>
      <w:r w:rsidR="00042198" w:rsidRPr="00D92EB2">
        <w:rPr>
          <w:rFonts w:ascii="Times New Roman" w:hAnsi="Times New Roman" w:cs="Times New Roman"/>
          <w:b w:val="0"/>
          <w:color w:val="auto"/>
        </w:rPr>
        <w:t>6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год.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6840" w:h="11909" w:orient="landscape"/>
          <w:pgMar w:top="1094" w:right="852" w:bottom="360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titlePg/>
          <w:docGrid w:linePitch="360"/>
        </w:sectPr>
      </w:pPr>
    </w:p>
    <w:p w:rsidR="009C25CE" w:rsidRPr="0073779C" w:rsidRDefault="009C25CE" w:rsidP="0050537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49" w:name="bookmark51"/>
      <w:r w:rsidRPr="0073779C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ОБОСНОВЫВАЮЩИЕ МАТЕРИАЛЫ ПРОГРАММЫ</w:t>
      </w:r>
      <w:bookmarkEnd w:id="49"/>
    </w:p>
    <w:p w:rsidR="009C25CE" w:rsidRPr="0073779C" w:rsidRDefault="009C25CE" w:rsidP="0050537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50" w:name="bookmark52"/>
      <w:bookmarkStart w:id="51" w:name="bookmark53"/>
      <w:bookmarkStart w:id="52" w:name="bookmark54"/>
      <w:r w:rsidRPr="0073779C">
        <w:rPr>
          <w:rStyle w:val="26"/>
          <w:rFonts w:eastAsiaTheme="majorEastAsia"/>
          <w:b/>
          <w:bCs/>
          <w:color w:val="auto"/>
          <w:sz w:val="28"/>
          <w:szCs w:val="28"/>
        </w:rPr>
        <w:t>ОБОСНОВАНИЕ ПРОГНОЗИРУЕМОГО СПРОСА НА КОММУНАЛЬНЫЕ</w:t>
      </w:r>
      <w:bookmarkStart w:id="53" w:name="bookmark55"/>
      <w:bookmarkEnd w:id="50"/>
      <w:bookmarkEnd w:id="51"/>
      <w:bookmarkEnd w:id="52"/>
      <w:r w:rsidRPr="0073779C">
        <w:rPr>
          <w:rStyle w:val="26"/>
          <w:rFonts w:eastAsiaTheme="majorEastAsia"/>
          <w:b/>
          <w:bCs/>
          <w:color w:val="auto"/>
          <w:sz w:val="28"/>
          <w:szCs w:val="28"/>
        </w:rPr>
        <w:t>РЕСУРСЫ</w:t>
      </w:r>
      <w:bookmarkEnd w:id="53"/>
    </w:p>
    <w:p w:rsidR="009C25CE" w:rsidRPr="0073779C" w:rsidRDefault="009C25CE" w:rsidP="00BC55C9">
      <w:pPr>
        <w:pStyle w:val="1"/>
        <w:spacing w:before="0" w:after="120"/>
        <w:ind w:left="-426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 xml:space="preserve">Прогноз спроса на коммунальные ресурсы сформирован на основании данных о существующем и прогнозируемом потреблении ресурсов, рассчитанном с учетом планируемого до </w:t>
      </w:r>
      <w:r w:rsidR="00743BD6" w:rsidRPr="0073779C">
        <w:rPr>
          <w:rFonts w:ascii="Times New Roman" w:hAnsi="Times New Roman" w:cs="Times New Roman"/>
          <w:b w:val="0"/>
          <w:color w:val="auto"/>
        </w:rPr>
        <w:t>2026</w:t>
      </w:r>
      <w:r w:rsidRPr="0073779C">
        <w:rPr>
          <w:rFonts w:ascii="Times New Roman" w:hAnsi="Times New Roman" w:cs="Times New Roman"/>
          <w:b w:val="0"/>
          <w:color w:val="auto"/>
        </w:rPr>
        <w:t xml:space="preserve"> года увеличения площади жилищного фонда </w:t>
      </w:r>
      <w:r w:rsidR="001D1FC0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Чири-Юртовского</w:t>
      </w:r>
      <w:r w:rsidRPr="0073779C">
        <w:rPr>
          <w:rFonts w:ascii="Times New Roman" w:hAnsi="Times New Roman" w:cs="Times New Roman"/>
          <w:b w:val="0"/>
          <w:color w:val="auto"/>
        </w:rPr>
        <w:t xml:space="preserve"> сельского поселения, прогнозируемой численности населения и уровня жилищной обеспеченности граждан.</w:t>
      </w:r>
    </w:p>
    <w:p w:rsidR="009C25CE" w:rsidRPr="0073779C" w:rsidRDefault="009C25CE" w:rsidP="00BC55C9">
      <w:pPr>
        <w:pStyle w:val="1"/>
        <w:spacing w:before="0" w:after="120"/>
        <w:ind w:left="-426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 xml:space="preserve">Прогноз перспективного изменения численности населения сформирован с учетом прогноза показателей оптимистического сценария развития населения в Генеральном плане МО </w:t>
      </w:r>
      <w:r w:rsidR="001D1FC0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Чири-Юртовского</w:t>
      </w:r>
      <w:r w:rsidR="00042198" w:rsidRPr="0073779C">
        <w:rPr>
          <w:rFonts w:ascii="Times New Roman" w:hAnsi="Times New Roman" w:cs="Times New Roman"/>
          <w:b w:val="0"/>
          <w:color w:val="auto"/>
        </w:rPr>
        <w:t>сельского поселения (Г</w:t>
      </w:r>
      <w:r w:rsidRPr="0073779C">
        <w:rPr>
          <w:rFonts w:ascii="Times New Roman" w:hAnsi="Times New Roman" w:cs="Times New Roman"/>
          <w:b w:val="0"/>
          <w:color w:val="auto"/>
        </w:rPr>
        <w:t>лава 4 «Прогноз развития демографической ситуации сельского поселения»). Удельное годовое потребление на 1 человека для расчета прогнозируемого спроса:</w:t>
      </w:r>
    </w:p>
    <w:p w:rsidR="009C25CE" w:rsidRPr="00D92EB2" w:rsidRDefault="009C25CE" w:rsidP="00DE3AF2">
      <w:pPr>
        <w:pStyle w:val="1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>для электрической энергии в</w:t>
      </w:r>
      <w:r w:rsidR="00505377" w:rsidRPr="0073779C">
        <w:rPr>
          <w:rFonts w:ascii="Times New Roman" w:hAnsi="Times New Roman" w:cs="Times New Roman"/>
          <w:b w:val="0"/>
          <w:color w:val="auto"/>
        </w:rPr>
        <w:t xml:space="preserve"> целом определено на основании п</w:t>
      </w:r>
      <w:r w:rsidRPr="0073779C">
        <w:rPr>
          <w:rFonts w:ascii="Times New Roman" w:hAnsi="Times New Roman" w:cs="Times New Roman"/>
          <w:b w:val="0"/>
          <w:color w:val="auto"/>
        </w:rPr>
        <w:t>остановленияПравительства Чеченской</w:t>
      </w:r>
      <w:r w:rsidRPr="00D92EB2">
        <w:rPr>
          <w:rFonts w:ascii="Times New Roman" w:hAnsi="Times New Roman" w:cs="Times New Roman"/>
          <w:b w:val="0"/>
          <w:color w:val="auto"/>
        </w:rPr>
        <w:t xml:space="preserve"> Республики от 22.07.2007 года №83 «Об установлении нормативов потребленияэлектроснабжения и газоснабжения в Чеченской Республики);</w:t>
      </w:r>
    </w:p>
    <w:p w:rsidR="009C25CE" w:rsidRPr="0073779C" w:rsidRDefault="009C25CE" w:rsidP="00DE3AF2">
      <w:pPr>
        <w:pStyle w:val="1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для природного газа, определено на основании Постановления Правительства Чеченской Республики от 22.05.2007 год №83 «Об установлении нормативов потребления электроснабжения и газоснабжения в Чеченской Республике» и данных предоставленных отделом жилищно-</w:t>
      </w:r>
      <w:r w:rsidRPr="0073779C">
        <w:rPr>
          <w:rFonts w:ascii="Times New Roman" w:hAnsi="Times New Roman" w:cs="Times New Roman"/>
          <w:b w:val="0"/>
          <w:color w:val="auto"/>
        </w:rPr>
        <w:t xml:space="preserve">коммунального хозяйства Администрации </w:t>
      </w:r>
      <w:r w:rsidR="006052A3" w:rsidRPr="0073779C">
        <w:rPr>
          <w:rFonts w:ascii="Times New Roman" w:hAnsi="Times New Roman" w:cs="Times New Roman"/>
          <w:b w:val="0"/>
          <w:color w:val="auto"/>
        </w:rPr>
        <w:t>Шалинского</w:t>
      </w:r>
      <w:r w:rsidRPr="0073779C">
        <w:rPr>
          <w:rFonts w:ascii="Times New Roman" w:hAnsi="Times New Roman" w:cs="Times New Roman"/>
          <w:b w:val="0"/>
          <w:color w:val="auto"/>
        </w:rPr>
        <w:t xml:space="preserve">муниципального района Чеченской Республики (в части муниципального образования </w:t>
      </w:r>
      <w:r w:rsidR="001D1FC0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Чири-Юртовского</w:t>
      </w:r>
      <w:r w:rsidRPr="0073779C">
        <w:rPr>
          <w:rFonts w:ascii="Times New Roman" w:hAnsi="Times New Roman" w:cs="Times New Roman"/>
          <w:b w:val="0"/>
          <w:color w:val="auto"/>
        </w:rPr>
        <w:t>сельского поселения);</w:t>
      </w:r>
    </w:p>
    <w:p w:rsidR="009C25CE" w:rsidRPr="0073779C" w:rsidRDefault="009C25CE" w:rsidP="00DE3AF2">
      <w:pPr>
        <w:pStyle w:val="1"/>
        <w:numPr>
          <w:ilvl w:val="0"/>
          <w:numId w:val="16"/>
        </w:numPr>
        <w:spacing w:before="240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>для холодного водоснабжения, определено на основании Решения ПравленияГосударственного комитета цен и тарифов Чеченской Республики от 27.04.2015 года №24-жт, о внесении изменений в решение Правления от 15 октября 2012 года №61-ж «Об установлении нормативов потребления коммунальных слуг по холодному водоснабжению и водоотведению при отсутствии централизованной системы горячего водоснабжения по</w:t>
      </w:r>
      <w:r w:rsidR="00505377" w:rsidRPr="0073779C">
        <w:rPr>
          <w:rFonts w:ascii="Times New Roman" w:hAnsi="Times New Roman" w:cs="Times New Roman"/>
          <w:b w:val="0"/>
          <w:color w:val="auto"/>
        </w:rPr>
        <w:t xml:space="preserve"> Чеченской Республике» и данных</w:t>
      </w:r>
      <w:r w:rsidRPr="0073779C">
        <w:rPr>
          <w:rFonts w:ascii="Times New Roman" w:hAnsi="Times New Roman" w:cs="Times New Roman"/>
          <w:b w:val="0"/>
          <w:color w:val="auto"/>
        </w:rPr>
        <w:t xml:space="preserve">нормативно-правовогодокумента «Схемаводоснабжения и водоотведения муниципального образования </w:t>
      </w:r>
      <w:r w:rsidR="00272FBB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Чири-Юртовского</w:t>
      </w:r>
      <w:r w:rsidRPr="0073779C">
        <w:rPr>
          <w:rFonts w:ascii="Times New Roman" w:hAnsi="Times New Roman" w:cs="Times New Roman"/>
          <w:b w:val="0"/>
          <w:color w:val="auto"/>
        </w:rPr>
        <w:t xml:space="preserve">сельского поселения </w:t>
      </w:r>
      <w:r w:rsidR="006052A3" w:rsidRPr="0073779C">
        <w:rPr>
          <w:rFonts w:ascii="Times New Roman" w:hAnsi="Times New Roman" w:cs="Times New Roman"/>
          <w:b w:val="0"/>
          <w:color w:val="auto"/>
        </w:rPr>
        <w:t>Шалинского</w:t>
      </w:r>
      <w:r w:rsidR="005633E5" w:rsidRPr="0073779C">
        <w:rPr>
          <w:rFonts w:ascii="Times New Roman" w:hAnsi="Times New Roman" w:cs="Times New Roman"/>
          <w:b w:val="0"/>
          <w:color w:val="auto"/>
        </w:rPr>
        <w:t xml:space="preserve"> муниципального района </w:t>
      </w:r>
      <w:r w:rsidRPr="0073779C">
        <w:rPr>
          <w:rFonts w:ascii="Times New Roman" w:hAnsi="Times New Roman" w:cs="Times New Roman"/>
          <w:b w:val="0"/>
          <w:color w:val="auto"/>
        </w:rPr>
        <w:t>Чеченской Республики».</w:t>
      </w:r>
    </w:p>
    <w:p w:rsidR="009C25CE" w:rsidRPr="00D92EB2" w:rsidRDefault="009C25CE" w:rsidP="00BC55C9">
      <w:pPr>
        <w:pStyle w:val="1"/>
        <w:spacing w:before="24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>Удельно-годовое потребление (накопление) на 1 человека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заложено для расчета прогнозируемого спроса коммунальных ресурсов (отходов) в части категории «Население», и применено при формировании разделов:</w:t>
      </w:r>
    </w:p>
    <w:p w:rsidR="009C25CE" w:rsidRPr="00D92EB2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«Результатов оценки совокупного платежа граждан за коммунальные услуги на соответствие критериям доступности»;</w:t>
      </w:r>
    </w:p>
    <w:p w:rsidR="009C25CE" w:rsidRPr="00D92EB2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«Прогнозируемые расходы на предоставление отдельным категориям граждан субсидий на оплату коммунальных услуг».</w:t>
      </w:r>
    </w:p>
    <w:p w:rsidR="009C25CE" w:rsidRPr="0073779C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 xml:space="preserve">Генеральным планом муниципального образования не предусмотрена организация централизованных систем теплоснабжения, горячего водоснабжения и водоотведения, поэтому определение прогнозируемого спроса на тепловую энергию, прогнозируемого спроса на горячую воду и сточные бытовые воды на территории </w:t>
      </w:r>
      <w:r w:rsidRPr="0073779C">
        <w:rPr>
          <w:rFonts w:ascii="Times New Roman" w:hAnsi="Times New Roman" w:cs="Times New Roman"/>
          <w:b w:val="0"/>
          <w:color w:val="auto"/>
        </w:rPr>
        <w:t>муниципального образования не проводилось.</w:t>
      </w:r>
    </w:p>
    <w:p w:rsidR="009C25CE" w:rsidRPr="0073779C" w:rsidRDefault="00505377" w:rsidP="00BC55C9">
      <w:pPr>
        <w:pStyle w:val="1"/>
        <w:spacing w:before="240"/>
        <w:rPr>
          <w:rFonts w:ascii="Times New Roman" w:hAnsi="Times New Roman" w:cs="Times New Roman"/>
          <w:b w:val="0"/>
          <w:color w:val="auto"/>
          <w:u w:val="single"/>
        </w:rPr>
      </w:pPr>
      <w:bookmarkStart w:id="54" w:name="bookmark56"/>
      <w:bookmarkStart w:id="55" w:name="bookmark57"/>
      <w:r w:rsidRPr="0073779C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 xml:space="preserve">5.1. </w:t>
      </w:r>
      <w:r w:rsidR="009C25CE" w:rsidRPr="0073779C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Определение прогнозируемой численности населения</w:t>
      </w:r>
      <w:bookmarkEnd w:id="54"/>
      <w:bookmarkEnd w:id="55"/>
    </w:p>
    <w:p w:rsidR="009C25CE" w:rsidRPr="0073779C" w:rsidRDefault="009C25CE" w:rsidP="00BC55C9">
      <w:pPr>
        <w:pStyle w:val="1"/>
        <w:spacing w:before="24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 xml:space="preserve">Численность населения МО </w:t>
      </w:r>
      <w:r w:rsidR="00D07507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Чири-Юртовского</w:t>
      </w:r>
      <w:r w:rsidRPr="0073779C">
        <w:rPr>
          <w:rFonts w:ascii="Times New Roman" w:hAnsi="Times New Roman" w:cs="Times New Roman"/>
          <w:b w:val="0"/>
          <w:color w:val="auto"/>
        </w:rPr>
        <w:t>сельского поселения согласно оценке численности постоянного населения Чеченской Республики на 1 января 201</w:t>
      </w:r>
      <w:r w:rsidR="00042198" w:rsidRPr="0073779C">
        <w:rPr>
          <w:rFonts w:ascii="Times New Roman" w:hAnsi="Times New Roman" w:cs="Times New Roman"/>
          <w:b w:val="0"/>
          <w:color w:val="auto"/>
        </w:rPr>
        <w:t>6</w:t>
      </w:r>
      <w:r w:rsidRPr="0073779C">
        <w:rPr>
          <w:rFonts w:ascii="Times New Roman" w:hAnsi="Times New Roman" w:cs="Times New Roman"/>
          <w:b w:val="0"/>
          <w:color w:val="auto"/>
        </w:rPr>
        <w:t xml:space="preserve"> г. по данным Федеральной службы государственной статистики составляет -</w:t>
      </w:r>
      <w:r w:rsidR="00D07507" w:rsidRPr="0073779C">
        <w:rPr>
          <w:rFonts w:ascii="Times New Roman" w:hAnsi="Times New Roman" w:cs="Times New Roman"/>
          <w:b w:val="0"/>
          <w:color w:val="auto"/>
        </w:rPr>
        <w:t>6390</w:t>
      </w:r>
      <w:r w:rsidRPr="0073779C">
        <w:rPr>
          <w:rFonts w:ascii="Times New Roman" w:hAnsi="Times New Roman" w:cs="Times New Roman"/>
          <w:b w:val="0"/>
          <w:color w:val="auto"/>
        </w:rPr>
        <w:t>чел.</w:t>
      </w:r>
    </w:p>
    <w:p w:rsidR="009C25CE" w:rsidRPr="0073779C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 xml:space="preserve">Таким образом, представляется возможным определить прогнозируемую численность населения муниципального образования на </w:t>
      </w:r>
      <w:r w:rsidR="00743BD6" w:rsidRPr="0073779C">
        <w:rPr>
          <w:rFonts w:ascii="Times New Roman" w:hAnsi="Times New Roman" w:cs="Times New Roman"/>
          <w:b w:val="0"/>
          <w:color w:val="auto"/>
        </w:rPr>
        <w:t>2026</w:t>
      </w:r>
      <w:r w:rsidRPr="0073779C">
        <w:rPr>
          <w:rFonts w:ascii="Times New Roman" w:hAnsi="Times New Roman" w:cs="Times New Roman"/>
          <w:b w:val="0"/>
          <w:color w:val="auto"/>
        </w:rPr>
        <w:t xml:space="preserve"> г. следующим образом:</w:t>
      </w:r>
    </w:p>
    <w:p w:rsidR="009C25CE" w:rsidRPr="0073779C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>Н= Нс*(1+(Рр/100))</w:t>
      </w:r>
      <w:r w:rsidRPr="0073779C">
        <w:rPr>
          <w:rFonts w:ascii="Times New Roman" w:hAnsi="Times New Roman" w:cs="Times New Roman"/>
          <w:b w:val="0"/>
          <w:color w:val="auto"/>
          <w:vertAlign w:val="superscript"/>
        </w:rPr>
        <w:t>Тр</w:t>
      </w:r>
      <w:r w:rsidRPr="0073779C">
        <w:rPr>
          <w:rFonts w:ascii="Times New Roman" w:hAnsi="Times New Roman" w:cs="Times New Roman"/>
          <w:b w:val="0"/>
          <w:color w:val="auto"/>
        </w:rPr>
        <w:t>, где:</w:t>
      </w:r>
    </w:p>
    <w:p w:rsidR="009C25CE" w:rsidRPr="0073779C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>Нс - существующая численность населения на исходный срок;</w:t>
      </w:r>
    </w:p>
    <w:p w:rsidR="009C25CE" w:rsidRPr="0073779C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>Рр - среднегодовой процент изменения численности населения с учетом прироста-</w:t>
      </w:r>
      <w:r w:rsidR="00604F71" w:rsidRPr="0073779C">
        <w:rPr>
          <w:rFonts w:ascii="Times New Roman" w:hAnsi="Times New Roman" w:cs="Times New Roman"/>
          <w:b w:val="0"/>
          <w:color w:val="auto"/>
        </w:rPr>
        <w:t>1,1%</w:t>
      </w:r>
      <w:r w:rsidRPr="0073779C">
        <w:rPr>
          <w:rFonts w:ascii="Times New Roman" w:hAnsi="Times New Roman" w:cs="Times New Roman"/>
          <w:b w:val="0"/>
          <w:color w:val="auto"/>
        </w:rPr>
        <w:t>;</w:t>
      </w:r>
    </w:p>
    <w:p w:rsidR="009C25CE" w:rsidRPr="0073779C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>Тр - число лет.</w:t>
      </w:r>
    </w:p>
    <w:p w:rsidR="009C25CE" w:rsidRPr="00D92EB2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 xml:space="preserve">Прогнозируемая численность населения МО </w:t>
      </w:r>
      <w:r w:rsidR="00D07507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Чири-Юртовского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представлена в таблице:</w:t>
      </w:r>
    </w:p>
    <w:tbl>
      <w:tblPr>
        <w:tblpPr w:leftFromText="180" w:rightFromText="180" w:vertAnchor="text" w:horzAnchor="margin" w:tblpXSpec="center" w:tblpY="1409"/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84"/>
        <w:gridCol w:w="1306"/>
        <w:gridCol w:w="1742"/>
        <w:gridCol w:w="1742"/>
        <w:gridCol w:w="1742"/>
        <w:gridCol w:w="1500"/>
      </w:tblGrid>
      <w:tr w:rsidR="00CB552D" w:rsidRPr="00121EB2" w:rsidTr="00121EB2">
        <w:trPr>
          <w:trHeight w:val="413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52D" w:rsidRPr="00121EB2" w:rsidRDefault="00CB552D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52D" w:rsidRPr="00121EB2" w:rsidRDefault="00CB552D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2017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52D" w:rsidRPr="00121EB2" w:rsidRDefault="00CB552D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2018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52D" w:rsidRPr="00121EB2" w:rsidRDefault="00CB552D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2019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52D" w:rsidRPr="00121EB2" w:rsidRDefault="00CB552D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2020 г.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2D" w:rsidRPr="00121EB2" w:rsidRDefault="00CB552D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2021 г.</w:t>
            </w:r>
          </w:p>
        </w:tc>
      </w:tr>
      <w:tr w:rsidR="000A5394" w:rsidRPr="00121EB2" w:rsidTr="00537598">
        <w:trPr>
          <w:trHeight w:val="562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5394" w:rsidRPr="0073779C" w:rsidRDefault="00DF0B49" w:rsidP="00D07507">
            <w:pPr>
              <w:jc w:val="center"/>
              <w:rPr>
                <w:rFonts w:ascii="Times New Roman" w:hAnsi="Times New Roman" w:cs="Times New Roman"/>
              </w:rPr>
            </w:pPr>
            <w:r w:rsidRPr="0073779C">
              <w:rPr>
                <w:rFonts w:ascii="Times New Roman" w:hAnsi="Times New Roman" w:cs="Times New Roman"/>
              </w:rPr>
              <w:t>с.</w:t>
            </w:r>
            <w:r w:rsidRPr="0073779C">
              <w:rPr>
                <w:rFonts w:ascii="Times New Roman" w:hAnsi="Times New Roman" w:cs="Times New Roman"/>
                <w:noProof/>
                <w:color w:val="auto"/>
                <w:lang w:bidi="ar-SA"/>
              </w:rPr>
              <w:t xml:space="preserve"> Чири</w:t>
            </w:r>
            <w:r w:rsidR="00D07507" w:rsidRPr="0073779C">
              <w:rPr>
                <w:rFonts w:ascii="Times New Roman" w:hAnsi="Times New Roman" w:cs="Times New Roman"/>
                <w:noProof/>
                <w:color w:val="auto"/>
                <w:lang w:bidi="ar-SA"/>
              </w:rPr>
              <w:t>-Юрт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:rsidR="000A5394" w:rsidRPr="003B38BC" w:rsidRDefault="000A5394" w:rsidP="000A53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:rsidR="000A5394" w:rsidRPr="003B38BC" w:rsidRDefault="000A5394" w:rsidP="000A53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:rsidR="000A5394" w:rsidRPr="003B38BC" w:rsidRDefault="000A5394" w:rsidP="000A53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:rsidR="000A5394" w:rsidRPr="003B38BC" w:rsidRDefault="000A5394" w:rsidP="000A53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5394" w:rsidRPr="003B38BC" w:rsidRDefault="000A5394" w:rsidP="000A53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52D" w:rsidRPr="00121EB2" w:rsidTr="000A5394">
        <w:trPr>
          <w:trHeight w:val="408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52D" w:rsidRPr="0073779C" w:rsidRDefault="00CB552D" w:rsidP="00121EB2">
            <w:pPr>
              <w:jc w:val="center"/>
              <w:rPr>
                <w:rFonts w:ascii="Times New Roman" w:hAnsi="Times New Roman" w:cs="Times New Roman"/>
              </w:rPr>
            </w:pPr>
            <w:r w:rsidRPr="0073779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52D" w:rsidRPr="00121EB2" w:rsidRDefault="00CB552D" w:rsidP="000A53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2022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52D" w:rsidRPr="00121EB2" w:rsidRDefault="00CB552D" w:rsidP="000A53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2023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52D" w:rsidRPr="00121EB2" w:rsidRDefault="00CB552D" w:rsidP="000A53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2024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52D" w:rsidRPr="00121EB2" w:rsidRDefault="00CB552D" w:rsidP="000A53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2025 г.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2D" w:rsidRPr="00121EB2" w:rsidRDefault="00CB552D" w:rsidP="000A53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2026 г.</w:t>
            </w:r>
          </w:p>
        </w:tc>
      </w:tr>
      <w:tr w:rsidR="000A5394" w:rsidRPr="00121EB2" w:rsidTr="00537598">
        <w:trPr>
          <w:trHeight w:val="57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5394" w:rsidRPr="0073779C" w:rsidRDefault="000A5394" w:rsidP="00D07507">
            <w:pPr>
              <w:jc w:val="center"/>
              <w:rPr>
                <w:rFonts w:ascii="Times New Roman" w:hAnsi="Times New Roman" w:cs="Times New Roman"/>
              </w:rPr>
            </w:pPr>
            <w:r w:rsidRPr="0073779C">
              <w:rPr>
                <w:rFonts w:ascii="Times New Roman" w:hAnsi="Times New Roman" w:cs="Times New Roman"/>
              </w:rPr>
              <w:t xml:space="preserve">с. </w:t>
            </w:r>
            <w:r w:rsidR="00D07507" w:rsidRPr="0073779C">
              <w:rPr>
                <w:rFonts w:ascii="Times New Roman" w:hAnsi="Times New Roman" w:cs="Times New Roman"/>
                <w:noProof/>
                <w:color w:val="auto"/>
                <w:lang w:bidi="ar-SA"/>
              </w:rPr>
              <w:t>Чири-Юрт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0A5394" w:rsidRPr="003B38BC" w:rsidRDefault="000A5394" w:rsidP="000A53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0A5394" w:rsidRPr="003B38BC" w:rsidRDefault="000A5394" w:rsidP="000A53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0A5394" w:rsidRPr="003B38BC" w:rsidRDefault="000A5394" w:rsidP="000A53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0A5394" w:rsidRPr="003B38BC" w:rsidRDefault="000A5394" w:rsidP="000A53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5394" w:rsidRPr="003B38BC" w:rsidRDefault="000A5394" w:rsidP="000A53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25CE" w:rsidRPr="00D92EB2" w:rsidRDefault="009C25CE" w:rsidP="00121EB2">
      <w:pPr>
        <w:pStyle w:val="1"/>
        <w:spacing w:after="360"/>
        <w:rPr>
          <w:rStyle w:val="a7"/>
          <w:rFonts w:eastAsiaTheme="majorEastAsia"/>
          <w:b/>
          <w:bCs/>
          <w:color w:val="auto"/>
          <w:sz w:val="24"/>
          <w:szCs w:val="24"/>
        </w:rPr>
      </w:pPr>
      <w:r w:rsidRPr="00121EB2">
        <w:rPr>
          <w:rStyle w:val="a7"/>
          <w:rFonts w:eastAsiaTheme="majorEastAsia"/>
          <w:b/>
          <w:bCs/>
          <w:color w:val="auto"/>
          <w:sz w:val="24"/>
          <w:szCs w:val="24"/>
        </w:rPr>
        <w:t xml:space="preserve">Таблица 5. Прогнозируемая численность населения МО </w:t>
      </w:r>
      <w:r w:rsidR="00D07507">
        <w:rPr>
          <w:rStyle w:val="a7"/>
          <w:rFonts w:eastAsiaTheme="majorEastAsia"/>
          <w:b/>
          <w:bCs/>
          <w:color w:val="auto"/>
          <w:sz w:val="24"/>
          <w:szCs w:val="24"/>
        </w:rPr>
        <w:t>Чири-Юртовского</w:t>
      </w:r>
      <w:r w:rsidRPr="00121EB2">
        <w:rPr>
          <w:rStyle w:val="a7"/>
          <w:rFonts w:eastAsiaTheme="majorEastAsia"/>
          <w:b/>
          <w:bCs/>
          <w:color w:val="auto"/>
          <w:sz w:val="24"/>
          <w:szCs w:val="24"/>
        </w:rPr>
        <w:t xml:space="preserve"> сельского </w:t>
      </w:r>
      <w:r w:rsidRPr="000A5394">
        <w:rPr>
          <w:rStyle w:val="a7"/>
          <w:rFonts w:eastAsiaTheme="majorEastAsia"/>
          <w:b/>
          <w:bCs/>
          <w:color w:val="auto"/>
          <w:sz w:val="24"/>
          <w:szCs w:val="24"/>
        </w:rPr>
        <w:t>поселени</w:t>
      </w:r>
      <w:r w:rsidRPr="00121EB2">
        <w:rPr>
          <w:rStyle w:val="a7"/>
          <w:rFonts w:eastAsiaTheme="majorEastAsia"/>
          <w:b/>
          <w:bCs/>
          <w:color w:val="auto"/>
          <w:sz w:val="24"/>
          <w:szCs w:val="24"/>
        </w:rPr>
        <w:t>я, чел.</w:t>
      </w:r>
    </w:p>
    <w:p w:rsidR="00BD1833" w:rsidRPr="00D92EB2" w:rsidRDefault="00BD1833" w:rsidP="00BD1833">
      <w:pPr>
        <w:rPr>
          <w:color w:val="auto"/>
        </w:rPr>
      </w:pPr>
    </w:p>
    <w:p w:rsidR="009C25CE" w:rsidRPr="00D92EB2" w:rsidRDefault="00505377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bookmarkStart w:id="56" w:name="bookmark58"/>
      <w:bookmarkStart w:id="57" w:name="bookmark59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lastRenderedPageBreak/>
        <w:t xml:space="preserve">5.2.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Определение прогнозируемого спроса на электрическую энергию</w:t>
      </w:r>
      <w:bookmarkEnd w:id="56"/>
      <w:bookmarkEnd w:id="57"/>
    </w:p>
    <w:p w:rsidR="009C25CE" w:rsidRPr="00D92EB2" w:rsidRDefault="009C25CE" w:rsidP="00505377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Прогнозируемый спрос на электрическую энергию в соответствии со Сводом правил СП 42.13330.2011 Градостроительство. Планировка и застройка городских и сельских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й. Актуализированная редакция СНиП 2.07.01-89* Приложение Н «Укрупненные показатели электропотребления» для сельских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й, необорудованного стационарными электроплитами (без кондиционеров) определен в размере 950 кВт*ч/год на 1 человека.</w:t>
      </w:r>
    </w:p>
    <w:p w:rsidR="009C25CE" w:rsidRPr="00D92EB2" w:rsidRDefault="009C25CE" w:rsidP="00505377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Приведенный укрупненный показатель предусматривает электроснабжение жилых и общественных зданий, предприятий</w:t>
      </w:r>
      <w:r w:rsidRPr="00D92EB2">
        <w:rPr>
          <w:rFonts w:ascii="Times New Roman" w:hAnsi="Times New Roman" w:cs="Times New Roman"/>
          <w:b w:val="0"/>
          <w:color w:val="auto"/>
        </w:rPr>
        <w:tab/>
        <w:t>коммунально-бытовогообслуживания, наружным освещением, системами водоснабжения, водоотведения и теплоснабжения. Данный укрупненный показатель не предусматривает электроснабжение промышленной категории объектов.</w:t>
      </w:r>
    </w:p>
    <w:p w:rsidR="009C25CE" w:rsidRPr="00D92EB2" w:rsidRDefault="009C25CE" w:rsidP="00505377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На основании данных предоставленных отделом жилищно-коммунального хозяйства Администрации </w:t>
      </w:r>
      <w:r w:rsidR="006052A3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Шалинского</w:t>
      </w:r>
      <w:r w:rsidRPr="0073779C">
        <w:rPr>
          <w:rFonts w:ascii="Times New Roman" w:hAnsi="Times New Roman" w:cs="Times New Roman"/>
          <w:b w:val="0"/>
          <w:color w:val="auto"/>
        </w:rPr>
        <w:t xml:space="preserve">муниципального района Чеченской Республики, полученных расчетным путем, получен прогнозный спрос на электрическую энергию для МО </w:t>
      </w:r>
      <w:r w:rsidR="001A7451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Чири-Юртовского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r w:rsidRPr="00D92EB2">
        <w:rPr>
          <w:rStyle w:val="a7"/>
          <w:rFonts w:eastAsiaTheme="majorEastAsia"/>
          <w:b/>
          <w:bCs/>
          <w:color w:val="auto"/>
          <w:sz w:val="28"/>
          <w:szCs w:val="28"/>
          <w:u w:val="single"/>
        </w:rPr>
        <w:t>Таблица 6. Прогнозируемый спрос на электрическую энергию, тыс. кВт/ч</w:t>
      </w:r>
    </w:p>
    <w:tbl>
      <w:tblPr>
        <w:tblOverlap w:val="never"/>
        <w:tblW w:w="10406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5"/>
        <w:gridCol w:w="1589"/>
        <w:gridCol w:w="1589"/>
        <w:gridCol w:w="1584"/>
        <w:gridCol w:w="1589"/>
        <w:gridCol w:w="1220"/>
      </w:tblGrid>
      <w:tr w:rsidR="00C655A6" w:rsidRPr="0073779C" w:rsidTr="0073779C">
        <w:trPr>
          <w:trHeight w:val="4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73779C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73779C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73779C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73779C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73779C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73779C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</w:t>
            </w:r>
          </w:p>
        </w:tc>
      </w:tr>
      <w:tr w:rsidR="00947CDE" w:rsidRPr="0073779C" w:rsidTr="0073779C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Электропотребление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7CDE" w:rsidRPr="0073779C" w:rsidRDefault="00947CDE" w:rsidP="0073779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3779C">
              <w:t>710</w:t>
            </w:r>
            <w:r w:rsidR="00D44963" w:rsidRPr="0073779C">
              <w:t>,</w:t>
            </w:r>
            <w:r w:rsidR="0073779C" w:rsidRPr="0073779C"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7CDE" w:rsidRPr="0073779C" w:rsidRDefault="00947CDE" w:rsidP="00D44963">
            <w:pPr>
              <w:jc w:val="center"/>
            </w:pPr>
            <w:r w:rsidRPr="0073779C">
              <w:t>717</w:t>
            </w:r>
            <w:r w:rsidR="00D44963" w:rsidRPr="0073779C">
              <w:t>,6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7CDE" w:rsidRPr="0073779C" w:rsidRDefault="00947CDE" w:rsidP="00D44963">
            <w:pPr>
              <w:jc w:val="center"/>
            </w:pPr>
            <w:r w:rsidRPr="0073779C">
              <w:t>725</w:t>
            </w:r>
            <w:r w:rsidR="00D44963" w:rsidRPr="0073779C">
              <w:t>,1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7CDE" w:rsidRPr="0073779C" w:rsidRDefault="00947CDE" w:rsidP="00D44963">
            <w:pPr>
              <w:jc w:val="center"/>
            </w:pPr>
            <w:r w:rsidRPr="0073779C">
              <w:t>732</w:t>
            </w:r>
            <w:r w:rsidR="00D44963" w:rsidRPr="0073779C">
              <w:t>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CDE" w:rsidRPr="0073779C" w:rsidRDefault="00947CDE" w:rsidP="00D44963">
            <w:pPr>
              <w:jc w:val="center"/>
            </w:pPr>
            <w:r w:rsidRPr="0073779C">
              <w:t>740</w:t>
            </w:r>
            <w:r w:rsidR="00D44963" w:rsidRPr="0073779C">
              <w:t>,1</w:t>
            </w:r>
          </w:p>
        </w:tc>
      </w:tr>
      <w:tr w:rsidR="00947CDE" w:rsidRPr="0073779C" w:rsidTr="0073779C">
        <w:trPr>
          <w:trHeight w:val="8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В том числе хозяйственно-бытовые нужды населения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7CDE" w:rsidRPr="0073779C" w:rsidRDefault="00947CDE" w:rsidP="0073779C">
            <w:pPr>
              <w:widowControl/>
              <w:jc w:val="center"/>
            </w:pPr>
            <w:r w:rsidRPr="0073779C">
              <w:t>658</w:t>
            </w:r>
            <w:r w:rsidR="00D44963" w:rsidRPr="0073779C">
              <w:t>,</w:t>
            </w:r>
            <w:r w:rsidRPr="0073779C"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7CDE" w:rsidRPr="0073779C" w:rsidRDefault="00947CDE" w:rsidP="00D44963">
            <w:pPr>
              <w:jc w:val="center"/>
            </w:pPr>
            <w:r w:rsidRPr="0073779C">
              <w:t>665</w:t>
            </w:r>
            <w:r w:rsidR="00D44963" w:rsidRPr="0073779C">
              <w:t>,</w:t>
            </w:r>
            <w:r w:rsidRPr="0073779C"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7CDE" w:rsidRPr="0073779C" w:rsidRDefault="00947CDE" w:rsidP="00D44963">
            <w:pPr>
              <w:jc w:val="center"/>
            </w:pPr>
            <w:r w:rsidRPr="0073779C">
              <w:t>672</w:t>
            </w:r>
            <w:r w:rsidR="00D44963" w:rsidRPr="0073779C">
              <w:t>,1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7CDE" w:rsidRPr="0073779C" w:rsidRDefault="00947CDE" w:rsidP="00D44963">
            <w:pPr>
              <w:jc w:val="center"/>
            </w:pPr>
            <w:r w:rsidRPr="0073779C">
              <w:t>679</w:t>
            </w:r>
            <w:r w:rsidR="00D44963" w:rsidRPr="0073779C">
              <w:t>,</w:t>
            </w:r>
            <w:r w:rsidRPr="0073779C"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CDE" w:rsidRPr="0073779C" w:rsidRDefault="00947CDE" w:rsidP="00D44963">
            <w:pPr>
              <w:jc w:val="center"/>
            </w:pPr>
            <w:r w:rsidRPr="0073779C">
              <w:t>68</w:t>
            </w:r>
            <w:r w:rsidR="00D44963" w:rsidRPr="0073779C">
              <w:t>6,0</w:t>
            </w:r>
          </w:p>
        </w:tc>
      </w:tr>
      <w:tr w:rsidR="00C655A6" w:rsidRPr="0073779C" w:rsidTr="0073779C">
        <w:trPr>
          <w:trHeight w:val="4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73779C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73779C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73779C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73779C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73779C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73779C" w:rsidRDefault="00743BD6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</w:p>
        </w:tc>
      </w:tr>
      <w:tr w:rsidR="00947CDE" w:rsidRPr="0073779C" w:rsidTr="0073779C">
        <w:trPr>
          <w:trHeight w:val="50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Электропотребление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7CDE" w:rsidRPr="0073779C" w:rsidRDefault="00947CDE" w:rsidP="00D4496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3779C">
              <w:t>747</w:t>
            </w:r>
            <w:r w:rsidR="00D44963" w:rsidRPr="0073779C">
              <w:t>,</w:t>
            </w:r>
            <w:r w:rsidRPr="0073779C"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7CDE" w:rsidRPr="0073779C" w:rsidRDefault="00947CDE" w:rsidP="00D44963">
            <w:pPr>
              <w:jc w:val="center"/>
            </w:pPr>
            <w:r w:rsidRPr="0073779C">
              <w:t>755</w:t>
            </w:r>
            <w:r w:rsidR="00D44963" w:rsidRPr="0073779C">
              <w:t>,</w:t>
            </w:r>
            <w:r w:rsidRPr="0073779C"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7CDE" w:rsidRPr="0073779C" w:rsidRDefault="00947CDE" w:rsidP="00D44963">
            <w:pPr>
              <w:jc w:val="center"/>
            </w:pPr>
            <w:r w:rsidRPr="0073779C">
              <w:t>763</w:t>
            </w:r>
            <w:r w:rsidR="00D44963" w:rsidRPr="0073779C">
              <w:t>,</w:t>
            </w:r>
            <w:r w:rsidRPr="0073779C"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7CDE" w:rsidRPr="0073779C" w:rsidRDefault="00947CDE" w:rsidP="00D44963">
            <w:pPr>
              <w:jc w:val="center"/>
            </w:pPr>
            <w:r w:rsidRPr="0073779C">
              <w:t>770</w:t>
            </w:r>
            <w:r w:rsidR="00D44963" w:rsidRPr="0073779C">
              <w:t>,</w:t>
            </w:r>
            <w:r w:rsidRPr="0073779C"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CDE" w:rsidRPr="0073779C" w:rsidRDefault="00947CDE" w:rsidP="00D44963">
            <w:pPr>
              <w:jc w:val="center"/>
            </w:pPr>
            <w:r w:rsidRPr="0073779C">
              <w:t>77</w:t>
            </w:r>
            <w:r w:rsidR="00D44963" w:rsidRPr="0073779C">
              <w:t>9,0</w:t>
            </w:r>
          </w:p>
        </w:tc>
      </w:tr>
      <w:tr w:rsidR="00947CDE" w:rsidRPr="00D92EB2" w:rsidTr="0073779C">
        <w:trPr>
          <w:trHeight w:val="8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В том числе хозяйственно-бытовые нужды населения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widowControl/>
              <w:jc w:val="center"/>
            </w:pPr>
          </w:p>
          <w:p w:rsidR="00947CDE" w:rsidRPr="0073779C" w:rsidRDefault="00947CDE" w:rsidP="00947CDE">
            <w:pPr>
              <w:widowControl/>
              <w:jc w:val="center"/>
            </w:pPr>
          </w:p>
          <w:p w:rsidR="00947CDE" w:rsidRPr="0073779C" w:rsidRDefault="00947CDE" w:rsidP="00D4496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3779C">
              <w:t>69</w:t>
            </w:r>
            <w:r w:rsidR="00D44963" w:rsidRPr="0073779C">
              <w:t>3,</w:t>
            </w:r>
            <w:r w:rsidRPr="0073779C"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widowControl/>
              <w:jc w:val="center"/>
            </w:pPr>
          </w:p>
          <w:p w:rsidR="00947CDE" w:rsidRPr="0073779C" w:rsidRDefault="00947CDE" w:rsidP="00947CDE">
            <w:pPr>
              <w:widowControl/>
              <w:jc w:val="center"/>
            </w:pPr>
          </w:p>
          <w:p w:rsidR="00947CDE" w:rsidRPr="0073779C" w:rsidRDefault="00947CDE" w:rsidP="00D4496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3779C">
              <w:t>700</w:t>
            </w:r>
            <w:r w:rsidR="00D44963" w:rsidRPr="0073779C">
              <w:t>,</w:t>
            </w:r>
            <w:r w:rsidRPr="0073779C"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widowControl/>
              <w:jc w:val="center"/>
            </w:pPr>
          </w:p>
          <w:p w:rsidR="00947CDE" w:rsidRPr="0073779C" w:rsidRDefault="00947CDE" w:rsidP="00947CDE">
            <w:pPr>
              <w:widowControl/>
              <w:jc w:val="center"/>
            </w:pPr>
          </w:p>
          <w:p w:rsidR="00947CDE" w:rsidRPr="0073779C" w:rsidRDefault="00947CDE" w:rsidP="00D4496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3779C">
              <w:t>707</w:t>
            </w:r>
            <w:r w:rsidR="00D44963" w:rsidRPr="0073779C">
              <w:t>,4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widowControl/>
              <w:jc w:val="center"/>
            </w:pPr>
          </w:p>
          <w:p w:rsidR="00947CDE" w:rsidRPr="0073779C" w:rsidRDefault="00947CDE" w:rsidP="00947CDE">
            <w:pPr>
              <w:widowControl/>
              <w:jc w:val="center"/>
            </w:pPr>
          </w:p>
          <w:p w:rsidR="00947CDE" w:rsidRPr="0073779C" w:rsidRDefault="00947CDE" w:rsidP="00D4496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3779C">
              <w:t>714</w:t>
            </w:r>
            <w:r w:rsidR="00D44963" w:rsidRPr="0073779C">
              <w:t>,</w:t>
            </w:r>
            <w:r w:rsidRPr="0073779C"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CDE" w:rsidRPr="0073779C" w:rsidRDefault="00947CDE" w:rsidP="00947CDE">
            <w:pPr>
              <w:widowControl/>
              <w:jc w:val="center"/>
            </w:pPr>
          </w:p>
          <w:p w:rsidR="00947CDE" w:rsidRPr="0073779C" w:rsidRDefault="00947CDE" w:rsidP="00947CDE">
            <w:pPr>
              <w:widowControl/>
              <w:jc w:val="center"/>
            </w:pPr>
          </w:p>
          <w:p w:rsidR="00947CDE" w:rsidRPr="00D93395" w:rsidRDefault="00947CDE" w:rsidP="00D4496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3779C">
              <w:t>722</w:t>
            </w:r>
            <w:r w:rsidR="00D44963" w:rsidRPr="0073779C">
              <w:t>,1</w:t>
            </w:r>
          </w:p>
        </w:tc>
      </w:tr>
    </w:tbl>
    <w:p w:rsidR="00505377" w:rsidRPr="00D92EB2" w:rsidRDefault="00505377" w:rsidP="00E335A9">
      <w:pPr>
        <w:pStyle w:val="1"/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</w:pPr>
      <w:bookmarkStart w:id="58" w:name="bookmark60"/>
      <w:bookmarkStart w:id="59" w:name="bookmark61"/>
    </w:p>
    <w:p w:rsidR="00505377" w:rsidRPr="00D92EB2" w:rsidRDefault="00505377" w:rsidP="00E335A9">
      <w:pPr>
        <w:pStyle w:val="1"/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</w:pPr>
    </w:p>
    <w:p w:rsidR="00505377" w:rsidRPr="00D92EB2" w:rsidRDefault="00505377" w:rsidP="00E335A9">
      <w:pPr>
        <w:pStyle w:val="1"/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</w:pPr>
    </w:p>
    <w:p w:rsidR="009C25CE" w:rsidRPr="00D92EB2" w:rsidRDefault="00505377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lastRenderedPageBreak/>
        <w:t xml:space="preserve">5.3.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Определение прогнозируемого спроса на газ</w:t>
      </w:r>
      <w:bookmarkEnd w:id="58"/>
      <w:bookmarkEnd w:id="59"/>
    </w:p>
    <w:p w:rsidR="009C25CE" w:rsidRPr="0073779C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Прогнозируемый спрос на газ в соответствии с СП 42-101-2003.Свод правил по проектированию и строительству. Общие положения по проектированию и строительству газораспределительных систем из металлических и полиэтиленовых труб (одобрен Постановлением Госстроя РФ от 26.06.2003 №112) «Укрупненные показатели потребления газа» для </w:t>
      </w:r>
      <w:r w:rsidRPr="0073779C">
        <w:rPr>
          <w:rFonts w:ascii="Times New Roman" w:hAnsi="Times New Roman" w:cs="Times New Roman"/>
          <w:b w:val="0"/>
          <w:color w:val="auto"/>
        </w:rPr>
        <w:t>населенного пункта с</w:t>
      </w:r>
      <w:r w:rsidR="002C3FD8" w:rsidRPr="0073779C">
        <w:rPr>
          <w:rFonts w:ascii="Times New Roman" w:hAnsi="Times New Roman" w:cs="Times New Roman"/>
          <w:b w:val="0"/>
          <w:color w:val="auto"/>
        </w:rPr>
        <w:t xml:space="preserve">. </w:t>
      </w:r>
      <w:r w:rsidR="002C3FD8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</w:t>
      </w:r>
      <w:r w:rsidRPr="0073779C">
        <w:rPr>
          <w:rFonts w:ascii="Times New Roman" w:hAnsi="Times New Roman" w:cs="Times New Roman"/>
          <w:b w:val="0"/>
          <w:color w:val="auto"/>
        </w:rPr>
        <w:t>, при теплоте сгорания газа 34 МДж/м3.</w:t>
      </w:r>
    </w:p>
    <w:p w:rsidR="009C25CE" w:rsidRPr="00D92EB2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73779C">
        <w:rPr>
          <w:rFonts w:ascii="Times New Roman" w:hAnsi="Times New Roman" w:cs="Times New Roman"/>
          <w:b w:val="0"/>
          <w:color w:val="auto"/>
        </w:rPr>
        <w:t>Годовые расходы газа на нужды предприятий торговли, бытового обслуживания непроизводственного характера можно принимать в размере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до 5% суммарного расхода теплоты на жилые дома.</w:t>
      </w:r>
    </w:p>
    <w:p w:rsidR="009C25CE" w:rsidRPr="00D92EB2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Приведенный укрупненный показатель предусматривает газоснабжение жилых и общественных зданий, предприятий коммунально-бытового обслуживания (без учета отопления). Данный укрупненный показатель не предусматривает газоснабжение промышленной категории объектов.</w:t>
      </w:r>
    </w:p>
    <w:p w:rsidR="009C25CE" w:rsidRPr="00D92EB2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 соответствии с Приложением №2 к Постановлению Правительства Чеченской Республики от 22.05.2007 года №83 «Нормативы потребления природного сетевого газа на жилищно-бытовые нужды населения по Чеченской Республике при отсутствии приборов учета расхода газа»:</w:t>
      </w:r>
    </w:p>
    <w:p w:rsidR="009C25CE" w:rsidRPr="00D92EB2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 потребления газа на приготовление пищи при отсутствии приборов учета расхода газа составляет в месяц 10,15 куб.м. на 1 человека (в год 121,8 куб. м. на 1 человека);</w:t>
      </w:r>
    </w:p>
    <w:p w:rsidR="009C25CE" w:rsidRPr="00D92EB2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 потребления газа на приготовление горячей воды в условиях отсутствия централизованного горячего водоснабжения, с использованием газового водонагревателя при отсутствии приборов учета расхода газа составляет в месяц 15,83 куб. м. на 1 человека (в год 189,96 куб.м. на 1 человека);</w:t>
      </w:r>
    </w:p>
    <w:p w:rsidR="009C25CE" w:rsidRPr="00D92EB2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 потребления газа на индивидуальное (поквартирное) отопление жилых помещений из расчета потребления газа в отапливаемый период, равный шести месяцам при отсутствии приборов учета расхода газа составляет в месяц 15,58 куб. м. на 1 кв. м. общей площади жилых помещений (в отапливаемый период равный шести месяцам 93,48 куб. м. на 1 кв. м. общей площади жилых помещений);</w:t>
      </w:r>
    </w:p>
    <w:p w:rsidR="009C25CE" w:rsidRPr="00D92EB2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</w:t>
      </w:r>
      <w:r w:rsidRPr="0073779C">
        <w:rPr>
          <w:rFonts w:ascii="Times New Roman" w:hAnsi="Times New Roman" w:cs="Times New Roman"/>
          <w:b w:val="0"/>
          <w:color w:val="auto"/>
        </w:rPr>
        <w:t xml:space="preserve">связи с отсутствием необходимых данных, прогнозируемый спрос на объемы газа для МО </w:t>
      </w:r>
      <w:r w:rsidR="00BB3722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Чири-Юртовского</w:t>
      </w:r>
      <w:r w:rsidRPr="0073779C">
        <w:rPr>
          <w:rFonts w:ascii="Times New Roman" w:hAnsi="Times New Roman" w:cs="Times New Roman"/>
          <w:b w:val="0"/>
          <w:color w:val="auto"/>
        </w:rPr>
        <w:t>сельского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рассчитан исходя из норматива и приведен в таблице:</w:t>
      </w:r>
    </w:p>
    <w:p w:rsidR="00BC55C9" w:rsidRPr="00D92EB2" w:rsidRDefault="00BC55C9" w:rsidP="00BC55C9">
      <w:pPr>
        <w:rPr>
          <w:color w:val="auto"/>
        </w:rPr>
      </w:pP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90"/>
          <w:rFonts w:eastAsiaTheme="majorEastAsia"/>
          <w:b/>
          <w:bCs/>
          <w:color w:val="auto"/>
          <w:sz w:val="24"/>
          <w:szCs w:val="24"/>
        </w:rPr>
        <w:lastRenderedPageBreak/>
        <w:t>Таблица 7. Прогнозируемый спрос на газ, тыс. м</w:t>
      </w:r>
      <w:r w:rsidRPr="00D92EB2">
        <w:rPr>
          <w:rStyle w:val="90"/>
          <w:rFonts w:eastAsiaTheme="majorEastAsia"/>
          <w:b/>
          <w:bCs/>
          <w:color w:val="auto"/>
          <w:sz w:val="24"/>
          <w:szCs w:val="24"/>
          <w:vertAlign w:val="superscript"/>
        </w:rPr>
        <w:t>3</w:t>
      </w:r>
    </w:p>
    <w:tbl>
      <w:tblPr>
        <w:tblOverlap w:val="never"/>
        <w:tblW w:w="10517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02"/>
        <w:gridCol w:w="1498"/>
        <w:gridCol w:w="1498"/>
        <w:gridCol w:w="1493"/>
        <w:gridCol w:w="1498"/>
        <w:gridCol w:w="1128"/>
      </w:tblGrid>
      <w:tr w:rsidR="00C655A6" w:rsidRPr="00D1406E" w:rsidTr="0073779C">
        <w:trPr>
          <w:trHeight w:val="6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</w:t>
            </w:r>
          </w:p>
        </w:tc>
      </w:tr>
      <w:tr w:rsidR="008B0D94" w:rsidRPr="00D1406E" w:rsidTr="0073779C">
        <w:trPr>
          <w:trHeight w:val="83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0D94" w:rsidRPr="00D1406E" w:rsidRDefault="008B0D94" w:rsidP="008B0D94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потребления газа по категории «Население», тыс. куб. 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0D94" w:rsidRPr="0073779C" w:rsidRDefault="008B0D94" w:rsidP="0073779C">
            <w:pPr>
              <w:widowControl/>
              <w:jc w:val="center"/>
            </w:pPr>
            <w:r w:rsidRPr="0073779C">
              <w:t>1976,5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0D94" w:rsidRPr="0073779C" w:rsidRDefault="008B0D94" w:rsidP="008B0D94">
            <w:pPr>
              <w:jc w:val="center"/>
            </w:pPr>
            <w:r w:rsidRPr="0073779C">
              <w:t>1996,7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0D94" w:rsidRPr="0073779C" w:rsidRDefault="008B0D94" w:rsidP="008B0D94">
            <w:pPr>
              <w:jc w:val="center"/>
            </w:pPr>
            <w:r w:rsidRPr="0073779C">
              <w:t>2017,5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0D94" w:rsidRPr="0073779C" w:rsidRDefault="008B0D94" w:rsidP="008B0D94">
            <w:pPr>
              <w:jc w:val="center"/>
            </w:pPr>
            <w:r w:rsidRPr="0073779C">
              <w:t>2038,3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94" w:rsidRPr="0073779C" w:rsidRDefault="008B0D94" w:rsidP="008B0D94">
            <w:pPr>
              <w:jc w:val="center"/>
            </w:pPr>
            <w:r w:rsidRPr="0073779C">
              <w:t>2059,1</w:t>
            </w:r>
          </w:p>
        </w:tc>
      </w:tr>
      <w:tr w:rsidR="00C655A6" w:rsidRPr="00D1406E" w:rsidTr="0073779C">
        <w:trPr>
          <w:trHeight w:val="4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73779C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3779C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3779C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3779C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5CE" w:rsidRPr="0073779C" w:rsidRDefault="00743BD6" w:rsidP="008B31F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</w:p>
        </w:tc>
      </w:tr>
      <w:tr w:rsidR="008B0D94" w:rsidRPr="00D1406E" w:rsidTr="0073779C">
        <w:trPr>
          <w:trHeight w:val="8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0D94" w:rsidRPr="00D1406E" w:rsidRDefault="008B0D94" w:rsidP="008B0D94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потребления газа по категории «Население», тыс. куб. 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D94" w:rsidRPr="0073779C" w:rsidRDefault="008B0D94" w:rsidP="008B0D9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3779C">
              <w:t>2080,3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D94" w:rsidRPr="0073779C" w:rsidRDefault="008B0D94" w:rsidP="008B0D94">
            <w:pPr>
              <w:jc w:val="center"/>
            </w:pPr>
            <w:r w:rsidRPr="0073779C">
              <w:t>2101,7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D94" w:rsidRPr="0073779C" w:rsidRDefault="008B0D94" w:rsidP="008B0D94">
            <w:pPr>
              <w:jc w:val="center"/>
            </w:pPr>
            <w:r w:rsidRPr="0073779C">
              <w:t>2123,4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D94" w:rsidRPr="0073779C" w:rsidRDefault="008B0D94" w:rsidP="008B0D94">
            <w:pPr>
              <w:jc w:val="center"/>
            </w:pPr>
            <w:r w:rsidRPr="0073779C">
              <w:t>2145,2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94" w:rsidRPr="0073779C" w:rsidRDefault="008B0D94" w:rsidP="008B0D94">
            <w:pPr>
              <w:jc w:val="center"/>
            </w:pPr>
            <w:r w:rsidRPr="0073779C">
              <w:t>2167,5</w:t>
            </w:r>
          </w:p>
        </w:tc>
      </w:tr>
    </w:tbl>
    <w:p w:rsidR="009C25CE" w:rsidRPr="00D92EB2" w:rsidRDefault="00C51AC8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bookmarkStart w:id="60" w:name="bookmark62"/>
      <w:bookmarkStart w:id="61" w:name="bookmark63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 xml:space="preserve">5.4.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Определение прогнозируемого спроса на холодную воду</w:t>
      </w:r>
      <w:bookmarkEnd w:id="60"/>
      <w:bookmarkEnd w:id="61"/>
    </w:p>
    <w:p w:rsidR="009C25CE" w:rsidRPr="00D92EB2" w:rsidRDefault="009C25CE" w:rsidP="00C51AC8">
      <w:pPr>
        <w:pStyle w:val="1"/>
        <w:spacing w:before="120" w:after="120"/>
        <w:ind w:left="-284"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Прогнозируемый спрос на холодную воду на хозяйственно-питьевые нужды населения определен на основании Решения Правления Государственного комитета цен и тарифов Чеченской Республики от 27.04.2015 года №24-жт, О внесении изменений в решение Правления от 15 октября 2012 года №61-ж «Об установлении нормативов потребления коммунальных услуг по холодному водоснабжению и водоотведению при отсутствии централизованной системы горячего водоснабжения по Чеченской Республике», данных схемы водоснабжения и водоотведения муниципального образования с учетом прогнозируемой численности населения.</w:t>
      </w:r>
    </w:p>
    <w:p w:rsidR="009C25CE" w:rsidRPr="00D92EB2" w:rsidRDefault="009C25CE" w:rsidP="00C51AC8">
      <w:pPr>
        <w:pStyle w:val="1"/>
        <w:spacing w:before="120" w:after="120"/>
        <w:ind w:left="-284"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На основании этих показателей, </w:t>
      </w:r>
      <w:r w:rsidRPr="0073779C">
        <w:rPr>
          <w:rFonts w:ascii="Times New Roman" w:hAnsi="Times New Roman" w:cs="Times New Roman"/>
          <w:b w:val="0"/>
          <w:color w:val="auto"/>
        </w:rPr>
        <w:t xml:space="preserve">полученных расчетным путем, получен прогнозный спрос на холодную воду для МО </w:t>
      </w:r>
      <w:r w:rsidR="00CE79A8" w:rsidRPr="0073779C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Чири-Юртовского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я.</w:t>
      </w:r>
    </w:p>
    <w:p w:rsidR="009C25CE" w:rsidRPr="00D92EB2" w:rsidRDefault="009C25CE" w:rsidP="000501FE">
      <w:pPr>
        <w:pStyle w:val="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t>Таблица 8. Прогнозируемый спрос на холодную воду, тыс. м</w:t>
      </w:r>
      <w:r w:rsidRPr="00D92EB2">
        <w:rPr>
          <w:rStyle w:val="a7"/>
          <w:rFonts w:eastAsiaTheme="majorEastAsia"/>
          <w:b/>
          <w:bCs/>
          <w:color w:val="auto"/>
          <w:sz w:val="24"/>
          <w:szCs w:val="24"/>
          <w:vertAlign w:val="superscript"/>
        </w:rPr>
        <w:t>3</w:t>
      </w:r>
    </w:p>
    <w:tbl>
      <w:tblPr>
        <w:tblOverlap w:val="never"/>
        <w:tblW w:w="1034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62"/>
        <w:gridCol w:w="1382"/>
        <w:gridCol w:w="1378"/>
        <w:gridCol w:w="1387"/>
        <w:gridCol w:w="1378"/>
        <w:gridCol w:w="1162"/>
      </w:tblGrid>
      <w:tr w:rsidR="00C655A6" w:rsidRPr="0073779C" w:rsidTr="0073779C">
        <w:trPr>
          <w:trHeight w:val="408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3779C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3779C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73779C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3779C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73779C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5CE" w:rsidRPr="0073779C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</w:t>
            </w:r>
          </w:p>
        </w:tc>
      </w:tr>
      <w:tr w:rsidR="00BB0F9E" w:rsidRPr="0073779C" w:rsidTr="0073779C">
        <w:trPr>
          <w:trHeight w:val="566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0F9E" w:rsidRPr="0073779C" w:rsidRDefault="00BB0F9E" w:rsidP="00BB0F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потребления воды в целом на поселение, тыс. куб. м.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0F9E" w:rsidRPr="0073779C" w:rsidRDefault="00BB0F9E" w:rsidP="0073779C">
            <w:pPr>
              <w:widowControl/>
              <w:jc w:val="center"/>
              <w:rPr>
                <w:rFonts w:ascii="Arial" w:hAnsi="Arial" w:cs="Arial"/>
              </w:rPr>
            </w:pPr>
            <w:r w:rsidRPr="0073779C">
              <w:rPr>
                <w:rFonts w:ascii="Arial" w:hAnsi="Arial" w:cs="Arial"/>
              </w:rPr>
              <w:t>5530,6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0F9E" w:rsidRPr="0073779C" w:rsidRDefault="00BB0F9E" w:rsidP="00BB0F9E">
            <w:pPr>
              <w:jc w:val="center"/>
              <w:rPr>
                <w:rFonts w:ascii="Arial" w:hAnsi="Arial" w:cs="Arial"/>
              </w:rPr>
            </w:pPr>
            <w:r w:rsidRPr="0073779C">
              <w:rPr>
                <w:rFonts w:ascii="Arial" w:hAnsi="Arial" w:cs="Arial"/>
              </w:rPr>
              <w:t>5587,2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0F9E" w:rsidRPr="0073779C" w:rsidRDefault="00BB0F9E" w:rsidP="00BB0F9E">
            <w:pPr>
              <w:jc w:val="center"/>
              <w:rPr>
                <w:rFonts w:ascii="Arial" w:hAnsi="Arial" w:cs="Arial"/>
              </w:rPr>
            </w:pPr>
            <w:r w:rsidRPr="0073779C">
              <w:rPr>
                <w:rFonts w:ascii="Arial" w:hAnsi="Arial" w:cs="Arial"/>
              </w:rPr>
              <w:t>5645,5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0F9E" w:rsidRPr="0073779C" w:rsidRDefault="00BB0F9E" w:rsidP="00BB0F9E">
            <w:pPr>
              <w:jc w:val="center"/>
              <w:rPr>
                <w:rFonts w:ascii="Arial" w:hAnsi="Arial" w:cs="Arial"/>
              </w:rPr>
            </w:pPr>
            <w:r w:rsidRPr="0073779C">
              <w:rPr>
                <w:rFonts w:ascii="Arial" w:hAnsi="Arial" w:cs="Arial"/>
              </w:rPr>
              <w:t>5703,7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9E" w:rsidRPr="0073779C" w:rsidRDefault="00BB0F9E" w:rsidP="00BB0F9E">
            <w:pPr>
              <w:jc w:val="center"/>
              <w:rPr>
                <w:rFonts w:ascii="Arial" w:hAnsi="Arial" w:cs="Arial"/>
              </w:rPr>
            </w:pPr>
            <w:r w:rsidRPr="0073779C">
              <w:rPr>
                <w:rFonts w:ascii="Arial" w:hAnsi="Arial" w:cs="Arial"/>
              </w:rPr>
              <w:t>5762,0</w:t>
            </w:r>
          </w:p>
        </w:tc>
      </w:tr>
      <w:tr w:rsidR="00F14E17" w:rsidRPr="0073779C" w:rsidTr="0073779C">
        <w:trPr>
          <w:trHeight w:val="835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4E17" w:rsidRPr="0073779C" w:rsidRDefault="00F14E17" w:rsidP="00F14E17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потребления воды по категории «Население», тыс. куб. м.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0F9E" w:rsidRPr="0073779C" w:rsidRDefault="00F14E17" w:rsidP="0073779C">
            <w:pPr>
              <w:widowControl/>
              <w:jc w:val="center"/>
              <w:rPr>
                <w:rFonts w:ascii="Arial" w:hAnsi="Arial" w:cs="Arial"/>
              </w:rPr>
            </w:pPr>
            <w:r w:rsidRPr="0073779C">
              <w:rPr>
                <w:rFonts w:ascii="Arial" w:hAnsi="Arial" w:cs="Arial"/>
              </w:rPr>
              <w:t>4608,9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4E17" w:rsidRPr="0073779C" w:rsidRDefault="00F14E17" w:rsidP="00F14E17">
            <w:pPr>
              <w:jc w:val="center"/>
              <w:rPr>
                <w:rFonts w:ascii="Arial" w:hAnsi="Arial" w:cs="Arial"/>
              </w:rPr>
            </w:pPr>
            <w:r w:rsidRPr="0073779C">
              <w:rPr>
                <w:rFonts w:ascii="Arial" w:hAnsi="Arial" w:cs="Arial"/>
              </w:rPr>
              <w:t>4656,0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4E17" w:rsidRPr="0073779C" w:rsidRDefault="00F14E17" w:rsidP="00F14E17">
            <w:pPr>
              <w:jc w:val="center"/>
              <w:rPr>
                <w:rFonts w:ascii="Arial" w:hAnsi="Arial" w:cs="Arial"/>
              </w:rPr>
            </w:pPr>
            <w:r w:rsidRPr="0073779C">
              <w:rPr>
                <w:rFonts w:ascii="Arial" w:hAnsi="Arial" w:cs="Arial"/>
              </w:rPr>
              <w:t>4704,5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4E17" w:rsidRPr="0073779C" w:rsidRDefault="00F14E17" w:rsidP="00F14E17">
            <w:pPr>
              <w:jc w:val="center"/>
              <w:rPr>
                <w:rFonts w:ascii="Arial" w:hAnsi="Arial" w:cs="Arial"/>
              </w:rPr>
            </w:pPr>
            <w:r w:rsidRPr="0073779C">
              <w:rPr>
                <w:rFonts w:ascii="Arial" w:hAnsi="Arial" w:cs="Arial"/>
              </w:rPr>
              <w:t>4753,1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17" w:rsidRPr="0073779C" w:rsidRDefault="00F14E17" w:rsidP="00F14E17">
            <w:pPr>
              <w:jc w:val="center"/>
              <w:rPr>
                <w:rFonts w:ascii="Arial" w:hAnsi="Arial" w:cs="Arial"/>
              </w:rPr>
            </w:pPr>
            <w:r w:rsidRPr="0073779C">
              <w:rPr>
                <w:rFonts w:ascii="Arial" w:hAnsi="Arial" w:cs="Arial"/>
              </w:rPr>
              <w:t>4801,7</w:t>
            </w:r>
          </w:p>
        </w:tc>
      </w:tr>
      <w:tr w:rsidR="00C655A6" w:rsidRPr="0073779C" w:rsidTr="0073779C">
        <w:trPr>
          <w:trHeight w:val="408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3779C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73779C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3779C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3779C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3779C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5CE" w:rsidRPr="0073779C" w:rsidRDefault="00743BD6" w:rsidP="008B31F7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</w:p>
        </w:tc>
      </w:tr>
      <w:tr w:rsidR="00BB0F9E" w:rsidRPr="0073779C" w:rsidTr="0073779C">
        <w:trPr>
          <w:trHeight w:val="562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0F9E" w:rsidRPr="0073779C" w:rsidRDefault="00BB0F9E" w:rsidP="00BB0F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потребления воды в целом на поселение, тыс. куб. м.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0F9E" w:rsidRPr="0073779C" w:rsidRDefault="00BB0F9E" w:rsidP="00BB0F9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73779C">
              <w:rPr>
                <w:rFonts w:ascii="Arial" w:hAnsi="Arial" w:cs="Arial"/>
              </w:rPr>
              <w:t>5821,1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0F9E" w:rsidRPr="0073779C" w:rsidRDefault="00BB0F9E" w:rsidP="00BB0F9E">
            <w:pPr>
              <w:jc w:val="center"/>
              <w:rPr>
                <w:rFonts w:ascii="Arial" w:hAnsi="Arial" w:cs="Arial"/>
              </w:rPr>
            </w:pPr>
            <w:r w:rsidRPr="0073779C">
              <w:rPr>
                <w:rFonts w:ascii="Arial" w:hAnsi="Arial" w:cs="Arial"/>
              </w:rPr>
              <w:t>5881,1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0F9E" w:rsidRPr="0073779C" w:rsidRDefault="00BB0F9E" w:rsidP="00BB0F9E">
            <w:pPr>
              <w:jc w:val="center"/>
              <w:rPr>
                <w:rFonts w:ascii="Arial" w:hAnsi="Arial" w:cs="Arial"/>
              </w:rPr>
            </w:pPr>
            <w:r w:rsidRPr="0073779C">
              <w:rPr>
                <w:rFonts w:ascii="Arial" w:hAnsi="Arial" w:cs="Arial"/>
              </w:rPr>
              <w:t>5941,9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0F9E" w:rsidRPr="0073779C" w:rsidRDefault="00BB0F9E" w:rsidP="00BB0F9E">
            <w:pPr>
              <w:jc w:val="center"/>
              <w:rPr>
                <w:rFonts w:ascii="Arial" w:hAnsi="Arial" w:cs="Arial"/>
              </w:rPr>
            </w:pPr>
            <w:r w:rsidRPr="0073779C">
              <w:rPr>
                <w:rFonts w:ascii="Arial" w:hAnsi="Arial" w:cs="Arial"/>
              </w:rPr>
              <w:t>6002,7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9E" w:rsidRPr="0073779C" w:rsidRDefault="00BB0F9E" w:rsidP="00BB0F9E">
            <w:pPr>
              <w:jc w:val="center"/>
              <w:rPr>
                <w:rFonts w:ascii="Arial" w:hAnsi="Arial" w:cs="Arial"/>
              </w:rPr>
            </w:pPr>
            <w:r w:rsidRPr="0073779C">
              <w:rPr>
                <w:rFonts w:ascii="Arial" w:hAnsi="Arial" w:cs="Arial"/>
              </w:rPr>
              <w:t>6065,3</w:t>
            </w:r>
          </w:p>
        </w:tc>
      </w:tr>
      <w:tr w:rsidR="00BB0F9E" w:rsidRPr="00D1406E" w:rsidTr="0073779C">
        <w:trPr>
          <w:trHeight w:val="850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0F9E" w:rsidRPr="0073779C" w:rsidRDefault="00BB0F9E" w:rsidP="00BB0F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3779C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потребления воды по категории «Население», тыс. куб. м.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0F9E" w:rsidRPr="0073779C" w:rsidRDefault="00BB0F9E" w:rsidP="00BB0F9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73779C">
              <w:rPr>
                <w:rFonts w:ascii="Arial" w:hAnsi="Arial" w:cs="Arial"/>
              </w:rPr>
              <w:t>4850,9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0F9E" w:rsidRPr="0073779C" w:rsidRDefault="00BB0F9E" w:rsidP="00BB0F9E">
            <w:pPr>
              <w:jc w:val="center"/>
              <w:rPr>
                <w:rFonts w:ascii="Arial" w:hAnsi="Arial" w:cs="Arial"/>
              </w:rPr>
            </w:pPr>
            <w:r w:rsidRPr="0073779C">
              <w:rPr>
                <w:rFonts w:ascii="Arial" w:hAnsi="Arial" w:cs="Arial"/>
              </w:rPr>
              <w:t>4900,9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0F9E" w:rsidRPr="0073779C" w:rsidRDefault="00BB0F9E" w:rsidP="00BB0F9E">
            <w:pPr>
              <w:jc w:val="center"/>
              <w:rPr>
                <w:rFonts w:ascii="Arial" w:hAnsi="Arial" w:cs="Arial"/>
              </w:rPr>
            </w:pPr>
            <w:r w:rsidRPr="0073779C">
              <w:rPr>
                <w:rFonts w:ascii="Arial" w:hAnsi="Arial" w:cs="Arial"/>
              </w:rPr>
              <w:t>4951,6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0F9E" w:rsidRPr="0073779C" w:rsidRDefault="00BB0F9E" w:rsidP="00BB0F9E">
            <w:pPr>
              <w:jc w:val="center"/>
              <w:rPr>
                <w:rFonts w:ascii="Arial" w:hAnsi="Arial" w:cs="Arial"/>
              </w:rPr>
            </w:pPr>
            <w:r w:rsidRPr="0073779C">
              <w:rPr>
                <w:rFonts w:ascii="Arial" w:hAnsi="Arial" w:cs="Arial"/>
              </w:rPr>
              <w:t>5002,3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9E" w:rsidRDefault="00BB0F9E" w:rsidP="00BB0F9E">
            <w:pPr>
              <w:jc w:val="center"/>
              <w:rPr>
                <w:rFonts w:ascii="Arial" w:hAnsi="Arial" w:cs="Arial"/>
              </w:rPr>
            </w:pPr>
            <w:r w:rsidRPr="0073779C">
              <w:rPr>
                <w:rFonts w:ascii="Arial" w:hAnsi="Arial" w:cs="Arial"/>
              </w:rPr>
              <w:t>5054,4</w:t>
            </w:r>
          </w:p>
        </w:tc>
      </w:tr>
    </w:tbl>
    <w:p w:rsidR="009C25CE" w:rsidRPr="00D92EB2" w:rsidRDefault="00C51AC8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bookmarkStart w:id="62" w:name="bookmark64"/>
      <w:bookmarkStart w:id="63" w:name="bookmark65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lastRenderedPageBreak/>
        <w:t xml:space="preserve">5.5.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Определение прогнозируемого спроса на сточные бытовые воды</w:t>
      </w:r>
      <w:bookmarkEnd w:id="62"/>
      <w:bookmarkEnd w:id="63"/>
    </w:p>
    <w:p w:rsidR="009C25CE" w:rsidRPr="00D92EB2" w:rsidRDefault="009C25CE" w:rsidP="00C51AC8">
      <w:pPr>
        <w:pStyle w:val="1"/>
        <w:spacing w:before="120" w:after="120"/>
        <w:ind w:left="-284"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На момент разработки настоящей Программы централизованная система водоотведения на территории муниципального образования отсутствует.</w:t>
      </w:r>
    </w:p>
    <w:p w:rsidR="009C25CE" w:rsidRPr="00D92EB2" w:rsidRDefault="00C51AC8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bookmarkStart w:id="64" w:name="bookmark66"/>
      <w:bookmarkStart w:id="65" w:name="bookmark67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 xml:space="preserve">5.6.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Определение прогнозируемого спроса на утилизацию, обезвреживание и захоронение твердых коммунальных отходов</w:t>
      </w:r>
      <w:bookmarkEnd w:id="64"/>
      <w:bookmarkEnd w:id="65"/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На момент разработки настоящей Программы система утилизации, обезвреживания и захоронения твердых коммунальных отходов на территории муниципального образования отсутствует, вывоз твердых коммунальных отходов организован.</w:t>
      </w:r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Программа в области обращения с отходами на территории муниципального образования отсутствует, генеральным планом предлагается выявление всех несанкционированных свалок и их рекультивация, организация планово-регулярной системы очистки населенного пункта, своевременного сбора и вывоза всех коммунальных отходов (включая уличный с</w:t>
      </w:r>
      <w:r w:rsidR="003E0527" w:rsidRPr="00D92EB2">
        <w:rPr>
          <w:rFonts w:ascii="Times New Roman" w:hAnsi="Times New Roman" w:cs="Times New Roman"/>
          <w:b w:val="0"/>
          <w:color w:val="auto"/>
        </w:rPr>
        <w:t>в</w:t>
      </w:r>
      <w:r w:rsidRPr="00D92EB2">
        <w:rPr>
          <w:rFonts w:ascii="Times New Roman" w:hAnsi="Times New Roman" w:cs="Times New Roman"/>
          <w:b w:val="0"/>
          <w:color w:val="auto"/>
        </w:rPr>
        <w:t>ет), их обезвреживание.</w:t>
      </w:r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Определение прогнозируемого спроса на накопление ТКО от жилых зданий произведено справочно.</w:t>
      </w:r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Определение прогнозируемого спроса на накопление и утилизацию ТКО принимается в соответствии с приложением М СП 42.13330.2011 «Градостроительство. Планировка и застройка городских и сельских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й. Актуализированная редакция СНиП 2.07.01-89*».</w:t>
      </w:r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 накопления ТКО на 1 человека, с учетом общественных зданий принят в размере 1,5 куб. м. в год.</w:t>
      </w:r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Количество крупногабаритных отходов (далее по тексту КГО) принимается в размере 5% т объема ТКО (примечание 4, Приложения М СП 42.13330.2011).</w:t>
      </w:r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Объемы образования ТКО от промышленных объектов представлены в неучтенных расходах в размере 10%.</w:t>
      </w:r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Прогнозируемый спрос объемов </w:t>
      </w:r>
      <w:r w:rsidRPr="00851841">
        <w:rPr>
          <w:rFonts w:ascii="Times New Roman" w:hAnsi="Times New Roman" w:cs="Times New Roman"/>
          <w:b w:val="0"/>
          <w:color w:val="auto"/>
        </w:rPr>
        <w:t xml:space="preserve">накопления ТКО МО </w:t>
      </w:r>
      <w:r w:rsidR="00BB0F9E" w:rsidRPr="00851841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Чири-юртовского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приве</w:t>
      </w:r>
      <w:r w:rsidR="005633E5" w:rsidRPr="00D92EB2">
        <w:rPr>
          <w:rFonts w:ascii="Times New Roman" w:hAnsi="Times New Roman" w:cs="Times New Roman"/>
          <w:b w:val="0"/>
          <w:color w:val="auto"/>
        </w:rPr>
        <w:t>ден в таблице ниже.</w:t>
      </w:r>
    </w:p>
    <w:p w:rsidR="00BC55C9" w:rsidRPr="00D92EB2" w:rsidRDefault="00BC55C9" w:rsidP="00BC55C9">
      <w:pPr>
        <w:rPr>
          <w:color w:val="auto"/>
        </w:rPr>
      </w:pPr>
    </w:p>
    <w:p w:rsidR="009C25CE" w:rsidRPr="00D92EB2" w:rsidRDefault="009C25CE" w:rsidP="00342EA9">
      <w:pPr>
        <w:pStyle w:val="1"/>
        <w:ind w:left="-28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lastRenderedPageBreak/>
        <w:t>Таблица 9. Прогнозируемый спрос на накопление твердых коммунальных отходов, тыс. м</w:t>
      </w:r>
      <w:r w:rsidRPr="00D92EB2">
        <w:rPr>
          <w:rStyle w:val="a7"/>
          <w:rFonts w:eastAsiaTheme="majorEastAsia"/>
          <w:b/>
          <w:bCs/>
          <w:color w:val="auto"/>
          <w:sz w:val="24"/>
          <w:szCs w:val="24"/>
          <w:vertAlign w:val="superscript"/>
        </w:rPr>
        <w:t>3</w:t>
      </w:r>
    </w:p>
    <w:tbl>
      <w:tblPr>
        <w:tblOverlap w:val="never"/>
        <w:tblW w:w="10599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7"/>
        <w:gridCol w:w="1570"/>
        <w:gridCol w:w="1570"/>
        <w:gridCol w:w="1570"/>
        <w:gridCol w:w="1570"/>
        <w:gridCol w:w="1342"/>
      </w:tblGrid>
      <w:tr w:rsidR="00C655A6" w:rsidRPr="00D1406E" w:rsidTr="00851841">
        <w:trPr>
          <w:trHeight w:val="4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</w:tr>
      <w:tr w:rsidR="00BB0F9E" w:rsidRPr="00D1406E" w:rsidTr="00851841">
        <w:trPr>
          <w:trHeight w:val="5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0F9E" w:rsidRPr="00D1406E" w:rsidRDefault="00BB0F9E" w:rsidP="00BB0F9E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накопления ТКО от жилых зданий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0F9E" w:rsidRDefault="00BB0F9E" w:rsidP="00BB0F9E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23,2</w:t>
            </w:r>
          </w:p>
          <w:p w:rsidR="00BB0F9E" w:rsidRDefault="00BB0F9E" w:rsidP="00BB0F9E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Нас.*3,6/1000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0F9E" w:rsidRDefault="00BB0F9E" w:rsidP="00BB0F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0F9E" w:rsidRDefault="00BB0F9E" w:rsidP="00BB0F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0F9E" w:rsidRDefault="00BB0F9E" w:rsidP="00BB0F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9E" w:rsidRDefault="00BB0F9E" w:rsidP="00BB0F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24,2</w:t>
            </w:r>
          </w:p>
        </w:tc>
      </w:tr>
      <w:tr w:rsidR="004F37C5" w:rsidRPr="00D1406E" w:rsidTr="00851841">
        <w:trPr>
          <w:trHeight w:val="5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37C5" w:rsidRPr="00D1406E" w:rsidRDefault="004F37C5" w:rsidP="004F37C5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накапливаемых КГО, тыс. куб. 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37C5" w:rsidRDefault="004F37C5" w:rsidP="004F37C5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  <w:p w:rsidR="00846E2C" w:rsidRDefault="00846E2C" w:rsidP="00846E2C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Нас.*18/1000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37C5" w:rsidRDefault="004F37C5" w:rsidP="004F3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37C5" w:rsidRDefault="004F37C5" w:rsidP="004F3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37C5" w:rsidRDefault="004F37C5" w:rsidP="004F3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C5" w:rsidRDefault="004F37C5" w:rsidP="004F3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</w:tr>
      <w:tr w:rsidR="00C655A6" w:rsidRPr="00D1406E" w:rsidTr="00851841">
        <w:trPr>
          <w:trHeight w:val="5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1406E" w:rsidRDefault="009C25CE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Неучтенные расходы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1406E" w:rsidRDefault="003B3ADF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0,5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1406E" w:rsidRDefault="004F37C5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0,5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1406E" w:rsidRDefault="004F37C5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0,5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1406E" w:rsidRDefault="004F37C5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0,5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D1406E" w:rsidRDefault="004F37C5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0,5</w:t>
            </w:r>
          </w:p>
        </w:tc>
      </w:tr>
      <w:tr w:rsidR="004F37C5" w:rsidRPr="00D1406E" w:rsidTr="00851841">
        <w:trPr>
          <w:trHeight w:val="8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37C5" w:rsidRPr="00D1406E" w:rsidRDefault="004F37C5" w:rsidP="004F37C5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 xml:space="preserve">Объем накапливаемых ТКО в целом на </w:t>
            </w:r>
            <w:r w:rsidRPr="000A5394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поселени</w:t>
            </w:r>
            <w:r w:rsidRPr="00D1406E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37C5" w:rsidRDefault="004F37C5" w:rsidP="004F37C5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139,4</w:t>
            </w:r>
          </w:p>
          <w:p w:rsidR="004F37C5" w:rsidRDefault="004F37C5" w:rsidP="004F37C5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Сумма двух первых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37C5" w:rsidRDefault="004F37C5" w:rsidP="004F3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37C5" w:rsidRDefault="004F37C5" w:rsidP="004F3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37C5" w:rsidRDefault="004F37C5" w:rsidP="004F3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143,8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C5" w:rsidRDefault="004F37C5" w:rsidP="004F3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145,3</w:t>
            </w:r>
          </w:p>
        </w:tc>
      </w:tr>
      <w:tr w:rsidR="00C655A6" w:rsidRPr="00D1406E" w:rsidTr="00851841">
        <w:trPr>
          <w:trHeight w:val="4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1406E" w:rsidRDefault="009C25CE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1406E" w:rsidRDefault="009C25CE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1406E" w:rsidRDefault="009C25CE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1406E" w:rsidRDefault="009C25CE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1406E" w:rsidRDefault="009C25CE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D1406E" w:rsidRDefault="00743BD6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="009C25CE"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4F37C5" w:rsidRPr="00D1406E" w:rsidTr="00851841">
        <w:trPr>
          <w:trHeight w:val="5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37C5" w:rsidRPr="00D1406E" w:rsidRDefault="004F37C5" w:rsidP="004F37C5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накопления ТКО от жилых зданий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37C5" w:rsidRDefault="004F37C5" w:rsidP="004F37C5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24,5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37C5" w:rsidRDefault="004F37C5" w:rsidP="004F3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37C5" w:rsidRDefault="004F37C5" w:rsidP="004F3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37C5" w:rsidRDefault="004F37C5" w:rsidP="004F3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C5" w:rsidRDefault="004F37C5" w:rsidP="004F3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25,5</w:t>
            </w:r>
          </w:p>
        </w:tc>
      </w:tr>
      <w:tr w:rsidR="004F37C5" w:rsidRPr="00D1406E" w:rsidTr="00851841">
        <w:trPr>
          <w:trHeight w:val="5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37C5" w:rsidRPr="00D1406E" w:rsidRDefault="004F37C5" w:rsidP="004F37C5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накапливаемых КГО, тыс. куб. 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37C5" w:rsidRPr="004F37C5" w:rsidRDefault="004F37C5" w:rsidP="004F37C5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4F37C5">
              <w:rPr>
                <w:rFonts w:ascii="Arial" w:hAnsi="Arial" w:cs="Arial"/>
              </w:rPr>
              <w:t>122,3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37C5" w:rsidRPr="004F37C5" w:rsidRDefault="004F37C5" w:rsidP="004F37C5">
            <w:pPr>
              <w:jc w:val="center"/>
              <w:rPr>
                <w:rFonts w:ascii="Arial" w:hAnsi="Arial" w:cs="Arial"/>
              </w:rPr>
            </w:pPr>
            <w:r w:rsidRPr="004F37C5">
              <w:rPr>
                <w:rFonts w:ascii="Arial" w:hAnsi="Arial" w:cs="Arial"/>
              </w:rPr>
              <w:t>123,6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37C5" w:rsidRPr="004F37C5" w:rsidRDefault="004F37C5" w:rsidP="004F37C5">
            <w:pPr>
              <w:jc w:val="center"/>
              <w:rPr>
                <w:rFonts w:ascii="Arial" w:hAnsi="Arial" w:cs="Arial"/>
              </w:rPr>
            </w:pPr>
            <w:r w:rsidRPr="004F37C5">
              <w:rPr>
                <w:rFonts w:ascii="Arial" w:hAnsi="Arial" w:cs="Arial"/>
              </w:rPr>
              <w:t>124,8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37C5" w:rsidRPr="004F37C5" w:rsidRDefault="004F37C5" w:rsidP="004F37C5">
            <w:pPr>
              <w:jc w:val="center"/>
              <w:rPr>
                <w:rFonts w:ascii="Arial" w:hAnsi="Arial" w:cs="Arial"/>
              </w:rPr>
            </w:pPr>
            <w:r w:rsidRPr="004F37C5">
              <w:rPr>
                <w:rFonts w:ascii="Arial" w:hAnsi="Arial" w:cs="Arial"/>
              </w:rPr>
              <w:t>126,1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C5" w:rsidRPr="004F37C5" w:rsidRDefault="004F37C5" w:rsidP="004F37C5">
            <w:pPr>
              <w:jc w:val="center"/>
              <w:rPr>
                <w:rFonts w:ascii="Arial" w:hAnsi="Arial" w:cs="Arial"/>
              </w:rPr>
            </w:pPr>
            <w:r w:rsidRPr="004F37C5">
              <w:rPr>
                <w:rFonts w:ascii="Arial" w:hAnsi="Arial" w:cs="Arial"/>
              </w:rPr>
              <w:t>127,4</w:t>
            </w:r>
          </w:p>
        </w:tc>
      </w:tr>
      <w:tr w:rsidR="003B3ADF" w:rsidRPr="00D1406E" w:rsidTr="00851841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3ADF" w:rsidRPr="00D1406E" w:rsidRDefault="003B3ADF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Неучтенные расходы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3ADF" w:rsidRPr="00D1406E" w:rsidRDefault="003B3ADF" w:rsidP="00D93395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0,</w:t>
            </w:r>
            <w:r w:rsidR="00F516FE">
              <w:rPr>
                <w:rFonts w:ascii="Times New Roman" w:hAnsi="Times New Roman" w:cs="Times New Roman"/>
                <w:b w:val="0"/>
                <w:color w:val="auto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3ADF" w:rsidRPr="00D1406E" w:rsidRDefault="00F516FE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0,3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3ADF" w:rsidRPr="00D1406E" w:rsidRDefault="00F516FE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0,3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3ADF" w:rsidRPr="00D1406E" w:rsidRDefault="00F516FE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0,3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ADF" w:rsidRPr="00D1406E" w:rsidRDefault="00F516FE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0,3</w:t>
            </w:r>
          </w:p>
        </w:tc>
      </w:tr>
      <w:tr w:rsidR="004F37C5" w:rsidRPr="00D1406E" w:rsidTr="00851841">
        <w:trPr>
          <w:trHeight w:val="8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37C5" w:rsidRPr="00D1406E" w:rsidRDefault="004F37C5" w:rsidP="004F37C5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 xml:space="preserve">Объем накапливаемых ТКО в целом на </w:t>
            </w:r>
            <w:r w:rsidRPr="000A5394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поселени</w:t>
            </w:r>
            <w:r w:rsidRPr="00D1406E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37C5" w:rsidRPr="004F37C5" w:rsidRDefault="004F37C5" w:rsidP="004F37C5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4F37C5">
              <w:rPr>
                <w:rFonts w:ascii="Arial" w:hAnsi="Arial" w:cs="Arial"/>
              </w:rPr>
              <w:t>146,8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37C5" w:rsidRPr="004F37C5" w:rsidRDefault="004F37C5" w:rsidP="004F37C5">
            <w:pPr>
              <w:jc w:val="center"/>
              <w:rPr>
                <w:rFonts w:ascii="Arial" w:hAnsi="Arial" w:cs="Arial"/>
              </w:rPr>
            </w:pPr>
            <w:r w:rsidRPr="004F37C5">
              <w:rPr>
                <w:rFonts w:ascii="Arial" w:hAnsi="Arial" w:cs="Arial"/>
              </w:rPr>
              <w:t>148,3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37C5" w:rsidRPr="004F37C5" w:rsidRDefault="004F37C5" w:rsidP="004F37C5">
            <w:pPr>
              <w:jc w:val="center"/>
              <w:rPr>
                <w:rFonts w:ascii="Arial" w:hAnsi="Arial" w:cs="Arial"/>
              </w:rPr>
            </w:pPr>
            <w:r w:rsidRPr="004F37C5">
              <w:rPr>
                <w:rFonts w:ascii="Arial" w:hAnsi="Arial" w:cs="Arial"/>
              </w:rPr>
              <w:t>149,8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37C5" w:rsidRPr="004F37C5" w:rsidRDefault="004F37C5" w:rsidP="004F37C5">
            <w:pPr>
              <w:jc w:val="center"/>
              <w:rPr>
                <w:rFonts w:ascii="Arial" w:hAnsi="Arial" w:cs="Arial"/>
              </w:rPr>
            </w:pPr>
            <w:r w:rsidRPr="004F37C5">
              <w:rPr>
                <w:rFonts w:ascii="Arial" w:hAnsi="Arial" w:cs="Arial"/>
              </w:rPr>
              <w:t>151,3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7C5" w:rsidRPr="004F37C5" w:rsidRDefault="004F37C5" w:rsidP="004F37C5">
            <w:pPr>
              <w:jc w:val="center"/>
              <w:rPr>
                <w:rFonts w:ascii="Arial" w:hAnsi="Arial" w:cs="Arial"/>
              </w:rPr>
            </w:pPr>
            <w:r w:rsidRPr="004F37C5">
              <w:rPr>
                <w:rFonts w:ascii="Arial" w:hAnsi="Arial" w:cs="Arial"/>
              </w:rPr>
              <w:t>152,9</w:t>
            </w:r>
          </w:p>
        </w:tc>
      </w:tr>
      <w:tr w:rsidR="003B3ADF" w:rsidRPr="00D1406E" w:rsidTr="00851841">
        <w:trPr>
          <w:trHeight w:val="85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3B3ADF" w:rsidRPr="00D1406E" w:rsidRDefault="003B3ADF" w:rsidP="00342EA9">
            <w:pPr>
              <w:pStyle w:val="1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</w:p>
          <w:p w:rsidR="003B3ADF" w:rsidRPr="00D1406E" w:rsidRDefault="003B3ADF" w:rsidP="00BC55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B3ADF" w:rsidRPr="00D1406E" w:rsidRDefault="003B3ADF" w:rsidP="00BC55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B3ADF" w:rsidRPr="00D1406E" w:rsidRDefault="003B3ADF" w:rsidP="00BC55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B3ADF" w:rsidRPr="00D1406E" w:rsidRDefault="003B3ADF" w:rsidP="00BC55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B3ADF" w:rsidRPr="00D1406E" w:rsidRDefault="003B3ADF" w:rsidP="00BC55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B3ADF" w:rsidRPr="00D1406E" w:rsidRDefault="003B3ADF" w:rsidP="00BC55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B3ADF" w:rsidRPr="00D1406E" w:rsidRDefault="003B3ADF" w:rsidP="00BC55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B3ADF" w:rsidRPr="00D1406E" w:rsidRDefault="003B3ADF" w:rsidP="00BC55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B3ADF" w:rsidRPr="00D1406E" w:rsidRDefault="003B3ADF" w:rsidP="00BC55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B3ADF" w:rsidRPr="00D1406E" w:rsidRDefault="003B3ADF" w:rsidP="00BC55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:rsidR="003B3ADF" w:rsidRPr="00D1406E" w:rsidRDefault="003B3ADF" w:rsidP="00342EA9">
            <w:pPr>
              <w:pStyle w:val="1"/>
              <w:jc w:val="center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:rsidR="003B3ADF" w:rsidRPr="00D1406E" w:rsidRDefault="003B3ADF" w:rsidP="00342EA9">
            <w:pPr>
              <w:pStyle w:val="1"/>
              <w:jc w:val="center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:rsidR="003B3ADF" w:rsidRPr="00D1406E" w:rsidRDefault="003B3ADF" w:rsidP="00342EA9">
            <w:pPr>
              <w:pStyle w:val="1"/>
              <w:jc w:val="center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:rsidR="003B3ADF" w:rsidRPr="00D1406E" w:rsidRDefault="003B3ADF" w:rsidP="00342EA9">
            <w:pPr>
              <w:pStyle w:val="1"/>
              <w:jc w:val="center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3B3ADF" w:rsidRPr="00D1406E" w:rsidRDefault="003B3ADF" w:rsidP="00342EA9">
            <w:pPr>
              <w:pStyle w:val="1"/>
              <w:jc w:val="center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</w:tr>
    </w:tbl>
    <w:p w:rsidR="009C25CE" w:rsidRPr="00D92EB2" w:rsidRDefault="009C25CE" w:rsidP="00DE3AF2">
      <w:pPr>
        <w:pStyle w:val="1"/>
        <w:numPr>
          <w:ilvl w:val="0"/>
          <w:numId w:val="20"/>
        </w:numPr>
        <w:jc w:val="center"/>
        <w:rPr>
          <w:rFonts w:ascii="Times New Roman" w:hAnsi="Times New Roman" w:cs="Times New Roman"/>
          <w:b w:val="0"/>
          <w:color w:val="auto"/>
        </w:rPr>
      </w:pPr>
      <w:bookmarkStart w:id="66" w:name="bookmark68"/>
      <w:r w:rsidRPr="00D92EB2">
        <w:rPr>
          <w:rStyle w:val="80"/>
          <w:rFonts w:eastAsiaTheme="majorEastAsia"/>
          <w:b/>
          <w:bCs/>
          <w:color w:val="auto"/>
          <w:sz w:val="28"/>
          <w:szCs w:val="28"/>
        </w:rPr>
        <w:lastRenderedPageBreak/>
        <w:t>ОБОСНОВАНИЕ ЦЕЛЕВЫХ ПОКАЗАТЕЛЕЙ КОМПЛЕКСНОГО РАЗВИТИЯ КОММУНАЛЬНОЙ ИНФРАСТРУКТУРЫ, А ТАКЖЕ МЕРОПРИЯТИЙ, ВХОДЯЩИХ В ПЛАН ЗАСТРОЙКИ</w:t>
      </w:r>
      <w:bookmarkEnd w:id="66"/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 анализе комплексного развития систем коммунальной инфраструктуры можно выделить такие целевые показатели, как: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спроса на коммунальные ресурсы и перспективной нагрузки (по каждому виду коммунального ресурса);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изменение уровня загрузки мощностей и уровень соответствия мощностей объектов коммунальной инфраструктуры потребностям потребителей;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качества поставляемого коммунального ресурса;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степени охвата потребителей приборами учета (с выделением многоквартирных домов и бюджетных организаций);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надежности по каждой системе ресурсоснабжения (количество аварий и повреждений на 1 км инженерных сетей, износ коммунальных сетей, протяженность сетей, нуждающихся в замене);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эффективности производства и транспортировки ресурсов по каждой системе ресурсоснабжения (удельные расходы топлива и энергии, проценты собственных нужд, проценты потерь в сетях);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эффективности потребления каждого вида коммунального ресурса (удельные расходы каждого вида ресурса на 1 м , на 1 чел.);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воздействия на окружающую среду;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критерии доступности для населения коммунальных услуг.</w:t>
      </w:r>
    </w:p>
    <w:p w:rsidR="009C25CE" w:rsidRPr="00D92EB2" w:rsidRDefault="009C25CE" w:rsidP="00C51AC8">
      <w:pPr>
        <w:pStyle w:val="1"/>
        <w:ind w:left="-142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анализируются по каждому виду коммунальных услуг (за исключением критериев доступности для населения коммунальных услуг, которые анализируются в комплексе по всем видам коммунальных услуг) и периодически пересматриваются и актуализируются. Перечень целевых показателей комплексного развития коммунальной инфраструктуры приведен в таблице: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t>Таблица 10. Перечень целевых показателей</w:t>
      </w:r>
    </w:p>
    <w:tbl>
      <w:tblPr>
        <w:tblOverlap w:val="never"/>
        <w:tblW w:w="10349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9807"/>
      </w:tblGrid>
      <w:tr w:rsidR="00C655A6" w:rsidRPr="00D92EB2" w:rsidTr="00C51AC8">
        <w:trPr>
          <w:trHeight w:val="50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8"/>
                <w:szCs w:val="28"/>
              </w:rPr>
              <w:t>Показатель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Показатели развития системы коммунальной инфраструктуры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1.1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Изменение спроса на коммунальные ресурсы, в процентах к базовому периоду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1.2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Нагрузка, в абсолютных значениях за каждый рассматриваемый период</w:t>
            </w:r>
          </w:p>
        </w:tc>
      </w:tr>
      <w:tr w:rsidR="00C655A6" w:rsidRPr="00D92EB2" w:rsidTr="00C51AC8">
        <w:trPr>
          <w:trHeight w:val="50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1.3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Изменение уровня загрузки мощностей, в процентах к базовому периоду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1.4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Уровень соответствия мощностей объектов коммунальной инфраструктуры потребностям потребителей (резерв/дефицит), в процентах за каждый рассматриваемый период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Показатели эффективности функционирования системы коммунальной инфраструктуры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2.1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Удельный расход топлива на выработку 1 ед. коммунального ресурса, кг у.т. за каждый рассматриваемый период</w:t>
            </w:r>
          </w:p>
        </w:tc>
      </w:tr>
      <w:tr w:rsidR="00C655A6" w:rsidRPr="00D92EB2" w:rsidTr="00C51AC8">
        <w:trPr>
          <w:trHeight w:val="7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2.2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Удельные расходы энергоресурсов на выработку 1 ед. коммунального ресурса, в абсолютных значениях за каждый рассматриваемый период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2.3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Доля расхода коммунального ресурса на собственные нужды, в процентах за каждый рассматриваемый период</w:t>
            </w:r>
          </w:p>
        </w:tc>
      </w:tr>
      <w:tr w:rsidR="00C655A6" w:rsidRPr="00D92EB2" w:rsidTr="00C51AC8">
        <w:trPr>
          <w:trHeight w:val="49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2.4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Доля потерь коммунального ресурса в сетях, в процентах за каждый рассматриваемый период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2.5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Удельные потери коммунального ресурса на 1 км сетей, в абсолютных значениях за каждый рассматриваемый период</w:t>
            </w:r>
          </w:p>
        </w:tc>
      </w:tr>
      <w:tr w:rsidR="00C655A6" w:rsidRPr="00D92EB2" w:rsidTr="00C51AC8">
        <w:trPr>
          <w:trHeight w:val="7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2.6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Удельный расход коммунального ресурса на 1 чел. (на 1 м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  <w:vertAlign w:val="superscript"/>
              </w:rPr>
              <w:t>2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 xml:space="preserve"> жилой площади), в абсолютных значениях за каждый рассматриваемый период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2.7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Уровень оснащенности приборами учета потребителей коммунального ресурса, в процентах за каждый рассматриваемый период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Показатели надежности функционирования системы коммунальной инфраструктуры</w:t>
            </w:r>
          </w:p>
        </w:tc>
      </w:tr>
      <w:tr w:rsidR="00C655A6" w:rsidRPr="00D92EB2" w:rsidTr="00C51AC8">
        <w:trPr>
          <w:trHeight w:val="49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3.1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Количество аварий на километр сетей, в абсолютных значениях за каждый рассматриваемый период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3.2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Уровень физического износа объектов и сетей (по данным бухгалтерского учета), в процентах за каждый рассматриваемый период</w:t>
            </w:r>
          </w:p>
        </w:tc>
      </w:tr>
      <w:tr w:rsidR="00C655A6" w:rsidRPr="00D92EB2" w:rsidTr="00C51AC8">
        <w:trPr>
          <w:trHeight w:val="7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3.3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Доля ежегодно заменяемых сетей, в процентах от общей протяженности за каждый рассматриваемый период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Показатели качества поставляемого коммунального ресурса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4.1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Показатели, установленные согласно ГОСТам, санитарно-эпидемиологическим нормам и правилам и др. нормативным документам, за каждый рассматриваемый период</w:t>
            </w:r>
          </w:p>
        </w:tc>
      </w:tr>
      <w:tr w:rsidR="00C655A6" w:rsidRPr="00D92EB2" w:rsidTr="00C51AC8">
        <w:trPr>
          <w:trHeight w:val="49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Показатели воздействия на окружающую среду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5.1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Удельные выбросы загрязняющих веществ в окружающую среду, за каждый рассматриваемый период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Критерии доступности для населения коммунальных услуг</w:t>
            </w:r>
          </w:p>
        </w:tc>
      </w:tr>
      <w:tr w:rsidR="00C655A6" w:rsidRPr="00D92EB2" w:rsidTr="00C51AC8">
        <w:trPr>
          <w:trHeight w:val="7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6.1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Доля расходов на коммунальные услуги в совокупном доходе семьи, в процентах за каждый рассматриваемый период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6.2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Доля населения с доходами ниже прожиточного минимума, в процентах за каждый рассматриваемый период</w:t>
            </w:r>
          </w:p>
        </w:tc>
      </w:tr>
      <w:tr w:rsidR="00C655A6" w:rsidRPr="00D92EB2" w:rsidTr="00C51AC8">
        <w:trPr>
          <w:trHeight w:val="7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6.3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Уровень собираемости платежей за коммунальные услуги, в процентах за каждый рассматриваемый период</w:t>
            </w:r>
          </w:p>
        </w:tc>
      </w:tr>
      <w:tr w:rsidR="00C655A6" w:rsidRPr="00D92EB2" w:rsidTr="00C51AC8">
        <w:trPr>
          <w:trHeight w:val="7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6.4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Доля получателей субсидий на оплату коммунальных услуг в общей численности населения, в процентах за каждый рассматриваемый период</w:t>
            </w:r>
          </w:p>
        </w:tc>
      </w:tr>
      <w:tr w:rsidR="00BC55C9" w:rsidRPr="00D92EB2" w:rsidTr="00C51AC8">
        <w:trPr>
          <w:trHeight w:val="7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55C9" w:rsidRPr="00D92EB2" w:rsidRDefault="00BC55C9" w:rsidP="00BC55C9">
            <w:pPr>
              <w:pStyle w:val="1"/>
              <w:spacing w:before="0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5C9" w:rsidRPr="00D92EB2" w:rsidRDefault="00BC55C9" w:rsidP="00BC55C9">
            <w:pPr>
              <w:pStyle w:val="1"/>
              <w:spacing w:before="0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</w:tr>
    </w:tbl>
    <w:p w:rsidR="009C25CE" w:rsidRPr="00D92EB2" w:rsidRDefault="00A567B0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bookmarkStart w:id="67" w:name="bookmark69"/>
      <w:bookmarkStart w:id="68" w:name="bookmark70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lastRenderedPageBreak/>
        <w:t xml:space="preserve">6.1.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Обоснование мероприятий, входящих в план застройки</w:t>
      </w:r>
      <w:bookmarkEnd w:id="67"/>
      <w:bookmarkEnd w:id="68"/>
    </w:p>
    <w:p w:rsidR="009C25CE" w:rsidRPr="00851841" w:rsidRDefault="009C25CE" w:rsidP="00A567B0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Согласно Генерального плана муниципального образования основным направлением застройки территории муниципального образования, является индивидуальная </w:t>
      </w:r>
      <w:r w:rsidRPr="00851841">
        <w:rPr>
          <w:rFonts w:ascii="Times New Roman" w:hAnsi="Times New Roman" w:cs="Times New Roman"/>
          <w:b w:val="0"/>
          <w:color w:val="auto"/>
        </w:rPr>
        <w:t>застройка жилыми зданиями.</w:t>
      </w:r>
    </w:p>
    <w:p w:rsidR="009C25CE" w:rsidRPr="00851841" w:rsidRDefault="009C25CE" w:rsidP="00A567B0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Жилые зоны в </w:t>
      </w:r>
      <w:r w:rsidR="008B206A" w:rsidRPr="00851841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Чири-Юртовском </w:t>
      </w:r>
      <w:r w:rsidRPr="00851841">
        <w:rPr>
          <w:rFonts w:ascii="Times New Roman" w:hAnsi="Times New Roman" w:cs="Times New Roman"/>
          <w:b w:val="0"/>
          <w:color w:val="auto"/>
        </w:rPr>
        <w:t>сельском поселении подразделяются на:</w:t>
      </w:r>
    </w:p>
    <w:p w:rsidR="009C25CE" w:rsidRPr="00851841" w:rsidRDefault="009C25CE" w:rsidP="00DE3AF2">
      <w:pPr>
        <w:pStyle w:val="1"/>
        <w:numPr>
          <w:ilvl w:val="0"/>
          <w:numId w:val="18"/>
        </w:numPr>
        <w:spacing w:before="120" w:after="120"/>
        <w:ind w:hanging="11"/>
        <w:jc w:val="both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>зоны индивидуальной жилой застройки;</w:t>
      </w:r>
    </w:p>
    <w:p w:rsidR="009C25CE" w:rsidRPr="00851841" w:rsidRDefault="009C25CE" w:rsidP="00DE3AF2">
      <w:pPr>
        <w:pStyle w:val="1"/>
        <w:numPr>
          <w:ilvl w:val="0"/>
          <w:numId w:val="18"/>
        </w:numPr>
        <w:spacing w:before="120" w:after="120"/>
        <w:ind w:hanging="11"/>
        <w:jc w:val="both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>зоны отводов под жилищное строительство.</w:t>
      </w:r>
    </w:p>
    <w:p w:rsidR="009C25CE" w:rsidRPr="00D92EB2" w:rsidRDefault="009C25CE" w:rsidP="00A567B0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>Увеличение жилого фонда в поселении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за последние годы происходило преимущественно за счет строительства индивидуальных жилых домов, построенных населением за счет собственных средств</w:t>
      </w:r>
    </w:p>
    <w:p w:rsidR="009C25CE" w:rsidRPr="00D92EB2" w:rsidRDefault="009C25CE" w:rsidP="00A567B0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Прогнозируемый план жилой застройки в муниципальном образовании в соответствии с прогнозируемой численностью населения приведен в таблице ниже.</w:t>
      </w:r>
    </w:p>
    <w:p w:rsidR="009C25CE" w:rsidRDefault="009C25CE" w:rsidP="00E335A9">
      <w:pPr>
        <w:pStyle w:val="1"/>
        <w:rPr>
          <w:rStyle w:val="a7"/>
          <w:rFonts w:eastAsiaTheme="majorEastAsia"/>
          <w:b/>
          <w:bCs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t>Таблица 11. Прогнозируемый план жилой застройки в муниципальном образовании, тыс. кв. м.</w:t>
      </w:r>
    </w:p>
    <w:p w:rsidR="00121EB2" w:rsidRPr="00121EB2" w:rsidRDefault="00121EB2" w:rsidP="00121EB2"/>
    <w:tbl>
      <w:tblPr>
        <w:tblOverlap w:val="never"/>
        <w:tblW w:w="982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14"/>
        <w:gridCol w:w="1549"/>
        <w:gridCol w:w="1487"/>
        <w:gridCol w:w="1597"/>
        <w:gridCol w:w="1511"/>
        <w:gridCol w:w="1469"/>
      </w:tblGrid>
      <w:tr w:rsidR="00A84A20" w:rsidRPr="00851841" w:rsidTr="00851841">
        <w:trPr>
          <w:trHeight w:val="413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A20" w:rsidRPr="00851841" w:rsidRDefault="00A84A20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841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A20" w:rsidRPr="00851841" w:rsidRDefault="00A84A20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841">
              <w:rPr>
                <w:rFonts w:ascii="Times New Roman" w:hAnsi="Times New Roman" w:cs="Times New Roman"/>
                <w:b/>
              </w:rPr>
              <w:t>2017 г.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A20" w:rsidRPr="00851841" w:rsidRDefault="00A84A20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841">
              <w:rPr>
                <w:rFonts w:ascii="Times New Roman" w:hAnsi="Times New Roman" w:cs="Times New Roman"/>
                <w:b/>
              </w:rPr>
              <w:t>2018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A20" w:rsidRPr="00851841" w:rsidRDefault="00A84A20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841">
              <w:rPr>
                <w:rFonts w:ascii="Times New Roman" w:hAnsi="Times New Roman" w:cs="Times New Roman"/>
                <w:b/>
              </w:rPr>
              <w:t>2019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A20" w:rsidRPr="00851841" w:rsidRDefault="00A84A20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841">
              <w:rPr>
                <w:rFonts w:ascii="Times New Roman" w:hAnsi="Times New Roman" w:cs="Times New Roman"/>
                <w:b/>
              </w:rPr>
              <w:t>2020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20" w:rsidRPr="00851841" w:rsidRDefault="00A84A20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841">
              <w:rPr>
                <w:rFonts w:ascii="Times New Roman" w:hAnsi="Times New Roman" w:cs="Times New Roman"/>
                <w:b/>
              </w:rPr>
              <w:t>2021 г.</w:t>
            </w:r>
          </w:p>
        </w:tc>
      </w:tr>
      <w:tr w:rsidR="008B206A" w:rsidRPr="00851841" w:rsidTr="00851841">
        <w:trPr>
          <w:trHeight w:val="562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206A" w:rsidRPr="00851841" w:rsidRDefault="008B206A" w:rsidP="008B2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51841">
              <w:rPr>
                <w:rStyle w:val="210pt"/>
                <w:rFonts w:eastAsiaTheme="majorEastAsia"/>
                <w:b w:val="0"/>
                <w:color w:val="auto"/>
                <w:sz w:val="28"/>
                <w:szCs w:val="28"/>
              </w:rPr>
              <w:t xml:space="preserve">с. </w:t>
            </w:r>
            <w:r w:rsidRPr="00851841">
              <w:rPr>
                <w:rFonts w:ascii="Times New Roman" w:hAnsi="Times New Roman" w:cs="Times New Roman"/>
                <w:b w:val="0"/>
                <w:noProof/>
                <w:color w:val="auto"/>
                <w:lang w:bidi="ar-SA"/>
              </w:rPr>
              <w:t>Чири-Юрт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206A" w:rsidRPr="00851841" w:rsidRDefault="008B206A" w:rsidP="008B206A">
            <w:pPr>
              <w:jc w:val="center"/>
            </w:pPr>
            <w:r w:rsidRPr="00851841">
              <w:t>110,400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206A" w:rsidRPr="00851841" w:rsidRDefault="008B206A" w:rsidP="008B206A">
            <w:pPr>
              <w:jc w:val="center"/>
            </w:pPr>
            <w:r w:rsidRPr="00851841">
              <w:t>115,381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206A" w:rsidRPr="00851841" w:rsidRDefault="008B206A" w:rsidP="008B206A">
            <w:pPr>
              <w:jc w:val="center"/>
            </w:pPr>
            <w:r w:rsidRPr="00851841">
              <w:t>120,442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206A" w:rsidRPr="00851841" w:rsidRDefault="008B206A" w:rsidP="008B206A">
            <w:pPr>
              <w:jc w:val="center"/>
            </w:pPr>
            <w:r w:rsidRPr="00851841">
              <w:t>125,586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06A" w:rsidRPr="00851841" w:rsidRDefault="008B206A" w:rsidP="008B206A">
            <w:pPr>
              <w:jc w:val="center"/>
            </w:pPr>
            <w:r w:rsidRPr="00851841">
              <w:t>131,815</w:t>
            </w:r>
          </w:p>
        </w:tc>
      </w:tr>
      <w:tr w:rsidR="008B206A" w:rsidRPr="00851841" w:rsidTr="00851841">
        <w:trPr>
          <w:trHeight w:val="408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206A" w:rsidRPr="00851841" w:rsidRDefault="008B206A" w:rsidP="008B2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206A" w:rsidRPr="00851841" w:rsidRDefault="008B206A" w:rsidP="008B2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206A" w:rsidRPr="00851841" w:rsidRDefault="008B206A" w:rsidP="008B2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206A" w:rsidRPr="00851841" w:rsidRDefault="008B206A" w:rsidP="008B2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206A" w:rsidRPr="00851841" w:rsidRDefault="008B206A" w:rsidP="008B2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06A" w:rsidRPr="00851841" w:rsidRDefault="008B206A" w:rsidP="008B2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 г.</w:t>
            </w:r>
          </w:p>
        </w:tc>
      </w:tr>
      <w:tr w:rsidR="008B206A" w:rsidRPr="00121EB2" w:rsidTr="00851841">
        <w:trPr>
          <w:trHeight w:val="571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06A" w:rsidRPr="00851841" w:rsidRDefault="008B206A" w:rsidP="008B20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51841">
              <w:rPr>
                <w:rStyle w:val="210pt"/>
                <w:rFonts w:eastAsiaTheme="majorEastAsia"/>
                <w:b w:val="0"/>
                <w:color w:val="auto"/>
                <w:sz w:val="28"/>
                <w:szCs w:val="28"/>
              </w:rPr>
              <w:t xml:space="preserve">с. </w:t>
            </w:r>
            <w:r w:rsidRPr="00851841">
              <w:rPr>
                <w:rFonts w:ascii="Times New Roman" w:hAnsi="Times New Roman" w:cs="Times New Roman"/>
                <w:b w:val="0"/>
                <w:noProof/>
                <w:color w:val="auto"/>
                <w:lang w:bidi="ar-SA"/>
              </w:rPr>
              <w:t>Чири-Юрт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206A" w:rsidRPr="00851841" w:rsidRDefault="008B206A" w:rsidP="008B206A">
            <w:pPr>
              <w:jc w:val="center"/>
            </w:pPr>
            <w:r w:rsidRPr="00851841">
              <w:t>135,131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206A" w:rsidRPr="00851841" w:rsidRDefault="008B206A" w:rsidP="008B206A">
            <w:pPr>
              <w:jc w:val="center"/>
            </w:pPr>
            <w:r w:rsidRPr="00851841">
              <w:t>140,536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206A" w:rsidRPr="00851841" w:rsidRDefault="008B206A" w:rsidP="008B206A">
            <w:pPr>
              <w:jc w:val="center"/>
            </w:pPr>
            <w:r w:rsidRPr="00851841">
              <w:t>144,034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206A" w:rsidRPr="00851841" w:rsidRDefault="008B206A" w:rsidP="008B206A">
            <w:pPr>
              <w:jc w:val="center"/>
            </w:pPr>
            <w:r w:rsidRPr="00851841">
              <w:t>150,626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06A" w:rsidRPr="00851841" w:rsidRDefault="008B206A" w:rsidP="008B206A">
            <w:pPr>
              <w:jc w:val="center"/>
              <w:rPr>
                <w:rFonts w:asciiTheme="minorHAnsi" w:hAnsiTheme="minorHAnsi"/>
              </w:rPr>
            </w:pPr>
            <w:r w:rsidRPr="00851841">
              <w:t>155,900</w:t>
            </w:r>
          </w:p>
        </w:tc>
      </w:tr>
    </w:tbl>
    <w:p w:rsidR="00342EA9" w:rsidRPr="00D92EB2" w:rsidRDefault="00342EA9" w:rsidP="00342EA9">
      <w:pPr>
        <w:pStyle w:val="1"/>
        <w:ind w:left="644"/>
        <w:rPr>
          <w:rStyle w:val="26"/>
          <w:rFonts w:eastAsiaTheme="majorEastAsia"/>
          <w:bCs/>
          <w:color w:val="auto"/>
          <w:sz w:val="28"/>
          <w:szCs w:val="28"/>
        </w:rPr>
      </w:pPr>
      <w:bookmarkStart w:id="69" w:name="bookmark71"/>
      <w:bookmarkStart w:id="70" w:name="bookmark72"/>
    </w:p>
    <w:p w:rsidR="00342EA9" w:rsidRPr="00D92EB2" w:rsidRDefault="00342EA9" w:rsidP="00342EA9">
      <w:pPr>
        <w:rPr>
          <w:color w:val="auto"/>
        </w:rPr>
      </w:pPr>
    </w:p>
    <w:p w:rsidR="009C25CE" w:rsidRPr="00D92EB2" w:rsidRDefault="009C25CE" w:rsidP="00DE3AF2">
      <w:pPr>
        <w:pStyle w:val="1"/>
        <w:numPr>
          <w:ilvl w:val="0"/>
          <w:numId w:val="19"/>
        </w:numPr>
        <w:jc w:val="center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ХАРАКТЕРИСТИКА СОСТОЯНИЯ И ПРОБЛЕМ СООТВЕТСТВУЮЩЕЙ СИСТЕМЫ КОММУНАЛЬНОЙ ИНФРАСТРУКТУРЫ</w:t>
      </w:r>
      <w:bookmarkEnd w:id="69"/>
      <w:bookmarkEnd w:id="70"/>
    </w:p>
    <w:p w:rsidR="009C25CE" w:rsidRPr="00851841" w:rsidRDefault="009C25CE" w:rsidP="00342EA9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Коммунальная инфраструктура муниципального образования </w:t>
      </w:r>
      <w:r w:rsidR="008B206A" w:rsidRPr="00851841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Чири-Юртовского</w:t>
      </w:r>
      <w:r w:rsidRPr="00851841">
        <w:rPr>
          <w:rFonts w:ascii="Times New Roman" w:hAnsi="Times New Roman" w:cs="Times New Roman"/>
          <w:b w:val="0"/>
          <w:color w:val="auto"/>
        </w:rPr>
        <w:t xml:space="preserve"> сельского поселения представлена следующими системами:</w:t>
      </w:r>
    </w:p>
    <w:p w:rsidR="009C25CE" w:rsidRPr="00851841" w:rsidRDefault="009C25CE" w:rsidP="00DE3AF2">
      <w:pPr>
        <w:pStyle w:val="1"/>
        <w:numPr>
          <w:ilvl w:val="0"/>
          <w:numId w:val="21"/>
        </w:numPr>
        <w:spacing w:before="120" w:after="120"/>
        <w:ind w:left="1276" w:hanging="567"/>
        <w:jc w:val="both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>система электроснабжения;</w:t>
      </w:r>
    </w:p>
    <w:p w:rsidR="009C25CE" w:rsidRPr="000C2445" w:rsidRDefault="009C25CE" w:rsidP="00DE3AF2">
      <w:pPr>
        <w:pStyle w:val="1"/>
        <w:numPr>
          <w:ilvl w:val="0"/>
          <w:numId w:val="21"/>
        </w:numPr>
        <w:spacing w:before="120" w:after="120"/>
        <w:ind w:left="1276" w:hanging="567"/>
        <w:jc w:val="both"/>
        <w:rPr>
          <w:rFonts w:ascii="Times New Roman" w:hAnsi="Times New Roman" w:cs="Times New Roman"/>
          <w:b w:val="0"/>
          <w:color w:val="auto"/>
        </w:rPr>
      </w:pPr>
      <w:r w:rsidRPr="000C2445">
        <w:rPr>
          <w:rFonts w:ascii="Times New Roman" w:hAnsi="Times New Roman" w:cs="Times New Roman"/>
          <w:b w:val="0"/>
          <w:color w:val="auto"/>
        </w:rPr>
        <w:t>система газоснабжения;</w:t>
      </w:r>
    </w:p>
    <w:p w:rsidR="009C25CE" w:rsidRPr="000C2445" w:rsidRDefault="009C25CE" w:rsidP="00DE3AF2">
      <w:pPr>
        <w:pStyle w:val="1"/>
        <w:numPr>
          <w:ilvl w:val="0"/>
          <w:numId w:val="21"/>
        </w:numPr>
        <w:spacing w:before="120" w:after="120"/>
        <w:ind w:left="1276" w:hanging="567"/>
        <w:jc w:val="both"/>
        <w:rPr>
          <w:rFonts w:ascii="Times New Roman" w:hAnsi="Times New Roman" w:cs="Times New Roman"/>
          <w:b w:val="0"/>
          <w:color w:val="auto"/>
        </w:rPr>
      </w:pPr>
      <w:r w:rsidRPr="000C2445">
        <w:rPr>
          <w:rFonts w:ascii="Times New Roman" w:hAnsi="Times New Roman" w:cs="Times New Roman"/>
          <w:b w:val="0"/>
          <w:color w:val="auto"/>
        </w:rPr>
        <w:t>система водоснабжения.</w:t>
      </w:r>
    </w:p>
    <w:p w:rsidR="009C25CE" w:rsidRPr="00D92EB2" w:rsidRDefault="009C25CE" w:rsidP="00342EA9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Такие системы коммунальной инфраструктуры, как система теплоснабжения, система водоотведения, система утилизации, обезвреживания и захоронения твердых коммунальных отходов на момент разработки настоящей Программы на территории муниципального образования отсутствуют.</w:t>
      </w:r>
    </w:p>
    <w:p w:rsidR="009C25CE" w:rsidRPr="00D92EB2" w:rsidRDefault="00A567B0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bookmarkStart w:id="71" w:name="bookmark73"/>
      <w:bookmarkStart w:id="72" w:name="bookmark74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 xml:space="preserve">7.1.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Характеристика системы электроснабжения</w:t>
      </w:r>
      <w:bookmarkEnd w:id="71"/>
      <w:bookmarkEnd w:id="72"/>
    </w:p>
    <w:p w:rsidR="00767625" w:rsidRPr="00C8514E" w:rsidRDefault="00767625" w:rsidP="00767625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C8514E">
        <w:rPr>
          <w:rFonts w:ascii="Times New Roman" w:hAnsi="Times New Roman" w:cs="Times New Roman"/>
          <w:b w:val="0"/>
          <w:color w:val="auto"/>
        </w:rPr>
        <w:t xml:space="preserve">Электроснабжение </w:t>
      </w:r>
      <w:r w:rsidRPr="00A02572">
        <w:rPr>
          <w:rFonts w:ascii="Times New Roman" w:hAnsi="Times New Roman" w:cs="Times New Roman"/>
          <w:b w:val="0"/>
          <w:noProof/>
          <w:color w:val="auto"/>
          <w:lang w:bidi="ar-SA"/>
        </w:rPr>
        <w:t>Дуба-Юртовского</w:t>
      </w:r>
      <w:r w:rsidRPr="00C8514E">
        <w:rPr>
          <w:rFonts w:ascii="Times New Roman" w:hAnsi="Times New Roman" w:cs="Times New Roman"/>
          <w:b w:val="0"/>
          <w:color w:val="auto"/>
        </w:rPr>
        <w:t xml:space="preserve"> 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C8514E">
        <w:rPr>
          <w:rFonts w:ascii="Times New Roman" w:hAnsi="Times New Roman" w:cs="Times New Roman"/>
          <w:b w:val="0"/>
          <w:color w:val="auto"/>
        </w:rPr>
        <w:t>я о</w:t>
      </w:r>
      <w:r>
        <w:rPr>
          <w:rFonts w:ascii="Times New Roman" w:hAnsi="Times New Roman" w:cs="Times New Roman"/>
          <w:b w:val="0"/>
          <w:color w:val="auto"/>
        </w:rPr>
        <w:t>существляется от энергосистемы О</w:t>
      </w:r>
      <w:r w:rsidRPr="00C8514E">
        <w:rPr>
          <w:rFonts w:ascii="Times New Roman" w:hAnsi="Times New Roman" w:cs="Times New Roman"/>
          <w:b w:val="0"/>
          <w:color w:val="auto"/>
        </w:rPr>
        <w:t>АО «</w:t>
      </w:r>
      <w:r>
        <w:rPr>
          <w:rFonts w:ascii="Times New Roman" w:hAnsi="Times New Roman" w:cs="Times New Roman"/>
          <w:b w:val="0"/>
          <w:color w:val="auto"/>
        </w:rPr>
        <w:t>Чеченэнерго</w:t>
      </w:r>
      <w:r w:rsidRPr="00C8514E">
        <w:rPr>
          <w:rFonts w:ascii="Times New Roman" w:hAnsi="Times New Roman" w:cs="Times New Roman"/>
          <w:b w:val="0"/>
          <w:color w:val="auto"/>
        </w:rPr>
        <w:t xml:space="preserve">» через подстанцию: </w:t>
      </w:r>
      <w:r w:rsidRPr="00403853">
        <w:rPr>
          <w:rFonts w:ascii="Times New Roman" w:hAnsi="Times New Roman" w:cs="Times New Roman"/>
          <w:b w:val="0"/>
          <w:color w:val="auto"/>
        </w:rPr>
        <w:t>10,4</w:t>
      </w:r>
      <w:r w:rsidRPr="00C8514E">
        <w:rPr>
          <w:rFonts w:ascii="Times New Roman" w:hAnsi="Times New Roman" w:cs="Times New Roman"/>
          <w:b w:val="0"/>
          <w:color w:val="auto"/>
        </w:rPr>
        <w:t xml:space="preserve"> кВ </w:t>
      </w:r>
      <w:r>
        <w:rPr>
          <w:rFonts w:ascii="Times New Roman" w:hAnsi="Times New Roman" w:cs="Times New Roman"/>
          <w:b w:val="0"/>
          <w:color w:val="auto"/>
        </w:rPr>
        <w:t xml:space="preserve">Цемзавода </w:t>
      </w:r>
      <w:r w:rsidRPr="00C8514E">
        <w:rPr>
          <w:rFonts w:ascii="Times New Roman" w:hAnsi="Times New Roman" w:cs="Times New Roman"/>
          <w:b w:val="0"/>
          <w:color w:val="auto"/>
        </w:rPr>
        <w:t>, на которой установлен  трансформатор мощностью по 12,6 МВА.</w:t>
      </w:r>
    </w:p>
    <w:p w:rsidR="00767625" w:rsidRPr="00C8514E" w:rsidRDefault="00767625" w:rsidP="00767625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C8514E">
        <w:rPr>
          <w:rFonts w:ascii="Times New Roman" w:hAnsi="Times New Roman" w:cs="Times New Roman"/>
          <w:b w:val="0"/>
          <w:color w:val="auto"/>
        </w:rPr>
        <w:t xml:space="preserve">Распределение электроэнергии по потребителям осуществляется по сетям </w:t>
      </w:r>
      <w:r>
        <w:rPr>
          <w:rFonts w:ascii="Times New Roman" w:hAnsi="Times New Roman" w:cs="Times New Roman"/>
          <w:b w:val="0"/>
          <w:color w:val="auto"/>
        </w:rPr>
        <w:t>10,4</w:t>
      </w:r>
      <w:r w:rsidRPr="00C8514E">
        <w:rPr>
          <w:rFonts w:ascii="Times New Roman" w:hAnsi="Times New Roman" w:cs="Times New Roman"/>
          <w:b w:val="0"/>
          <w:color w:val="auto"/>
        </w:rPr>
        <w:t xml:space="preserve"> кВ через  трансформаторных подстанций </w:t>
      </w:r>
      <w:r>
        <w:rPr>
          <w:rFonts w:ascii="Times New Roman" w:hAnsi="Times New Roman" w:cs="Times New Roman"/>
          <w:b w:val="0"/>
          <w:color w:val="auto"/>
        </w:rPr>
        <w:t>6,2</w:t>
      </w:r>
      <w:r w:rsidRPr="00C8514E">
        <w:rPr>
          <w:rFonts w:ascii="Times New Roman" w:hAnsi="Times New Roman" w:cs="Times New Roman"/>
          <w:b w:val="0"/>
          <w:color w:val="auto"/>
        </w:rPr>
        <w:t xml:space="preserve"> кВ.</w:t>
      </w:r>
    </w:p>
    <w:p w:rsidR="009C25CE" w:rsidRPr="00D92EB2" w:rsidRDefault="00767625" w:rsidP="00C8514E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C8514E">
        <w:rPr>
          <w:rFonts w:ascii="Times New Roman" w:hAnsi="Times New Roman" w:cs="Times New Roman"/>
          <w:b w:val="0"/>
          <w:color w:val="auto"/>
        </w:rPr>
        <w:t xml:space="preserve">Годовой расход </w:t>
      </w:r>
      <w:r w:rsidRPr="00851841">
        <w:rPr>
          <w:rFonts w:ascii="Times New Roman" w:hAnsi="Times New Roman" w:cs="Times New Roman"/>
          <w:b w:val="0"/>
          <w:color w:val="auto"/>
        </w:rPr>
        <w:t xml:space="preserve">электроэнергии на население за 2016 год по </w:t>
      </w:r>
      <w:r w:rsidRPr="00851841">
        <w:rPr>
          <w:rFonts w:ascii="Times New Roman" w:hAnsi="Times New Roman" w:cs="Times New Roman"/>
          <w:b w:val="0"/>
          <w:noProof/>
          <w:color w:val="auto"/>
          <w:lang w:bidi="ar-SA"/>
        </w:rPr>
        <w:t>Дуба-Юртовсому</w:t>
      </w:r>
      <w:r w:rsidRPr="00851841">
        <w:rPr>
          <w:rFonts w:ascii="Times New Roman" w:hAnsi="Times New Roman" w:cs="Times New Roman"/>
          <w:b w:val="0"/>
          <w:color w:val="auto"/>
        </w:rPr>
        <w:t xml:space="preserve"> сельскому поселению составил </w:t>
      </w:r>
      <w:r w:rsidR="00C8514E" w:rsidRPr="00851841">
        <w:rPr>
          <w:rFonts w:ascii="Times New Roman" w:hAnsi="Times New Roman" w:cs="Times New Roman"/>
          <w:b w:val="0"/>
          <w:color w:val="auto"/>
        </w:rPr>
        <w:t xml:space="preserve">– </w:t>
      </w:r>
      <w:r w:rsidR="00846E2C" w:rsidRPr="00851841">
        <w:rPr>
          <w:rFonts w:ascii="Times New Roman" w:hAnsi="Times New Roman" w:cs="Times New Roman"/>
          <w:b w:val="0"/>
          <w:color w:val="auto"/>
        </w:rPr>
        <w:t>население*</w:t>
      </w:r>
      <w:r w:rsidRPr="00851841">
        <w:rPr>
          <w:rFonts w:ascii="Times New Roman" w:hAnsi="Times New Roman" w:cs="Times New Roman"/>
          <w:b w:val="0"/>
          <w:color w:val="auto"/>
        </w:rPr>
        <w:t>0,0011639 7,51</w:t>
      </w:r>
      <w:r w:rsidR="00C8514E" w:rsidRPr="00851841">
        <w:rPr>
          <w:rFonts w:ascii="Times New Roman" w:hAnsi="Times New Roman" w:cs="Times New Roman"/>
          <w:b w:val="0"/>
          <w:color w:val="auto"/>
        </w:rPr>
        <w:t xml:space="preserve"> млн. кВтч.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505377">
          <w:pgSz w:w="11909" w:h="16840"/>
          <w:pgMar w:top="709" w:right="852" w:bottom="510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Pr="00D92EB2" w:rsidRDefault="009C25CE" w:rsidP="00E335A9">
      <w:pPr>
        <w:pStyle w:val="1"/>
        <w:rPr>
          <w:rStyle w:val="a7"/>
          <w:rFonts w:eastAsiaTheme="majorEastAsia"/>
          <w:bCs/>
          <w:color w:val="auto"/>
          <w:sz w:val="28"/>
          <w:szCs w:val="28"/>
        </w:rPr>
      </w:pPr>
      <w:r w:rsidRPr="00D92EB2">
        <w:rPr>
          <w:rStyle w:val="a7"/>
          <w:rFonts w:eastAsiaTheme="majorEastAsia"/>
          <w:bCs/>
          <w:color w:val="auto"/>
          <w:sz w:val="28"/>
          <w:szCs w:val="28"/>
        </w:rPr>
        <w:lastRenderedPageBreak/>
        <w:t>Таблица 12. Техническая характеристика системы электроснабжения</w:t>
      </w:r>
    </w:p>
    <w:p w:rsidR="00342EA9" w:rsidRPr="00D92EB2" w:rsidRDefault="00342EA9" w:rsidP="00342EA9">
      <w:pPr>
        <w:rPr>
          <w:color w:val="auto"/>
        </w:rPr>
      </w:pPr>
    </w:p>
    <w:tbl>
      <w:tblPr>
        <w:tblOverlap w:val="never"/>
        <w:tblW w:w="15413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89"/>
        <w:gridCol w:w="1680"/>
        <w:gridCol w:w="2006"/>
        <w:gridCol w:w="989"/>
        <w:gridCol w:w="1560"/>
        <w:gridCol w:w="1843"/>
        <w:gridCol w:w="1560"/>
        <w:gridCol w:w="1498"/>
        <w:gridCol w:w="2088"/>
      </w:tblGrid>
      <w:tr w:rsidR="00C655A6" w:rsidRPr="00D92EB2" w:rsidTr="00223C47">
        <w:trPr>
          <w:trHeight w:val="1022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EA9" w:rsidRPr="00D92EB2" w:rsidRDefault="009C25CE" w:rsidP="00342EA9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Населенный</w:t>
            </w:r>
          </w:p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пункт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Существующ ая ВЛ 6-10 кВ км</w:t>
            </w:r>
            <w:r w:rsidR="00D424F6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Существующая ВЛ 0,4 кВ км</w:t>
            </w:r>
            <w:r w:rsidR="00D424F6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Всего,</w:t>
            </w:r>
          </w:p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Опоры 6-10 кВ,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Опоры 0,4 кВ, 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Всего, шт.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Количество</w:t>
            </w:r>
          </w:p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фонарей,</w:t>
            </w:r>
          </w:p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Количество ТП, шт.</w:t>
            </w:r>
          </w:p>
        </w:tc>
      </w:tr>
      <w:tr w:rsidR="00C655A6" w:rsidRPr="00D92EB2" w:rsidTr="002C4598">
        <w:trPr>
          <w:trHeight w:val="576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767625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с</w:t>
            </w:r>
            <w:r w:rsidRPr="00223C47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.</w:t>
            </w:r>
            <w:r w:rsidR="00767625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 xml:space="preserve"> Чири-Юрт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2C4598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2C4598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2C4598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2C4598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2C4598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2C4598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661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2C4598" w:rsidP="00A6301E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D92EB2" w:rsidRDefault="002C4598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21</w:t>
            </w: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6840" w:h="11909" w:orient="landscape"/>
          <w:pgMar w:top="1147" w:right="852" w:bottom="360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titlePg/>
          <w:docGrid w:linePitch="360"/>
        </w:sectPr>
      </w:pPr>
    </w:p>
    <w:p w:rsidR="009C25CE" w:rsidRPr="00D92EB2" w:rsidRDefault="009C25CE" w:rsidP="00BC55C9">
      <w:pPr>
        <w:pStyle w:val="1"/>
        <w:spacing w:before="120" w:after="120" w:line="276" w:lineRule="auto"/>
        <w:ind w:left="-426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Безопасный срок эксплуатации высоковольтных линий электропередачи действующими нормативными документами не установлен. При эксплуатации воздушных линий электропередачи должны производиться техническое обслуживание и ремонт, направленные на обеспечение их надежной работы.</w:t>
      </w:r>
    </w:p>
    <w:p w:rsidR="009C25CE" w:rsidRPr="00D92EB2" w:rsidRDefault="009C25CE" w:rsidP="00C80D7A">
      <w:pPr>
        <w:pStyle w:val="1"/>
        <w:spacing w:before="120" w:after="120"/>
        <w:ind w:left="-426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Основными проблемами, связанными с обслуживанием энергетического хозяйства являются:</w:t>
      </w:r>
    </w:p>
    <w:p w:rsidR="009C25CE" w:rsidRPr="00D92EB2" w:rsidRDefault="009C25CE" w:rsidP="00DE3AF2">
      <w:pPr>
        <w:pStyle w:val="1"/>
        <w:numPr>
          <w:ilvl w:val="0"/>
          <w:numId w:val="22"/>
        </w:numPr>
        <w:spacing w:before="120" w:after="120"/>
        <w:ind w:left="284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реконструкция существующих трансформаторных подстанций 10/0,4 кВ;</w:t>
      </w:r>
    </w:p>
    <w:p w:rsidR="009C25CE" w:rsidRPr="00D92EB2" w:rsidRDefault="009C25CE" w:rsidP="00DE3AF2">
      <w:pPr>
        <w:pStyle w:val="1"/>
        <w:numPr>
          <w:ilvl w:val="0"/>
          <w:numId w:val="22"/>
        </w:numPr>
        <w:spacing w:before="120" w:after="120"/>
        <w:ind w:left="284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реконструкция сетей электроснабжения, замена деревянных опор на бетонные;</w:t>
      </w:r>
    </w:p>
    <w:p w:rsidR="009C25CE" w:rsidRPr="00D92EB2" w:rsidRDefault="009C25CE" w:rsidP="00DE3AF2">
      <w:pPr>
        <w:pStyle w:val="1"/>
        <w:numPr>
          <w:ilvl w:val="0"/>
          <w:numId w:val="22"/>
        </w:numPr>
        <w:spacing w:before="120" w:after="120"/>
        <w:ind w:left="284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строительство новых сетей электроснабжения 0,4 кВ;</w:t>
      </w:r>
    </w:p>
    <w:p w:rsidR="009C25CE" w:rsidRPr="00D92EB2" w:rsidRDefault="009C25CE" w:rsidP="00DE3AF2">
      <w:pPr>
        <w:pStyle w:val="1"/>
        <w:numPr>
          <w:ilvl w:val="0"/>
          <w:numId w:val="22"/>
        </w:numPr>
        <w:spacing w:before="120" w:after="120"/>
        <w:ind w:left="284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применение комплектующих нового поколения;</w:t>
      </w:r>
    </w:p>
    <w:p w:rsidR="009C25CE" w:rsidRPr="00D92EB2" w:rsidRDefault="009C25CE" w:rsidP="00DE3AF2">
      <w:pPr>
        <w:pStyle w:val="1"/>
        <w:numPr>
          <w:ilvl w:val="0"/>
          <w:numId w:val="22"/>
        </w:numPr>
        <w:spacing w:before="120" w:after="120"/>
        <w:ind w:left="284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использование энергосберегающих приборов.</w:t>
      </w:r>
    </w:p>
    <w:p w:rsidR="009C25CE" w:rsidRPr="00D92EB2" w:rsidRDefault="009C25CE" w:rsidP="00C80D7A">
      <w:pPr>
        <w:pStyle w:val="1"/>
        <w:spacing w:before="120" w:after="120"/>
        <w:ind w:left="-426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Для развития и обеспечения надежности системы электроснабжения на расчетный срок проектом предусматривается:</w:t>
      </w:r>
    </w:p>
    <w:p w:rsidR="009C25CE" w:rsidRPr="00851841" w:rsidRDefault="009C25CE" w:rsidP="00DE3AF2">
      <w:pPr>
        <w:pStyle w:val="1"/>
        <w:numPr>
          <w:ilvl w:val="0"/>
          <w:numId w:val="23"/>
        </w:numPr>
        <w:spacing w:before="120" w:after="120"/>
        <w:ind w:left="284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строительство </w:t>
      </w:r>
      <w:r w:rsidRPr="00851841">
        <w:rPr>
          <w:rFonts w:ascii="Times New Roman" w:hAnsi="Times New Roman" w:cs="Times New Roman"/>
          <w:b w:val="0"/>
          <w:color w:val="auto"/>
        </w:rPr>
        <w:t>трансформаторной подстанции 10/0,4 кВ.</w:t>
      </w:r>
    </w:p>
    <w:p w:rsidR="009C25CE" w:rsidRPr="00851841" w:rsidRDefault="009C25CE" w:rsidP="00DE3AF2">
      <w:pPr>
        <w:pStyle w:val="1"/>
        <w:numPr>
          <w:ilvl w:val="1"/>
          <w:numId w:val="19"/>
        </w:numPr>
        <w:spacing w:before="120" w:after="120"/>
        <w:jc w:val="both"/>
        <w:rPr>
          <w:rStyle w:val="26"/>
          <w:rFonts w:eastAsiaTheme="majorEastAsia"/>
          <w:b/>
          <w:bCs/>
          <w:color w:val="auto"/>
          <w:sz w:val="28"/>
          <w:szCs w:val="28"/>
        </w:rPr>
      </w:pPr>
      <w:bookmarkStart w:id="73" w:name="bookmark75"/>
      <w:bookmarkStart w:id="74" w:name="bookmark76"/>
      <w:r w:rsidRPr="00851841">
        <w:rPr>
          <w:rStyle w:val="26"/>
          <w:rFonts w:eastAsiaTheme="majorEastAsia"/>
          <w:b/>
          <w:bCs/>
          <w:color w:val="auto"/>
          <w:sz w:val="28"/>
          <w:szCs w:val="28"/>
        </w:rPr>
        <w:t>Характеристика системы газоснабжения</w:t>
      </w:r>
      <w:bookmarkEnd w:id="73"/>
      <w:bookmarkEnd w:id="74"/>
    </w:p>
    <w:p w:rsidR="004E27CC" w:rsidRPr="00851841" w:rsidRDefault="004E27CC" w:rsidP="004E27CC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51841">
        <w:rPr>
          <w:rFonts w:ascii="Times New Roman" w:hAnsi="Times New Roman" w:cs="Times New Roman"/>
          <w:sz w:val="28"/>
          <w:szCs w:val="28"/>
        </w:rPr>
        <w:t xml:space="preserve">Главной задачей развития системы газоснабжения </w:t>
      </w:r>
      <w:r w:rsidR="00767625" w:rsidRPr="00851841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 xml:space="preserve">Чири-Юртовского </w:t>
      </w:r>
      <w:r w:rsidRPr="0085184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C39B4" w:rsidRPr="00851841">
        <w:rPr>
          <w:rFonts w:ascii="Times New Roman" w:hAnsi="Times New Roman" w:cs="Times New Roman"/>
          <w:sz w:val="28"/>
          <w:szCs w:val="28"/>
        </w:rPr>
        <w:t>является развитие</w:t>
      </w:r>
      <w:r w:rsidRPr="00851841">
        <w:rPr>
          <w:rFonts w:ascii="Times New Roman" w:hAnsi="Times New Roman" w:cs="Times New Roman"/>
          <w:sz w:val="28"/>
          <w:szCs w:val="28"/>
        </w:rPr>
        <w:t xml:space="preserve"> распределительных сетей среднего и низкого </w:t>
      </w:r>
      <w:r w:rsidR="003C39B4" w:rsidRPr="00851841">
        <w:rPr>
          <w:rFonts w:ascii="Times New Roman" w:hAnsi="Times New Roman" w:cs="Times New Roman"/>
          <w:sz w:val="28"/>
          <w:szCs w:val="28"/>
        </w:rPr>
        <w:t>давления.</w:t>
      </w:r>
      <w:r w:rsidRPr="00851841">
        <w:rPr>
          <w:rFonts w:ascii="Times New Roman" w:hAnsi="Times New Roman" w:cs="Times New Roman"/>
          <w:sz w:val="28"/>
          <w:szCs w:val="28"/>
        </w:rPr>
        <w:t xml:space="preserve"> Полная газификация жилых кварталов населенных пунктов сельского поселения является  одной из приоритетных задач в области развития общественной инфраструктуры и повышения уровня жизни населения. </w:t>
      </w:r>
    </w:p>
    <w:p w:rsidR="004E27CC" w:rsidRPr="00851841" w:rsidRDefault="004E27CC" w:rsidP="004E27CC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51841">
        <w:rPr>
          <w:rFonts w:ascii="Times New Roman" w:hAnsi="Times New Roman" w:cs="Times New Roman"/>
          <w:sz w:val="28"/>
          <w:szCs w:val="28"/>
        </w:rPr>
        <w:t>Проектом генерал</w:t>
      </w:r>
      <w:r w:rsidR="00390600" w:rsidRPr="00851841">
        <w:rPr>
          <w:rFonts w:ascii="Times New Roman" w:hAnsi="Times New Roman" w:cs="Times New Roman"/>
          <w:sz w:val="28"/>
          <w:szCs w:val="28"/>
        </w:rPr>
        <w:t>ьного плана приняты показатели</w:t>
      </w:r>
      <w:r w:rsidRPr="00851841">
        <w:rPr>
          <w:rFonts w:ascii="Times New Roman" w:hAnsi="Times New Roman" w:cs="Times New Roman"/>
          <w:sz w:val="28"/>
          <w:szCs w:val="28"/>
        </w:rPr>
        <w:t>:</w:t>
      </w:r>
    </w:p>
    <w:p w:rsidR="004E27CC" w:rsidRPr="00851841" w:rsidRDefault="004E27CC" w:rsidP="004E27CC">
      <w:pPr>
        <w:pStyle w:val="af0"/>
        <w:ind w:left="0" w:firstLine="283"/>
        <w:jc w:val="both"/>
      </w:pPr>
      <w:r w:rsidRPr="00851841">
        <w:rPr>
          <w:rFonts w:ascii="Times New Roman" w:hAnsi="Times New Roman" w:cs="Times New Roman"/>
          <w:sz w:val="28"/>
          <w:szCs w:val="28"/>
        </w:rPr>
        <w:t>укрупненные показатели потребления газа,</w:t>
      </w:r>
      <w:r w:rsidRPr="0085184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851841">
        <w:rPr>
          <w:rFonts w:ascii="Times New Roman" w:hAnsi="Times New Roman" w:cs="Times New Roman"/>
          <w:sz w:val="28"/>
          <w:szCs w:val="28"/>
        </w:rPr>
        <w:t>м</w:t>
      </w:r>
      <w:r w:rsidRPr="0085184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51841">
        <w:rPr>
          <w:rFonts w:ascii="Times New Roman" w:hAnsi="Times New Roman" w:cs="Times New Roman"/>
          <w:sz w:val="28"/>
          <w:szCs w:val="28"/>
        </w:rPr>
        <w:t>/год</w:t>
      </w:r>
      <w:r w:rsidRPr="0085184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851841">
        <w:rPr>
          <w:rFonts w:ascii="Times New Roman" w:hAnsi="Times New Roman" w:cs="Times New Roman"/>
          <w:sz w:val="28"/>
          <w:szCs w:val="28"/>
        </w:rPr>
        <w:t>на</w:t>
      </w:r>
      <w:r w:rsidRPr="0085184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851841">
        <w:rPr>
          <w:rFonts w:ascii="Times New Roman" w:hAnsi="Times New Roman" w:cs="Times New Roman"/>
          <w:sz w:val="28"/>
          <w:szCs w:val="28"/>
        </w:rPr>
        <w:t>1</w:t>
      </w:r>
      <w:r w:rsidRPr="0085184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851841">
        <w:rPr>
          <w:rFonts w:ascii="Times New Roman" w:hAnsi="Times New Roman" w:cs="Times New Roman"/>
          <w:sz w:val="28"/>
          <w:szCs w:val="28"/>
        </w:rPr>
        <w:t>чел.,при теплоте      сгорания газа 34</w:t>
      </w:r>
      <w:r w:rsidRPr="0085184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851841">
        <w:rPr>
          <w:rFonts w:ascii="Times New Roman" w:hAnsi="Times New Roman" w:cs="Times New Roman"/>
          <w:sz w:val="28"/>
          <w:szCs w:val="28"/>
        </w:rPr>
        <w:t>МДж/м</w:t>
      </w:r>
      <w:r w:rsidRPr="0085184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5184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851841">
        <w:rPr>
          <w:rFonts w:ascii="Times New Roman" w:hAnsi="Times New Roman" w:cs="Times New Roman"/>
          <w:sz w:val="28"/>
          <w:szCs w:val="28"/>
        </w:rPr>
        <w:t>(8000</w:t>
      </w:r>
      <w:r w:rsidRPr="0085184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851841">
        <w:rPr>
          <w:rFonts w:ascii="Times New Roman" w:hAnsi="Times New Roman" w:cs="Times New Roman"/>
          <w:sz w:val="28"/>
          <w:szCs w:val="28"/>
        </w:rPr>
        <w:t>ккал/м</w:t>
      </w:r>
      <w:r w:rsidRPr="0085184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51841">
        <w:rPr>
          <w:rFonts w:ascii="Times New Roman" w:hAnsi="Times New Roman" w:cs="Times New Roman"/>
          <w:sz w:val="28"/>
          <w:szCs w:val="28"/>
        </w:rPr>
        <w:t>),при отсутствии всяких видов</w:t>
      </w:r>
      <w:r w:rsidRPr="0085184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851841">
        <w:rPr>
          <w:rFonts w:ascii="Times New Roman" w:hAnsi="Times New Roman" w:cs="Times New Roman"/>
          <w:sz w:val="28"/>
          <w:szCs w:val="28"/>
        </w:rPr>
        <w:t>горячего водоснабжения -  165 м</w:t>
      </w:r>
      <w:r w:rsidRPr="0085184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51841">
        <w:rPr>
          <w:rFonts w:ascii="Times New Roman" w:hAnsi="Times New Roman" w:cs="Times New Roman"/>
          <w:sz w:val="28"/>
          <w:szCs w:val="28"/>
        </w:rPr>
        <w:t xml:space="preserve"> в сельской местности;</w:t>
      </w:r>
    </w:p>
    <w:p w:rsidR="009C25CE" w:rsidRPr="00851841" w:rsidRDefault="009C25CE" w:rsidP="00DE3AF2">
      <w:pPr>
        <w:pStyle w:val="1"/>
        <w:numPr>
          <w:ilvl w:val="1"/>
          <w:numId w:val="19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bookmarkStart w:id="75" w:name="bookmark77"/>
      <w:bookmarkStart w:id="76" w:name="bookmark78"/>
      <w:r w:rsidRPr="00851841">
        <w:rPr>
          <w:rStyle w:val="26"/>
          <w:rFonts w:eastAsiaTheme="majorEastAsia"/>
          <w:b/>
          <w:bCs/>
          <w:color w:val="auto"/>
          <w:sz w:val="28"/>
          <w:szCs w:val="28"/>
        </w:rPr>
        <w:t>Характеристика системы водоснабжения</w:t>
      </w:r>
      <w:bookmarkEnd w:id="75"/>
      <w:bookmarkEnd w:id="76"/>
    </w:p>
    <w:p w:rsidR="00F85526" w:rsidRPr="00851841" w:rsidRDefault="00F85526" w:rsidP="00F8552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841">
        <w:rPr>
          <w:rFonts w:ascii="Times New Roman" w:hAnsi="Times New Roman" w:cs="Times New Roman"/>
          <w:bCs/>
          <w:sz w:val="28"/>
          <w:szCs w:val="28"/>
        </w:rPr>
        <w:t>Генеральным планом при разраб</w:t>
      </w:r>
      <w:bookmarkStart w:id="77" w:name="OCRUncertain409"/>
      <w:r w:rsidRPr="00851841">
        <w:rPr>
          <w:rFonts w:ascii="Times New Roman" w:hAnsi="Times New Roman" w:cs="Times New Roman"/>
          <w:bCs/>
          <w:sz w:val="28"/>
          <w:szCs w:val="28"/>
        </w:rPr>
        <w:t>о</w:t>
      </w:r>
      <w:bookmarkEnd w:id="77"/>
      <w:r w:rsidRPr="00851841">
        <w:rPr>
          <w:rFonts w:ascii="Times New Roman" w:hAnsi="Times New Roman" w:cs="Times New Roman"/>
          <w:bCs/>
          <w:sz w:val="28"/>
          <w:szCs w:val="28"/>
        </w:rPr>
        <w:t>тке схемы и сис</w:t>
      </w:r>
      <w:bookmarkStart w:id="78" w:name="OCRUncertain410"/>
      <w:r w:rsidRPr="00851841">
        <w:rPr>
          <w:rFonts w:ascii="Times New Roman" w:hAnsi="Times New Roman" w:cs="Times New Roman"/>
          <w:bCs/>
          <w:sz w:val="28"/>
          <w:szCs w:val="28"/>
        </w:rPr>
        <w:t>те</w:t>
      </w:r>
      <w:bookmarkEnd w:id="78"/>
      <w:r w:rsidRPr="00851841">
        <w:rPr>
          <w:rFonts w:ascii="Times New Roman" w:hAnsi="Times New Roman" w:cs="Times New Roman"/>
          <w:bCs/>
          <w:sz w:val="28"/>
          <w:szCs w:val="28"/>
        </w:rPr>
        <w:t>мы водоснабжения дана техническая, экономическая и санитарная оценки существующих сооружений, водоводов и сетей и обоснована степень их дальнейшего исп</w:t>
      </w:r>
      <w:bookmarkStart w:id="79" w:name="OCRUncertain411"/>
      <w:r w:rsidRPr="00851841">
        <w:rPr>
          <w:rFonts w:ascii="Times New Roman" w:hAnsi="Times New Roman" w:cs="Times New Roman"/>
          <w:bCs/>
          <w:sz w:val="28"/>
          <w:szCs w:val="28"/>
        </w:rPr>
        <w:t>о</w:t>
      </w:r>
      <w:bookmarkEnd w:id="79"/>
      <w:r w:rsidRPr="00851841">
        <w:rPr>
          <w:rFonts w:ascii="Times New Roman" w:hAnsi="Times New Roman" w:cs="Times New Roman"/>
          <w:bCs/>
          <w:sz w:val="28"/>
          <w:szCs w:val="28"/>
        </w:rPr>
        <w:t>льзования с учетом затрат по реконструкции и интенсификации их работы. Основной целью принятых проектных решений является сохранение и улучшение здоровья людей путем обеспечения населения поселений безопасной и качественной питьевой водой в количестве достаточном для их жизнедеятельности.</w:t>
      </w:r>
    </w:p>
    <w:p w:rsidR="00F85526" w:rsidRPr="00851841" w:rsidRDefault="00F85526" w:rsidP="00F85526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841">
        <w:rPr>
          <w:rFonts w:ascii="Times New Roman" w:hAnsi="Times New Roman" w:cs="Times New Roman"/>
          <w:bCs/>
          <w:sz w:val="28"/>
          <w:szCs w:val="28"/>
        </w:rPr>
        <w:t>Для достижения поставленной цели в процессе реализации предусматривается :</w:t>
      </w:r>
    </w:p>
    <w:p w:rsidR="00F85526" w:rsidRPr="00851841" w:rsidRDefault="00F85526" w:rsidP="00DE3AF2">
      <w:pPr>
        <w:pStyle w:val="af0"/>
        <w:widowControl/>
        <w:numPr>
          <w:ilvl w:val="0"/>
          <w:numId w:val="43"/>
        </w:numPr>
        <w:shd w:val="clear" w:color="auto" w:fill="FFFFFF"/>
        <w:spacing w:before="120" w:after="120"/>
        <w:ind w:left="142" w:firstLine="142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841">
        <w:rPr>
          <w:rFonts w:ascii="Times New Roman" w:hAnsi="Times New Roman" w:cs="Times New Roman"/>
          <w:bCs/>
          <w:sz w:val="28"/>
          <w:szCs w:val="28"/>
        </w:rPr>
        <w:t>организовать зоны режима на водоисточниках в составе трёх поясов (СНиП 2.04-84).</w:t>
      </w:r>
    </w:p>
    <w:p w:rsidR="00F85526" w:rsidRPr="00851841" w:rsidRDefault="00F85526" w:rsidP="00DE3AF2">
      <w:pPr>
        <w:pStyle w:val="af0"/>
        <w:widowControl/>
        <w:numPr>
          <w:ilvl w:val="0"/>
          <w:numId w:val="43"/>
        </w:numPr>
        <w:shd w:val="clear" w:color="auto" w:fill="FFFFFF"/>
        <w:spacing w:before="120" w:after="120"/>
        <w:ind w:left="142" w:firstLine="142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841">
        <w:rPr>
          <w:rFonts w:ascii="Times New Roman" w:hAnsi="Times New Roman" w:cs="Times New Roman"/>
          <w:bCs/>
          <w:sz w:val="28"/>
          <w:szCs w:val="28"/>
        </w:rPr>
        <w:t>систематически вести контроль за качеством воды в водоисточниках.</w:t>
      </w:r>
    </w:p>
    <w:p w:rsidR="00F85526" w:rsidRPr="00851841" w:rsidRDefault="00F85526" w:rsidP="00DE3AF2">
      <w:pPr>
        <w:pStyle w:val="af0"/>
        <w:widowControl/>
        <w:numPr>
          <w:ilvl w:val="0"/>
          <w:numId w:val="43"/>
        </w:numPr>
        <w:tabs>
          <w:tab w:val="left" w:pos="151"/>
        </w:tabs>
        <w:autoSpaceDE w:val="0"/>
        <w:spacing w:before="120" w:after="120"/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1841">
        <w:rPr>
          <w:rFonts w:ascii="Times New Roman" w:hAnsi="Times New Roman" w:cs="Times New Roman"/>
          <w:sz w:val="28"/>
          <w:szCs w:val="28"/>
        </w:rPr>
        <w:t xml:space="preserve">Разработка проектно-сметной документации на реконструкцию, модернизацию существующих водопроводных сетей, сооружений и строительство новых (первая очередь); </w:t>
      </w:r>
    </w:p>
    <w:p w:rsidR="00F85526" w:rsidRPr="00851841" w:rsidRDefault="00F85526" w:rsidP="00DE3AF2">
      <w:pPr>
        <w:pStyle w:val="af0"/>
        <w:widowControl/>
        <w:numPr>
          <w:ilvl w:val="0"/>
          <w:numId w:val="43"/>
        </w:numPr>
        <w:tabs>
          <w:tab w:val="left" w:pos="0"/>
        </w:tabs>
        <w:autoSpaceDE w:val="0"/>
        <w:spacing w:before="120" w:after="120"/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1841">
        <w:rPr>
          <w:rFonts w:ascii="Times New Roman" w:hAnsi="Times New Roman" w:cs="Times New Roman"/>
          <w:sz w:val="28"/>
          <w:szCs w:val="28"/>
        </w:rPr>
        <w:lastRenderedPageBreak/>
        <w:t>Проведение комплекса гидрогеологических работ, включающих бурение скважин с отбором проб с целью оценки возможностей использования дополнительных источников водоснабжения (первая очередь);</w:t>
      </w:r>
    </w:p>
    <w:p w:rsidR="00F85526" w:rsidRPr="00851841" w:rsidRDefault="00F85526" w:rsidP="00DE3AF2">
      <w:pPr>
        <w:pStyle w:val="af0"/>
        <w:widowControl/>
        <w:numPr>
          <w:ilvl w:val="0"/>
          <w:numId w:val="43"/>
        </w:numPr>
        <w:tabs>
          <w:tab w:val="left" w:pos="151"/>
        </w:tabs>
        <w:autoSpaceDE w:val="0"/>
        <w:spacing w:before="120" w:after="120"/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1841">
        <w:rPr>
          <w:rFonts w:ascii="Times New Roman" w:hAnsi="Times New Roman" w:cs="Times New Roman"/>
          <w:sz w:val="28"/>
          <w:szCs w:val="28"/>
        </w:rPr>
        <w:t>Реконструкция и расширение магистральных водоводов расчетного сечения, с заменой ветхих на новые из более долговечных материалов   (первая очередь);</w:t>
      </w:r>
    </w:p>
    <w:p w:rsidR="00F85526" w:rsidRPr="00851841" w:rsidRDefault="00F85526" w:rsidP="00DE3AF2">
      <w:pPr>
        <w:pStyle w:val="af0"/>
        <w:widowControl/>
        <w:numPr>
          <w:ilvl w:val="0"/>
          <w:numId w:val="43"/>
        </w:numPr>
        <w:tabs>
          <w:tab w:val="left" w:pos="151"/>
        </w:tabs>
        <w:autoSpaceDE w:val="0"/>
        <w:spacing w:before="120" w:after="120"/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1841">
        <w:rPr>
          <w:rFonts w:ascii="Times New Roman" w:hAnsi="Times New Roman" w:cs="Times New Roman"/>
          <w:sz w:val="28"/>
          <w:szCs w:val="28"/>
        </w:rPr>
        <w:t>Модернизация и строительство новых эффективных систем очистки и обеззараживания питьевой воды (УФ-облучение, озонирование, сорбционная очистка) (первая очередь);</w:t>
      </w:r>
    </w:p>
    <w:p w:rsidR="00F85526" w:rsidRPr="00851841" w:rsidRDefault="00F85526" w:rsidP="00DE3AF2">
      <w:pPr>
        <w:pStyle w:val="af0"/>
        <w:widowControl/>
        <w:numPr>
          <w:ilvl w:val="0"/>
          <w:numId w:val="43"/>
        </w:numPr>
        <w:tabs>
          <w:tab w:val="left" w:pos="151"/>
        </w:tabs>
        <w:autoSpaceDE w:val="0"/>
        <w:spacing w:before="120" w:after="120"/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1841">
        <w:rPr>
          <w:rFonts w:ascii="Times New Roman" w:hAnsi="Times New Roman" w:cs="Times New Roman"/>
          <w:sz w:val="28"/>
          <w:szCs w:val="28"/>
        </w:rPr>
        <w:t>В зданиях жилого и общественного фонда, подключенных к централизованной системе водоснабжения, должны быть установлены приборы учёта на каждом вводе для систематизированного контроля потребления воды (расчётный срок);</w:t>
      </w:r>
    </w:p>
    <w:p w:rsidR="00F85526" w:rsidRPr="00851841" w:rsidRDefault="00F85526" w:rsidP="00DE3AF2">
      <w:pPr>
        <w:pStyle w:val="af0"/>
        <w:widowControl/>
        <w:numPr>
          <w:ilvl w:val="0"/>
          <w:numId w:val="43"/>
        </w:numPr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1841">
        <w:rPr>
          <w:rFonts w:ascii="Times New Roman" w:hAnsi="Times New Roman" w:cs="Times New Roman"/>
          <w:sz w:val="28"/>
          <w:szCs w:val="28"/>
        </w:rPr>
        <w:t>Подготовка высококвалифицированных специалистов производственных лабораторий по контролю за качеством питьевых вод (расчётный срок).</w:t>
      </w:r>
    </w:p>
    <w:p w:rsidR="00F85526" w:rsidRPr="00851841" w:rsidRDefault="00F85526" w:rsidP="0080718B">
      <w:pPr>
        <w:ind w:left="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F85526" w:rsidRPr="00851841" w:rsidRDefault="00F85526" w:rsidP="00DE3AF2">
      <w:pPr>
        <w:pStyle w:val="af0"/>
        <w:numPr>
          <w:ilvl w:val="0"/>
          <w:numId w:val="43"/>
        </w:num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51841">
        <w:rPr>
          <w:rFonts w:ascii="Times New Roman" w:hAnsi="Times New Roman" w:cs="Times New Roman"/>
          <w:sz w:val="28"/>
          <w:szCs w:val="28"/>
        </w:rPr>
        <w:t>Границы зон санитарной охраны:</w:t>
      </w:r>
    </w:p>
    <w:p w:rsidR="00F85526" w:rsidRPr="00851841" w:rsidRDefault="00F85526" w:rsidP="00DE3AF2">
      <w:pPr>
        <w:pStyle w:val="af0"/>
        <w:widowControl/>
        <w:numPr>
          <w:ilvl w:val="0"/>
          <w:numId w:val="43"/>
        </w:numPr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1841">
        <w:rPr>
          <w:rFonts w:ascii="Times New Roman" w:hAnsi="Times New Roman" w:cs="Times New Roman"/>
          <w:sz w:val="28"/>
          <w:szCs w:val="28"/>
        </w:rPr>
        <w:t xml:space="preserve">Границы первого пояса зоны подземного источника водоснабжения  установлена от одиночного водозабора (скважина,  каптаж)- </w:t>
      </w:r>
      <w:r w:rsidRPr="00851841">
        <w:rPr>
          <w:rFonts w:ascii="Times New Roman" w:hAnsi="Times New Roman" w:cs="Times New Roman"/>
          <w:noProof/>
          <w:sz w:val="28"/>
          <w:szCs w:val="28"/>
        </w:rPr>
        <w:t>50</w:t>
      </w:r>
      <w:r w:rsidRPr="00851841">
        <w:rPr>
          <w:rFonts w:ascii="Times New Roman" w:hAnsi="Times New Roman" w:cs="Times New Roman"/>
          <w:sz w:val="28"/>
          <w:szCs w:val="28"/>
        </w:rPr>
        <w:t xml:space="preserve"> м .</w:t>
      </w:r>
    </w:p>
    <w:p w:rsidR="00F85526" w:rsidRPr="00851841" w:rsidRDefault="00F85526" w:rsidP="00DE3AF2">
      <w:pPr>
        <w:pStyle w:val="af0"/>
        <w:widowControl/>
        <w:numPr>
          <w:ilvl w:val="0"/>
          <w:numId w:val="43"/>
        </w:numPr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1841">
        <w:rPr>
          <w:rFonts w:ascii="Times New Roman" w:hAnsi="Times New Roman" w:cs="Times New Roman"/>
          <w:bCs/>
          <w:sz w:val="28"/>
          <w:szCs w:val="28"/>
        </w:rPr>
        <w:t>Ширину</w:t>
      </w:r>
      <w:r w:rsidRPr="00851841">
        <w:rPr>
          <w:rFonts w:ascii="Times New Roman" w:hAnsi="Times New Roman" w:cs="Times New Roman"/>
          <w:sz w:val="28"/>
          <w:szCs w:val="28"/>
        </w:rPr>
        <w:t xml:space="preserve"> санитарно-защитной полосы водоводов, проходящих по незастроенной территории, надлежит принимать от крайних водоводов, при прокладке в сухих грунтах</w:t>
      </w:r>
      <w:r w:rsidRPr="00851841">
        <w:rPr>
          <w:rFonts w:ascii="Times New Roman" w:hAnsi="Times New Roman" w:cs="Times New Roman"/>
          <w:noProof/>
          <w:sz w:val="28"/>
          <w:szCs w:val="28"/>
        </w:rPr>
        <w:t xml:space="preserve"> —</w:t>
      </w:r>
      <w:r w:rsidRPr="00851841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Pr="00851841">
        <w:rPr>
          <w:rFonts w:ascii="Times New Roman" w:hAnsi="Times New Roman" w:cs="Times New Roman"/>
          <w:noProof/>
          <w:sz w:val="28"/>
          <w:szCs w:val="28"/>
        </w:rPr>
        <w:t>10</w:t>
      </w:r>
      <w:r w:rsidRPr="00851841">
        <w:rPr>
          <w:rFonts w:ascii="Times New Roman" w:hAnsi="Times New Roman" w:cs="Times New Roman"/>
          <w:sz w:val="28"/>
          <w:szCs w:val="28"/>
        </w:rPr>
        <w:t xml:space="preserve"> м .</w:t>
      </w:r>
    </w:p>
    <w:p w:rsidR="00407EB6" w:rsidRPr="00851841" w:rsidRDefault="00407EB6" w:rsidP="0080718B">
      <w:pPr>
        <w:ind w:left="142" w:firstLine="142"/>
        <w:rPr>
          <w:color w:val="auto"/>
        </w:rPr>
      </w:pPr>
    </w:p>
    <w:p w:rsidR="009C25CE" w:rsidRPr="00851841" w:rsidRDefault="009C25CE" w:rsidP="00DE3AF2">
      <w:pPr>
        <w:pStyle w:val="1"/>
        <w:numPr>
          <w:ilvl w:val="1"/>
          <w:numId w:val="19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bookmarkStart w:id="80" w:name="bookmark80"/>
      <w:bookmarkStart w:id="81" w:name="bookmark81"/>
      <w:r w:rsidRPr="00851841">
        <w:rPr>
          <w:rStyle w:val="26"/>
          <w:rFonts w:eastAsiaTheme="majorEastAsia"/>
          <w:b/>
          <w:bCs/>
          <w:color w:val="auto"/>
          <w:sz w:val="28"/>
          <w:szCs w:val="28"/>
        </w:rPr>
        <w:t>Характеристика системы водоотведения</w:t>
      </w:r>
      <w:bookmarkEnd w:id="80"/>
      <w:bookmarkEnd w:id="81"/>
    </w:p>
    <w:p w:rsidR="009C25CE" w:rsidRPr="00D92EB2" w:rsidRDefault="00C8514E" w:rsidP="00BC55C9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В настоящее время централизованной системы водоотведения в </w:t>
      </w:r>
      <w:r w:rsidR="00767625" w:rsidRPr="00851841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Чири-Юртовском</w:t>
      </w:r>
      <w:r w:rsidRPr="00851841">
        <w:rPr>
          <w:rFonts w:ascii="Times New Roman" w:hAnsi="Times New Roman" w:cs="Times New Roman"/>
          <w:b w:val="0"/>
          <w:color w:val="auto"/>
        </w:rPr>
        <w:t xml:space="preserve"> сельском поселении нет. Стоки отводятся в выгребные ямы, септики. Организованный вывоз сточных вод отсутствует.</w:t>
      </w:r>
    </w:p>
    <w:p w:rsidR="00AE5365" w:rsidRPr="00D92EB2" w:rsidRDefault="00AE5365" w:rsidP="00AE5365">
      <w:pPr>
        <w:rPr>
          <w:color w:val="auto"/>
        </w:rPr>
      </w:pPr>
    </w:p>
    <w:p w:rsidR="00407EB6" w:rsidRPr="00D92EB2" w:rsidRDefault="00407EB6" w:rsidP="00AE5365">
      <w:pPr>
        <w:rPr>
          <w:color w:val="auto"/>
        </w:rPr>
      </w:pPr>
    </w:p>
    <w:p w:rsidR="00407EB6" w:rsidRPr="00D92EB2" w:rsidRDefault="00407EB6" w:rsidP="00AE5365">
      <w:pPr>
        <w:rPr>
          <w:color w:val="auto"/>
        </w:rPr>
      </w:pPr>
    </w:p>
    <w:p w:rsidR="00407EB6" w:rsidRPr="00D92EB2" w:rsidRDefault="00407EB6" w:rsidP="00AE5365">
      <w:pPr>
        <w:rPr>
          <w:color w:val="auto"/>
        </w:rPr>
      </w:pPr>
    </w:p>
    <w:p w:rsidR="009C25CE" w:rsidRPr="00D92EB2" w:rsidRDefault="009C25CE" w:rsidP="00DE3AF2">
      <w:pPr>
        <w:pStyle w:val="1"/>
        <w:numPr>
          <w:ilvl w:val="0"/>
          <w:numId w:val="19"/>
        </w:numPr>
        <w:jc w:val="center"/>
        <w:rPr>
          <w:rFonts w:ascii="Times New Roman" w:hAnsi="Times New Roman" w:cs="Times New Roman"/>
          <w:b w:val="0"/>
          <w:color w:val="auto"/>
        </w:rPr>
      </w:pPr>
      <w:bookmarkStart w:id="82" w:name="bookmark82"/>
      <w:r w:rsidRPr="00D92EB2">
        <w:rPr>
          <w:rStyle w:val="80"/>
          <w:rFonts w:eastAsiaTheme="majorEastAsia"/>
          <w:b/>
          <w:bCs/>
          <w:color w:val="auto"/>
          <w:sz w:val="28"/>
          <w:szCs w:val="28"/>
        </w:rPr>
        <w:lastRenderedPageBreak/>
        <w:t>ОЦЕНКА РЕАЛИЗАЦИИ МЕРОПРИЯТИЙ В ОБЛАСТИ ЭНЕРГО- И РЕСУРСОСБЕРЕЖЕНИЯ, МЕРОПРИЯТИЙ ПО СБОРУ И УЧЕТУ ИНФОРМАЦИИ ОБ ИСПОЛЬЗОВАНИИ ЭНЕРГЕТИЧЕСКИХ РЕСУРСОВ</w:t>
      </w:r>
      <w:bookmarkEnd w:id="82"/>
    </w:p>
    <w:p w:rsidR="009C25CE" w:rsidRPr="00851841" w:rsidRDefault="009C25CE" w:rsidP="00121EB2">
      <w:pPr>
        <w:pStyle w:val="1"/>
        <w:spacing w:before="120" w:after="120"/>
        <w:ind w:left="-142"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Во исполнение Федерального закона от 23.11.2009 года №261-ФЗ «Об энергосбережении и о </w:t>
      </w:r>
      <w:r w:rsidRPr="00851841">
        <w:rPr>
          <w:rFonts w:ascii="Times New Roman" w:hAnsi="Times New Roman" w:cs="Times New Roman"/>
          <w:b w:val="0"/>
          <w:color w:val="auto"/>
        </w:rPr>
        <w:t xml:space="preserve">повышении энергетической эффективности и о внесении изменений в отдельные законодательные акты Российской Федерации» </w:t>
      </w:r>
      <w:r w:rsidR="00767625" w:rsidRPr="00851841">
        <w:rPr>
          <w:rFonts w:ascii="Times New Roman" w:hAnsi="Times New Roman" w:cs="Times New Roman"/>
          <w:b w:val="0"/>
          <w:color w:val="auto"/>
        </w:rPr>
        <w:t>в Шалинском</w:t>
      </w:r>
      <w:r w:rsidRPr="00851841">
        <w:rPr>
          <w:rFonts w:ascii="Times New Roman" w:hAnsi="Times New Roman" w:cs="Times New Roman"/>
          <w:b w:val="0"/>
          <w:color w:val="auto"/>
        </w:rPr>
        <w:t xml:space="preserve"> муниципальном образовании </w:t>
      </w:r>
      <w:r w:rsidR="00767625" w:rsidRPr="00851841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Чири-Юртовском</w:t>
      </w:r>
      <w:r w:rsidRPr="00851841">
        <w:rPr>
          <w:rFonts w:ascii="Times New Roman" w:hAnsi="Times New Roman" w:cs="Times New Roman"/>
          <w:b w:val="0"/>
          <w:color w:val="auto"/>
        </w:rPr>
        <w:t>сельском поселении в период с 2012 по 2014 годы реализовывалась программа энергосбережения.</w:t>
      </w:r>
    </w:p>
    <w:p w:rsidR="009C25CE" w:rsidRPr="00851841" w:rsidRDefault="009C25CE" w:rsidP="00121EB2">
      <w:pPr>
        <w:pStyle w:val="1"/>
        <w:spacing w:before="120" w:after="120"/>
        <w:ind w:left="-142"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>Программа энергосбережения, была направлена на стимулирование энергосбережения, создание условий для внедрения, в производственной, коммунальной и социальной сфере прогрессивных энергосберегающих технологий и оборудования и обеспечения надежного энергоснабжения потребителей.</w:t>
      </w:r>
    </w:p>
    <w:p w:rsidR="009C25CE" w:rsidRPr="00851841" w:rsidRDefault="009C25CE" w:rsidP="00121EB2">
      <w:pPr>
        <w:pStyle w:val="1"/>
        <w:spacing w:before="120" w:after="120"/>
        <w:ind w:left="-142"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Мероприятия, предусмотренные муниципальной программой «Энергосбережение и повышение энергетической эффективности в </w:t>
      </w:r>
      <w:r w:rsidR="00767625" w:rsidRPr="00851841">
        <w:rPr>
          <w:rFonts w:ascii="Times New Roman" w:hAnsi="Times New Roman" w:cs="Times New Roman"/>
          <w:b w:val="0"/>
          <w:color w:val="auto"/>
        </w:rPr>
        <w:t>Шалинском муниципальном</w:t>
      </w:r>
      <w:r w:rsidR="00F50611" w:rsidRPr="00851841">
        <w:rPr>
          <w:rFonts w:ascii="Times New Roman" w:hAnsi="Times New Roman" w:cs="Times New Roman"/>
          <w:b w:val="0"/>
          <w:color w:val="auto"/>
        </w:rPr>
        <w:t xml:space="preserve"> районе на 201</w:t>
      </w:r>
      <w:r w:rsidR="00F42BD2" w:rsidRPr="00851841">
        <w:rPr>
          <w:rFonts w:ascii="Times New Roman" w:hAnsi="Times New Roman" w:cs="Times New Roman"/>
          <w:b w:val="0"/>
          <w:color w:val="auto"/>
        </w:rPr>
        <w:t>1</w:t>
      </w:r>
      <w:r w:rsidR="00F50611" w:rsidRPr="00851841">
        <w:rPr>
          <w:rFonts w:ascii="Times New Roman" w:hAnsi="Times New Roman" w:cs="Times New Roman"/>
          <w:b w:val="0"/>
          <w:color w:val="auto"/>
        </w:rPr>
        <w:t>-</w:t>
      </w:r>
      <w:r w:rsidRPr="00851841">
        <w:rPr>
          <w:rFonts w:ascii="Times New Roman" w:hAnsi="Times New Roman" w:cs="Times New Roman"/>
          <w:b w:val="0"/>
          <w:color w:val="auto"/>
        </w:rPr>
        <w:t>2020 год</w:t>
      </w:r>
      <w:r w:rsidR="00F50611" w:rsidRPr="00851841">
        <w:rPr>
          <w:rFonts w:ascii="Times New Roman" w:hAnsi="Times New Roman" w:cs="Times New Roman"/>
          <w:b w:val="0"/>
          <w:color w:val="auto"/>
        </w:rPr>
        <w:t>ы</w:t>
      </w:r>
      <w:r w:rsidRPr="00851841">
        <w:rPr>
          <w:rFonts w:ascii="Times New Roman" w:hAnsi="Times New Roman" w:cs="Times New Roman"/>
          <w:b w:val="0"/>
          <w:color w:val="auto"/>
        </w:rPr>
        <w:t xml:space="preserve">», утвержденной Главой администрации </w:t>
      </w:r>
      <w:r w:rsidR="006052A3" w:rsidRPr="00851841">
        <w:rPr>
          <w:rFonts w:ascii="Times New Roman" w:hAnsi="Times New Roman" w:cs="Times New Roman"/>
          <w:b w:val="0"/>
          <w:color w:val="auto"/>
        </w:rPr>
        <w:t>Шалинского</w:t>
      </w:r>
      <w:r w:rsidRPr="00851841">
        <w:rPr>
          <w:rFonts w:ascii="Times New Roman" w:hAnsi="Times New Roman" w:cs="Times New Roman"/>
          <w:b w:val="0"/>
          <w:color w:val="auto"/>
        </w:rPr>
        <w:t xml:space="preserve"> муниципального района Чеченской Республики были реализованы не в полном объеме.</w:t>
      </w:r>
    </w:p>
    <w:p w:rsidR="009C25CE" w:rsidRPr="00851841" w:rsidRDefault="009C25CE" w:rsidP="00DE3AF2">
      <w:pPr>
        <w:pStyle w:val="1"/>
        <w:numPr>
          <w:ilvl w:val="0"/>
          <w:numId w:val="19"/>
        </w:numPr>
        <w:jc w:val="center"/>
        <w:rPr>
          <w:rFonts w:ascii="Times New Roman" w:hAnsi="Times New Roman" w:cs="Times New Roman"/>
          <w:b w:val="0"/>
          <w:color w:val="auto"/>
        </w:rPr>
      </w:pPr>
      <w:bookmarkStart w:id="83" w:name="bookmark83"/>
      <w:bookmarkStart w:id="84" w:name="bookmark84"/>
      <w:r w:rsidRPr="00851841">
        <w:rPr>
          <w:rStyle w:val="26"/>
          <w:rFonts w:eastAsiaTheme="majorEastAsia"/>
          <w:b/>
          <w:bCs/>
          <w:color w:val="auto"/>
          <w:sz w:val="28"/>
          <w:szCs w:val="28"/>
        </w:rPr>
        <w:t>ОБОСНОВАНИЕ ЦЕЛЕВЫХ ПОКАЗАТЕЛЕЙ РАЗВИТИЯ СООТВЕТСТВУЮЩЕЙ СИСТЕМЫ КОММУНАЛЬНОЙ ИНФРАСТРУКТУРЫ</w:t>
      </w:r>
      <w:bookmarkEnd w:id="83"/>
      <w:bookmarkEnd w:id="84"/>
    </w:p>
    <w:p w:rsidR="009C25CE" w:rsidRPr="00851841" w:rsidRDefault="009C25CE" w:rsidP="00AE5365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Коммунальная инфраструктура муниципального образования </w:t>
      </w:r>
      <w:r w:rsidR="00767625" w:rsidRPr="00851841">
        <w:rPr>
          <w:rFonts w:ascii="Times New Roman" w:hAnsi="Times New Roman" w:cs="Times New Roman"/>
          <w:b w:val="0"/>
          <w:noProof/>
          <w:color w:val="auto"/>
          <w:lang w:bidi="ar-SA"/>
        </w:rPr>
        <w:t>Чири-Юртовском</w:t>
      </w:r>
      <w:r w:rsidRPr="00851841">
        <w:rPr>
          <w:rFonts w:ascii="Times New Roman" w:hAnsi="Times New Roman" w:cs="Times New Roman"/>
          <w:b w:val="0"/>
          <w:color w:val="auto"/>
        </w:rPr>
        <w:t xml:space="preserve"> сельского поселения представлена следующими системами:</w:t>
      </w:r>
    </w:p>
    <w:p w:rsidR="009C25CE" w:rsidRPr="00851841" w:rsidRDefault="009C25CE" w:rsidP="00DE3AF2">
      <w:pPr>
        <w:pStyle w:val="1"/>
        <w:numPr>
          <w:ilvl w:val="0"/>
          <w:numId w:val="24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>система электроснабжения;</w:t>
      </w:r>
    </w:p>
    <w:p w:rsidR="009C25CE" w:rsidRPr="00D92EB2" w:rsidRDefault="009C25CE" w:rsidP="00DE3AF2">
      <w:pPr>
        <w:pStyle w:val="1"/>
        <w:numPr>
          <w:ilvl w:val="0"/>
          <w:numId w:val="24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система газоснабжения;</w:t>
      </w:r>
    </w:p>
    <w:p w:rsidR="009C25CE" w:rsidRPr="00D92EB2" w:rsidRDefault="009C25CE" w:rsidP="00DE3AF2">
      <w:pPr>
        <w:pStyle w:val="1"/>
        <w:numPr>
          <w:ilvl w:val="0"/>
          <w:numId w:val="24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система водоснабжения.</w:t>
      </w:r>
    </w:p>
    <w:p w:rsidR="009C25CE" w:rsidRPr="00D92EB2" w:rsidRDefault="009C25CE" w:rsidP="00AE5365">
      <w:pPr>
        <w:pStyle w:val="1"/>
        <w:spacing w:before="12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Такие системы коммунальной инфраструктуры, как система теплоснабжения, система водоотведения, система утилизации, обезвреживания и захоронения твердых коммунальных отходов на момент разработки настоящей Программы на территории муниципального образования отсутствуют.</w:t>
      </w:r>
    </w:p>
    <w:p w:rsidR="009C25CE" w:rsidRPr="00D92EB2" w:rsidRDefault="009C25CE" w:rsidP="00AE5365">
      <w:pPr>
        <w:pStyle w:val="1"/>
        <w:spacing w:before="12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 качестве базового периода при определении целевых показателей принят 201</w:t>
      </w:r>
      <w:r w:rsidR="00F50611" w:rsidRPr="00D92EB2">
        <w:rPr>
          <w:rFonts w:ascii="Times New Roman" w:hAnsi="Times New Roman" w:cs="Times New Roman"/>
          <w:b w:val="0"/>
          <w:color w:val="auto"/>
        </w:rPr>
        <w:t>6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год (100%).</w:t>
      </w:r>
    </w:p>
    <w:p w:rsidR="009C25CE" w:rsidRPr="00D92EB2" w:rsidRDefault="00AE5365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bookmarkStart w:id="85" w:name="bookmark85"/>
      <w:bookmarkStart w:id="86" w:name="bookmark86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 xml:space="preserve">9.1.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Целевые показатели системы электроснабжения</w:t>
      </w:r>
      <w:bookmarkEnd w:id="85"/>
      <w:bookmarkEnd w:id="86"/>
    </w:p>
    <w:p w:rsidR="009C25CE" w:rsidRPr="00D92EB2" w:rsidRDefault="009C25CE" w:rsidP="00AE5365">
      <w:pPr>
        <w:pStyle w:val="1"/>
        <w:spacing w:before="120" w:after="120"/>
        <w:ind w:firstLine="426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системы электроснабжения определены на основании:</w:t>
      </w:r>
    </w:p>
    <w:p w:rsidR="009C25CE" w:rsidRPr="00D92EB2" w:rsidRDefault="00AE5365" w:rsidP="00DE3AF2">
      <w:pPr>
        <w:pStyle w:val="1"/>
        <w:numPr>
          <w:ilvl w:val="0"/>
          <w:numId w:val="25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</w:t>
      </w:r>
      <w:r w:rsidR="009C25CE" w:rsidRPr="00D92EB2">
        <w:rPr>
          <w:rFonts w:ascii="Times New Roman" w:hAnsi="Times New Roman" w:cs="Times New Roman"/>
          <w:b w:val="0"/>
          <w:color w:val="auto"/>
        </w:rPr>
        <w:t>енерального плана муниципального образования;</w:t>
      </w:r>
    </w:p>
    <w:p w:rsidR="009C25CE" w:rsidRPr="00D92EB2" w:rsidRDefault="009C25CE" w:rsidP="00DE3AF2">
      <w:pPr>
        <w:pStyle w:val="1"/>
        <w:numPr>
          <w:ilvl w:val="0"/>
          <w:numId w:val="25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прогнозируемого спроса на электрическую энергию на территории</w:t>
      </w:r>
    </w:p>
    <w:p w:rsidR="009C25CE" w:rsidRPr="00D92EB2" w:rsidRDefault="009C25CE" w:rsidP="00DE3AF2">
      <w:pPr>
        <w:pStyle w:val="1"/>
        <w:numPr>
          <w:ilvl w:val="0"/>
          <w:numId w:val="25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муниципального образования;</w:t>
      </w:r>
    </w:p>
    <w:p w:rsidR="009C25CE" w:rsidRPr="00D92EB2" w:rsidRDefault="009C25CE" w:rsidP="00DE3AF2">
      <w:pPr>
        <w:pStyle w:val="1"/>
        <w:numPr>
          <w:ilvl w:val="0"/>
          <w:numId w:val="25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ГОСТ 32144-2013. Межгосударственный стандарт. Электрическая энергия.</w:t>
      </w:r>
    </w:p>
    <w:p w:rsidR="009C25CE" w:rsidRPr="00D92EB2" w:rsidRDefault="009C25CE" w:rsidP="00DE3AF2">
      <w:pPr>
        <w:pStyle w:val="1"/>
        <w:numPr>
          <w:ilvl w:val="0"/>
          <w:numId w:val="25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Совместимость технических средств электромагнитная. Нормы качества</w:t>
      </w:r>
    </w:p>
    <w:p w:rsidR="009C25CE" w:rsidRPr="00D92EB2" w:rsidRDefault="009C25CE" w:rsidP="00DE3AF2">
      <w:pPr>
        <w:pStyle w:val="1"/>
        <w:numPr>
          <w:ilvl w:val="0"/>
          <w:numId w:val="25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электрической энергии в системах электроснабжения общего назначения;</w:t>
      </w:r>
    </w:p>
    <w:p w:rsidR="009C25CE" w:rsidRPr="00D92EB2" w:rsidRDefault="009C25CE" w:rsidP="00DE3AF2">
      <w:pPr>
        <w:pStyle w:val="1"/>
        <w:numPr>
          <w:ilvl w:val="0"/>
          <w:numId w:val="25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Справочника по проектированию электрических сетей (под ред. Д. Л.</w:t>
      </w:r>
    </w:p>
    <w:p w:rsidR="009C25CE" w:rsidRPr="00D92EB2" w:rsidRDefault="009C25CE" w:rsidP="00223C47">
      <w:pPr>
        <w:pStyle w:val="1"/>
        <w:spacing w:before="120" w:after="120"/>
        <w:ind w:left="7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Файбисовича. - 4-е изд., перераб. и доп.).</w:t>
      </w:r>
    </w:p>
    <w:p w:rsidR="00AE5365" w:rsidRPr="00D92EB2" w:rsidRDefault="00AE5365" w:rsidP="00AE5365">
      <w:pPr>
        <w:pStyle w:val="1"/>
        <w:spacing w:before="120" w:after="120"/>
        <w:ind w:firstLine="426"/>
        <w:rPr>
          <w:rFonts w:ascii="Times New Roman" w:hAnsi="Times New Roman" w:cs="Times New Roman"/>
          <w:b w:val="0"/>
          <w:color w:val="auto"/>
        </w:rPr>
      </w:pPr>
    </w:p>
    <w:p w:rsidR="009C25CE" w:rsidRPr="00D92EB2" w:rsidRDefault="009C25CE" w:rsidP="00AE5365">
      <w:pPr>
        <w:pStyle w:val="1"/>
        <w:spacing w:before="120" w:after="120"/>
        <w:ind w:firstLine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развития системы электроснабжения определены на основании прогнозируемого спроса на электрическую энергию на хозяйственно</w:t>
      </w:r>
      <w:r w:rsidRPr="00D92EB2">
        <w:rPr>
          <w:rFonts w:ascii="Times New Roman" w:hAnsi="Times New Roman" w:cs="Times New Roman"/>
          <w:b w:val="0"/>
          <w:color w:val="auto"/>
        </w:rPr>
        <w:softHyphen/>
        <w:t>бытовые нужды населения. Для показателя базового периода принята удельная доля согласно численности населения в объеме электрической энергии, потребленном на хозяйственно-бытовые нужды населения.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pgSz w:w="11909" w:h="16840"/>
          <w:pgMar w:top="548" w:right="852" w:bottom="514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lastRenderedPageBreak/>
        <w:t>Таблица 15. Целевые показатели развития системы электроснабжения</w:t>
      </w:r>
    </w:p>
    <w:tbl>
      <w:tblPr>
        <w:tblOverlap w:val="never"/>
        <w:tblW w:w="15390" w:type="dxa"/>
        <w:tblInd w:w="-55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5"/>
        <w:gridCol w:w="2114"/>
        <w:gridCol w:w="1297"/>
        <w:gridCol w:w="1138"/>
        <w:gridCol w:w="1133"/>
        <w:gridCol w:w="1138"/>
        <w:gridCol w:w="1133"/>
        <w:gridCol w:w="1138"/>
        <w:gridCol w:w="1133"/>
        <w:gridCol w:w="1138"/>
        <w:gridCol w:w="1133"/>
        <w:gridCol w:w="1138"/>
        <w:gridCol w:w="1142"/>
      </w:tblGrid>
      <w:tr w:rsidR="002C4598" w:rsidTr="002C4598">
        <w:trPr>
          <w:trHeight w:val="10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№</w:t>
            </w:r>
          </w:p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п/п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Показатель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Базовый</w:t>
            </w:r>
          </w:p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период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2017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2018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2019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2020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2021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2022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2023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2024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2025 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2026 г.</w:t>
            </w:r>
          </w:p>
        </w:tc>
      </w:tr>
      <w:tr w:rsidR="002C4598" w:rsidTr="002C4598">
        <w:trPr>
          <w:trHeight w:val="137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 xml:space="preserve">Изменение спроса на электрическую энергию, </w:t>
            </w:r>
            <w:r>
              <w:rPr>
                <w:rStyle w:val="2c"/>
                <w:rFonts w:eastAsia="Arial Unicode MS"/>
                <w:color w:val="auto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106,2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106,7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107,2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107,6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107,9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108,2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108,9</w:t>
            </w:r>
          </w:p>
        </w:tc>
      </w:tr>
    </w:tbl>
    <w:p w:rsidR="002C4598" w:rsidRDefault="002C4598" w:rsidP="002C4598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a7"/>
          <w:rFonts w:eastAsiaTheme="majorEastAsia"/>
          <w:color w:val="auto"/>
          <w:sz w:val="24"/>
          <w:szCs w:val="24"/>
        </w:rPr>
        <w:t>Таблица 16. Целевые показатели развития системы электроснабжения</w:t>
      </w:r>
    </w:p>
    <w:tbl>
      <w:tblPr>
        <w:tblOverlap w:val="never"/>
        <w:tblW w:w="15360" w:type="dxa"/>
        <w:tblInd w:w="-55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3"/>
        <w:gridCol w:w="2354"/>
        <w:gridCol w:w="1297"/>
        <w:gridCol w:w="1101"/>
        <w:gridCol w:w="1106"/>
        <w:gridCol w:w="1105"/>
        <w:gridCol w:w="1105"/>
        <w:gridCol w:w="1100"/>
        <w:gridCol w:w="1105"/>
        <w:gridCol w:w="1105"/>
        <w:gridCol w:w="1105"/>
        <w:gridCol w:w="1105"/>
        <w:gridCol w:w="1109"/>
      </w:tblGrid>
      <w:tr w:rsidR="002C4598" w:rsidTr="002C4598">
        <w:trPr>
          <w:trHeight w:val="77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4598" w:rsidRDefault="002C459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№</w:t>
            </w:r>
          </w:p>
          <w:p w:rsidR="002C4598" w:rsidRDefault="002C459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п/п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Показатель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4598" w:rsidRDefault="002C459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Базовый</w:t>
            </w:r>
          </w:p>
          <w:p w:rsidR="002C4598" w:rsidRDefault="002C459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период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2017 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2018 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2019 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2020 г.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2021 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2022 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2023 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2024 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2025 г.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2026 г.</w:t>
            </w:r>
          </w:p>
        </w:tc>
      </w:tr>
      <w:tr w:rsidR="002C4598" w:rsidTr="002C4598">
        <w:trPr>
          <w:trHeight w:val="118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Удельный расход электроэнергии на 1 чел., кВт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97,1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98,1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98,5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98,9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99,1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99,4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99,9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100,1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100,5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100,9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110</w:t>
            </w:r>
          </w:p>
        </w:tc>
      </w:tr>
      <w:tr w:rsidR="002C4598" w:rsidTr="002C4598">
        <w:trPr>
          <w:trHeight w:val="143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Удельный расход электроэнергии на 1 м</w:t>
            </w:r>
            <w:r>
              <w:rPr>
                <w:rStyle w:val="210pt"/>
                <w:rFonts w:eastAsia="Arial Unicode MS"/>
                <w:b w:val="0"/>
                <w:color w:val="auto"/>
                <w:vertAlign w:val="superscript"/>
              </w:rPr>
              <w:t>2</w:t>
            </w:r>
            <w:r>
              <w:rPr>
                <w:rStyle w:val="210pt"/>
                <w:rFonts w:eastAsia="Arial Unicode MS"/>
                <w:b w:val="0"/>
                <w:color w:val="auto"/>
              </w:rPr>
              <w:t xml:space="preserve"> жилой площади, кВт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106,2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106,5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106,9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107,2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107,6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107,9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108,2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108,9</w:t>
            </w:r>
          </w:p>
        </w:tc>
      </w:tr>
      <w:tr w:rsidR="002C4598" w:rsidTr="002C4598">
        <w:trPr>
          <w:trHeight w:val="176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Уровень оснащенности приборами учета потребителей электроэнергии, 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87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87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89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90,4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90,5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90,6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98" w:rsidRDefault="002C459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100</w:t>
            </w: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6840" w:h="11909" w:orient="landscape"/>
          <w:pgMar w:top="1214" w:right="852" w:bottom="512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titlePg/>
          <w:docGrid w:linePitch="360"/>
        </w:sectPr>
      </w:pPr>
    </w:p>
    <w:p w:rsidR="009C25CE" w:rsidRPr="00D92EB2" w:rsidRDefault="009C25CE" w:rsidP="00AE5365">
      <w:pPr>
        <w:pStyle w:val="1"/>
        <w:spacing w:before="12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Целевые показатели эффективности функционирования системы электроснабжения не определены, в связи с отсутствием в распоряжении разработчика необходимых исходных данных.</w:t>
      </w:r>
    </w:p>
    <w:p w:rsidR="009C25CE" w:rsidRPr="00D92EB2" w:rsidRDefault="009C25CE" w:rsidP="00AE5365">
      <w:pPr>
        <w:pStyle w:val="1"/>
        <w:spacing w:before="12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надежности функционирования системы электроснабжения определены оценочным методом на основании Справочника по проектированию электрических сетей (под ред. Д. Л. Файбисовича. - 4-е изд., перераб. и доп.).</w:t>
      </w:r>
    </w:p>
    <w:p w:rsidR="009C25CE" w:rsidRPr="00D92EB2" w:rsidRDefault="009C25CE" w:rsidP="00407EB6">
      <w:pPr>
        <w:pStyle w:val="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t>Таблица 17. Целевые показатели надежности функционирования системы электроснабжения</w:t>
      </w:r>
    </w:p>
    <w:tbl>
      <w:tblPr>
        <w:tblOverlap w:val="never"/>
        <w:tblW w:w="10694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2410"/>
        <w:gridCol w:w="1210"/>
        <w:gridCol w:w="1066"/>
        <w:gridCol w:w="1070"/>
        <w:gridCol w:w="1070"/>
        <w:gridCol w:w="1066"/>
        <w:gridCol w:w="1070"/>
        <w:gridCol w:w="1190"/>
      </w:tblGrid>
      <w:tr w:rsidR="002C4598" w:rsidRPr="00D92EB2" w:rsidTr="002C4598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  <w:sz w:val="24"/>
                <w:szCs w:val="24"/>
              </w:rPr>
              <w:t>№п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  <w:sz w:val="24"/>
                <w:szCs w:val="24"/>
              </w:rPr>
              <w:t>Показатель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  <w:sz w:val="24"/>
                <w:szCs w:val="24"/>
              </w:rPr>
              <w:t>Базовый</w:t>
            </w:r>
          </w:p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  <w:sz w:val="24"/>
                <w:szCs w:val="24"/>
              </w:rPr>
              <w:t>период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  <w:sz w:val="24"/>
                <w:szCs w:val="24"/>
              </w:rPr>
              <w:t>2017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  <w:sz w:val="24"/>
                <w:szCs w:val="24"/>
              </w:rPr>
              <w:t>2018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  <w:sz w:val="24"/>
                <w:szCs w:val="24"/>
              </w:rPr>
              <w:t>2020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  <w:sz w:val="24"/>
                <w:szCs w:val="24"/>
              </w:rPr>
              <w:t>2021 г.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  <w:sz w:val="24"/>
                <w:szCs w:val="24"/>
              </w:rPr>
              <w:t>2026 г.</w:t>
            </w:r>
          </w:p>
        </w:tc>
      </w:tr>
      <w:tr w:rsidR="002C4598" w:rsidRPr="00D92EB2" w:rsidTr="002C4598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Количество аварий на 1 километр сетей, ед./год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2C4598" w:rsidRPr="00D92EB2" w:rsidTr="002C4598">
        <w:trPr>
          <w:trHeight w:val="8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Уровень</w:t>
            </w:r>
          </w:p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 xml:space="preserve">физического износа сетей, </w:t>
            </w:r>
            <w:r>
              <w:rPr>
                <w:rStyle w:val="2c"/>
                <w:rFonts w:eastAsia="Arial Unicode MS"/>
                <w:color w:val="auto"/>
                <w:sz w:val="24"/>
                <w:szCs w:val="24"/>
              </w:rPr>
              <w:t>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</w:tbl>
    <w:p w:rsidR="009C25CE" w:rsidRPr="00D92EB2" w:rsidRDefault="009C25CE" w:rsidP="00AE5365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качества поставляемой электроэнергии должны соответствовать требованиям «ГОСТ 32144-2013. Межгосударственный стандарт.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назначения», отклонение напряжения и (или) частоты электрического тока от нормативных требований не допускается.</w:t>
      </w:r>
    </w:p>
    <w:p w:rsidR="009C25CE" w:rsidRPr="00D92EB2" w:rsidRDefault="009C25CE" w:rsidP="00AE5365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воздействия на окружающую среду устанавливаются в соответствии с:</w:t>
      </w:r>
    </w:p>
    <w:p w:rsidR="009C25CE" w:rsidRPr="00D92EB2" w:rsidRDefault="009C25CE" w:rsidP="00DE3AF2">
      <w:pPr>
        <w:pStyle w:val="1"/>
        <w:numPr>
          <w:ilvl w:val="0"/>
          <w:numId w:val="26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выбросов и сбросов веществ и микроорганизмов;</w:t>
      </w:r>
    </w:p>
    <w:p w:rsidR="009C25CE" w:rsidRPr="00D92EB2" w:rsidRDefault="009C25CE" w:rsidP="00DE3AF2">
      <w:pPr>
        <w:pStyle w:val="1"/>
        <w:numPr>
          <w:ilvl w:val="0"/>
          <w:numId w:val="26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образования отходов производства и потребления и лимиты на их размещение;</w:t>
      </w:r>
    </w:p>
    <w:p w:rsidR="009C25CE" w:rsidRPr="00D92EB2" w:rsidRDefault="009C25CE" w:rsidP="00DE3AF2">
      <w:pPr>
        <w:pStyle w:val="1"/>
        <w:numPr>
          <w:ilvl w:val="0"/>
          <w:numId w:val="26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физических воздействий (количество тепла, уровни шума, вибрации, ионизирующего излучения, напряженности электромагнитных полей и иных физических воздействий);</w:t>
      </w:r>
    </w:p>
    <w:p w:rsidR="009C25CE" w:rsidRPr="00D92EB2" w:rsidRDefault="009C25CE" w:rsidP="00DE3AF2">
      <w:pPr>
        <w:pStyle w:val="1"/>
        <w:numPr>
          <w:ilvl w:val="0"/>
          <w:numId w:val="26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допустимого изъятия компонентов природной среды;</w:t>
      </w:r>
    </w:p>
    <w:p w:rsidR="009C25CE" w:rsidRPr="00D92EB2" w:rsidRDefault="009C25CE" w:rsidP="00DE3AF2">
      <w:pPr>
        <w:pStyle w:val="1"/>
        <w:numPr>
          <w:ilvl w:val="0"/>
          <w:numId w:val="26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допустимой антропогенной нагрузки на окружающую среду;</w:t>
      </w:r>
    </w:p>
    <w:p w:rsidR="008621E1" w:rsidRPr="00D92EB2" w:rsidRDefault="008621E1" w:rsidP="00DE3AF2">
      <w:pPr>
        <w:pStyle w:val="1"/>
        <w:numPr>
          <w:ilvl w:val="0"/>
          <w:numId w:val="26"/>
        </w:numPr>
        <w:ind w:left="426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иного допустимого воздействия на окружающую среду при осуществлении хозяйственной и иной деятельности, устанавливаемые законодательством Российской Федерации и законодательством субъектов Российской Федерации в целях охраны окружающей среды.</w:t>
      </w:r>
    </w:p>
    <w:p w:rsidR="009C25CE" w:rsidRPr="00D92EB2" w:rsidRDefault="00AE5365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  <w:vertAlign w:val="superscript"/>
        </w:rPr>
        <w:lastRenderedPageBreak/>
        <w:t>*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 По данным Генерального плана муниципального образования.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 распоряжении разработчика отсутствуют данные о показателях воздействия на окружающую среду организаций, обеспечивающих потребителей муниципального образования электрической энергией.</w:t>
      </w:r>
    </w:p>
    <w:p w:rsidR="009C25CE" w:rsidRPr="00D92EB2" w:rsidRDefault="009C25CE" w:rsidP="00DE3AF2">
      <w:pPr>
        <w:pStyle w:val="1"/>
        <w:numPr>
          <w:ilvl w:val="1"/>
          <w:numId w:val="19"/>
        </w:numPr>
        <w:rPr>
          <w:rFonts w:ascii="Times New Roman" w:hAnsi="Times New Roman" w:cs="Times New Roman"/>
          <w:b w:val="0"/>
          <w:color w:val="auto"/>
        </w:rPr>
      </w:pPr>
      <w:bookmarkStart w:id="87" w:name="bookmark87"/>
      <w:bookmarkStart w:id="88" w:name="bookmark88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Целевые показатели системы газоснабжения</w:t>
      </w:r>
      <w:bookmarkEnd w:id="87"/>
      <w:bookmarkEnd w:id="88"/>
    </w:p>
    <w:p w:rsidR="009C25CE" w:rsidRPr="00D92EB2" w:rsidRDefault="009C25CE" w:rsidP="00407EB6">
      <w:pPr>
        <w:pStyle w:val="1"/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системы газоснабжения определены на основании:</w:t>
      </w:r>
    </w:p>
    <w:p w:rsidR="009C25CE" w:rsidRPr="00D92EB2" w:rsidRDefault="008621E1" w:rsidP="00DE3AF2">
      <w:pPr>
        <w:pStyle w:val="1"/>
        <w:numPr>
          <w:ilvl w:val="0"/>
          <w:numId w:val="27"/>
        </w:numPr>
        <w:spacing w:before="120" w:after="120" w:line="276" w:lineRule="auto"/>
        <w:ind w:left="426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</w:t>
      </w:r>
      <w:r w:rsidR="009C25CE" w:rsidRPr="00D92EB2">
        <w:rPr>
          <w:rFonts w:ascii="Times New Roman" w:hAnsi="Times New Roman" w:cs="Times New Roman"/>
          <w:b w:val="0"/>
          <w:color w:val="auto"/>
        </w:rPr>
        <w:t>енерального плана муниципального образования;</w:t>
      </w:r>
    </w:p>
    <w:p w:rsidR="009C25CE" w:rsidRPr="00D92EB2" w:rsidRDefault="009C25CE" w:rsidP="00DE3AF2">
      <w:pPr>
        <w:pStyle w:val="1"/>
        <w:numPr>
          <w:ilvl w:val="0"/>
          <w:numId w:val="27"/>
        </w:numPr>
        <w:spacing w:before="120" w:after="120" w:line="276" w:lineRule="auto"/>
        <w:ind w:left="426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прогнозируемого спроса на газ на территории муниципального образования;</w:t>
      </w:r>
    </w:p>
    <w:p w:rsidR="009C25CE" w:rsidRPr="00D92EB2" w:rsidRDefault="009C25CE" w:rsidP="00DE3AF2">
      <w:pPr>
        <w:pStyle w:val="1"/>
        <w:numPr>
          <w:ilvl w:val="0"/>
          <w:numId w:val="27"/>
        </w:numPr>
        <w:spacing w:before="120" w:after="120" w:line="276" w:lineRule="auto"/>
        <w:ind w:left="426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ГОСТ 5542-2014 Газы горючие природные промышленного и коммунально</w:t>
      </w:r>
      <w:r w:rsidRPr="00D92EB2">
        <w:rPr>
          <w:rFonts w:ascii="Times New Roman" w:hAnsi="Times New Roman" w:cs="Times New Roman"/>
          <w:b w:val="0"/>
          <w:color w:val="auto"/>
        </w:rPr>
        <w:softHyphen/>
        <w:t>бытового назначения. Технические условия.</w:t>
      </w:r>
    </w:p>
    <w:p w:rsidR="009C25CE" w:rsidRPr="00D92EB2" w:rsidRDefault="009C25CE" w:rsidP="00407EB6">
      <w:pPr>
        <w:pStyle w:val="1"/>
        <w:spacing w:before="120" w:after="120" w:line="276" w:lineRule="auto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развития системы газоснабжения определены на основании прогнозируемого спроса на газ на хозяйственно-бытовые нужды населения и отопление жилых зданий. Для показателя базового периода принята удельная доля согласно численности населения в объеме газа, потребленном на хозяйственно-бытовые нужды населения и отопление жилых зданий.</w:t>
      </w:r>
    </w:p>
    <w:p w:rsidR="009C25CE" w:rsidRPr="00D92EB2" w:rsidRDefault="009C25CE" w:rsidP="00407EB6">
      <w:pPr>
        <w:pStyle w:val="1"/>
        <w:spacing w:before="120" w:after="120" w:line="276" w:lineRule="auto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эффективности функционирования системы газоснабжения определены на основании прогнозируемого спроса на газ на хозяйственно-бытовые нужды населения и отопление жилых зданий.</w:t>
      </w:r>
    </w:p>
    <w:p w:rsidR="009C25CE" w:rsidRPr="00D92EB2" w:rsidRDefault="009C25CE" w:rsidP="00407EB6">
      <w:pPr>
        <w:pStyle w:val="1"/>
        <w:spacing w:before="120" w:after="120" w:line="276" w:lineRule="auto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надежности функционирования системы газоснабжения не определены, в связи с отсутствием в распоряжении разработчика необходимых исходных данных.</w:t>
      </w:r>
    </w:p>
    <w:p w:rsidR="009C25CE" w:rsidRPr="00D92EB2" w:rsidRDefault="009C25CE" w:rsidP="00407EB6">
      <w:pPr>
        <w:pStyle w:val="1"/>
        <w:spacing w:before="120" w:after="120" w:line="276" w:lineRule="auto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качества поставляемого газа должны соответствовать требованиям «ГОСТ 5542-2014 Газы горючие природные промышленного и коммунально-бытового назначения. Технические условия», отклонение свойств подаваемого газа от требований законодательства Российской Федерации о техническом регулировании не допускается.</w:t>
      </w:r>
    </w:p>
    <w:p w:rsidR="009C25CE" w:rsidRPr="00D92EB2" w:rsidRDefault="009C25CE" w:rsidP="00407EB6">
      <w:pPr>
        <w:pStyle w:val="1"/>
        <w:spacing w:before="120" w:after="120" w:line="276" w:lineRule="auto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воздействия на окружающую среду устанавливаются в соответствии с:</w:t>
      </w:r>
    </w:p>
    <w:p w:rsidR="009C25CE" w:rsidRPr="00D92EB2" w:rsidRDefault="009C25CE" w:rsidP="00DE3AF2">
      <w:pPr>
        <w:pStyle w:val="1"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выбросов и сбросов веществ и микроорганизмов;</w:t>
      </w:r>
    </w:p>
    <w:p w:rsidR="008621E1" w:rsidRPr="00D92EB2" w:rsidRDefault="008621E1" w:rsidP="00DE3AF2">
      <w:pPr>
        <w:pStyle w:val="1"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образования отходов производства и потребления и лимиты на их размещение;</w:t>
      </w:r>
    </w:p>
    <w:p w:rsidR="008621E1" w:rsidRPr="00D92EB2" w:rsidRDefault="008621E1" w:rsidP="00DE3AF2">
      <w:pPr>
        <w:pStyle w:val="1"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физических воздействий (количество тепла, уровни шума, вибрации, ионизирующего излучения, напряженности электромагнитных полей и иных физических воздействий);</w:t>
      </w:r>
    </w:p>
    <w:p w:rsidR="008621E1" w:rsidRPr="00D92EB2" w:rsidRDefault="008621E1" w:rsidP="00DE3AF2">
      <w:pPr>
        <w:pStyle w:val="1"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допустимого изъятия компонентов природной среды;</w:t>
      </w:r>
    </w:p>
    <w:p w:rsidR="008621E1" w:rsidRPr="00D92EB2" w:rsidRDefault="008621E1" w:rsidP="00DE3AF2">
      <w:pPr>
        <w:pStyle w:val="1"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нормативами допустимой антропогенной нагрузки на окружающую среду;</w:t>
      </w:r>
    </w:p>
    <w:p w:rsidR="008621E1" w:rsidRPr="00D92EB2" w:rsidRDefault="008621E1" w:rsidP="00DE3AF2">
      <w:pPr>
        <w:pStyle w:val="1"/>
        <w:numPr>
          <w:ilvl w:val="0"/>
          <w:numId w:val="28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иного допустимого воздействия на окружающую среду при осуществлении хозяйственной и иной деятельности, устанавливаемые законодательством Российской Федерации и законодательством субъектов Российской Федерации в целях охраны окружающей среды.</w:t>
      </w:r>
    </w:p>
    <w:p w:rsidR="009C25CE" w:rsidRPr="00D92EB2" w:rsidRDefault="009C25CE" w:rsidP="008621E1">
      <w:pPr>
        <w:pStyle w:val="1"/>
        <w:spacing w:before="120" w:after="120"/>
        <w:rPr>
          <w:rFonts w:ascii="Times New Roman" w:hAnsi="Times New Roman" w:cs="Times New Roman"/>
          <w:b w:val="0"/>
          <w:color w:val="auto"/>
        </w:rPr>
      </w:pPr>
    </w:p>
    <w:p w:rsidR="009C25CE" w:rsidRPr="00D92EB2" w:rsidRDefault="009C25CE" w:rsidP="008621E1">
      <w:pPr>
        <w:pStyle w:val="1"/>
        <w:spacing w:before="120" w:after="120"/>
        <w:ind w:left="-284" w:firstLine="644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 распоряжении разработчика отсутствуют данные о показателях воздействия на окружающую среду организаций, обеспечивающих потребителей муниципального образования газом.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16840"/>
          <w:pgMar w:top="692" w:right="852" w:bottom="514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lastRenderedPageBreak/>
        <w:t>Таблица 18. Целевые показатели развития системы газоснабжения</w:t>
      </w:r>
    </w:p>
    <w:tbl>
      <w:tblPr>
        <w:tblOverlap w:val="never"/>
        <w:tblW w:w="15225" w:type="dxa"/>
        <w:tblInd w:w="-4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7"/>
        <w:gridCol w:w="2090"/>
        <w:gridCol w:w="1283"/>
        <w:gridCol w:w="1126"/>
        <w:gridCol w:w="1121"/>
        <w:gridCol w:w="1126"/>
        <w:gridCol w:w="1121"/>
        <w:gridCol w:w="1126"/>
        <w:gridCol w:w="1121"/>
        <w:gridCol w:w="1047"/>
        <w:gridCol w:w="1122"/>
        <w:gridCol w:w="1205"/>
        <w:gridCol w:w="1130"/>
      </w:tblGrid>
      <w:tr w:rsidR="002C4598" w:rsidTr="002C4598">
        <w:trPr>
          <w:trHeight w:val="107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№</w:t>
            </w:r>
          </w:p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п/п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Показатель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Базовый</w:t>
            </w:r>
          </w:p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период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2017 г.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2018 г.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2019 г.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2020 г.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2021 г.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2022 г.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2023 г.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2024 г.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2025 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2026 г.</w:t>
            </w:r>
          </w:p>
        </w:tc>
      </w:tr>
      <w:tr w:rsidR="002C4598" w:rsidTr="002C4598">
        <w:trPr>
          <w:trHeight w:val="139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 xml:space="preserve">Изменение спроса на газ, </w:t>
            </w:r>
            <w:r>
              <w:rPr>
                <w:rStyle w:val="2c"/>
                <w:rFonts w:eastAsia="Arial Unicode MS"/>
                <w:color w:val="auto"/>
              </w:rPr>
              <w:t>%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102,3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102,5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102,6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102,6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103,6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103,8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105</w:t>
            </w:r>
          </w:p>
        </w:tc>
      </w:tr>
    </w:tbl>
    <w:p w:rsidR="002C4598" w:rsidRDefault="002C4598" w:rsidP="002C4598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a7"/>
          <w:rFonts w:eastAsiaTheme="majorEastAsia"/>
          <w:color w:val="auto"/>
          <w:sz w:val="24"/>
          <w:szCs w:val="24"/>
        </w:rPr>
        <w:t>Таблица 19. Целевые показатели эффективности функционирования системы газоснабжения</w:t>
      </w:r>
    </w:p>
    <w:tbl>
      <w:tblPr>
        <w:tblOverlap w:val="never"/>
        <w:tblW w:w="15225" w:type="dxa"/>
        <w:tblInd w:w="-4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0"/>
        <w:gridCol w:w="2351"/>
        <w:gridCol w:w="1329"/>
        <w:gridCol w:w="1099"/>
        <w:gridCol w:w="1094"/>
        <w:gridCol w:w="1099"/>
        <w:gridCol w:w="1094"/>
        <w:gridCol w:w="1099"/>
        <w:gridCol w:w="1094"/>
        <w:gridCol w:w="1094"/>
        <w:gridCol w:w="1099"/>
        <w:gridCol w:w="1099"/>
        <w:gridCol w:w="1104"/>
      </w:tblGrid>
      <w:tr w:rsidR="002C4598" w:rsidTr="002C4598">
        <w:trPr>
          <w:trHeight w:val="5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№</w:t>
            </w:r>
          </w:p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п/п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Показатель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Базовый</w:t>
            </w:r>
          </w:p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период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2017 г.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2018 г.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2019 г.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2020 г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2021 г.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2022 г.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2023 г.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2024 г.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2025 г.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1pt0"/>
                <w:rFonts w:eastAsiaTheme="majorEastAsia"/>
                <w:color w:val="auto"/>
              </w:rPr>
              <w:t>2026 г.</w:t>
            </w:r>
          </w:p>
        </w:tc>
      </w:tr>
      <w:tr w:rsidR="002C4598" w:rsidTr="002C4598">
        <w:trPr>
          <w:trHeight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Удельный расход газа на 1 чел., м</w:t>
            </w:r>
            <w:r>
              <w:rPr>
                <w:rStyle w:val="210pt"/>
                <w:rFonts w:eastAsia="Arial Unicode MS"/>
                <w:b w:val="0"/>
                <w:color w:val="auto"/>
                <w:vertAlign w:val="superscript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306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306,2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306,2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306,3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306,5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306,5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306,7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306,8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307,1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307,0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307,2</w:t>
            </w:r>
          </w:p>
        </w:tc>
      </w:tr>
      <w:tr w:rsidR="002C4598" w:rsidTr="002C4598">
        <w:trPr>
          <w:trHeight w:val="85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C4598" w:rsidRDefault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Удельный расход газа на 1 м</w:t>
            </w:r>
            <w:r>
              <w:rPr>
                <w:rStyle w:val="210pt"/>
                <w:rFonts w:eastAsia="Arial Unicode MS"/>
                <w:b w:val="0"/>
                <w:color w:val="auto"/>
                <w:vertAlign w:val="superscript"/>
              </w:rPr>
              <w:t>2</w:t>
            </w:r>
            <w:r>
              <w:rPr>
                <w:rStyle w:val="210pt"/>
                <w:rFonts w:eastAsia="Arial Unicode MS"/>
                <w:b w:val="0"/>
                <w:color w:val="auto"/>
              </w:rPr>
              <w:t xml:space="preserve"> жилой площади, м</w:t>
            </w:r>
            <w:r>
              <w:rPr>
                <w:rStyle w:val="210pt"/>
                <w:rFonts w:eastAsia="Arial Unicode MS"/>
                <w:b w:val="0"/>
                <w:color w:val="auto"/>
                <w:vertAlign w:val="superscript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4598" w:rsidRDefault="002C4598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1282,05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4598" w:rsidRDefault="002C45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1289,82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4598" w:rsidRDefault="002C45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1297,59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4598" w:rsidRDefault="002C45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1305,36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4598" w:rsidRDefault="002C45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1313,13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4598" w:rsidRDefault="002C4598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1282,05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4598" w:rsidRDefault="002C45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1289,82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4598" w:rsidRDefault="002C45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1297,59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4598" w:rsidRDefault="002C45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1305,36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4598" w:rsidRDefault="002C45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1313,13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98" w:rsidRDefault="002C4598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1282,05</w:t>
            </w: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pgSz w:w="16840" w:h="11909" w:orient="landscape"/>
          <w:pgMar w:top="1132" w:right="852" w:bottom="512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Pr="00D92EB2" w:rsidRDefault="009C25CE" w:rsidP="00DE3AF2">
      <w:pPr>
        <w:pStyle w:val="1"/>
        <w:numPr>
          <w:ilvl w:val="1"/>
          <w:numId w:val="19"/>
        </w:numPr>
        <w:rPr>
          <w:rFonts w:ascii="Times New Roman" w:hAnsi="Times New Roman" w:cs="Times New Roman"/>
          <w:b w:val="0"/>
          <w:color w:val="auto"/>
        </w:rPr>
      </w:pPr>
      <w:bookmarkStart w:id="89" w:name="bookmark89"/>
      <w:bookmarkStart w:id="90" w:name="bookmark90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Целевые показатели системы водоснабжения</w:t>
      </w:r>
      <w:bookmarkEnd w:id="89"/>
      <w:bookmarkEnd w:id="90"/>
    </w:p>
    <w:p w:rsidR="009C25CE" w:rsidRPr="00D92EB2" w:rsidRDefault="009C25CE" w:rsidP="00DE3AF2">
      <w:pPr>
        <w:pStyle w:val="1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системы водоснабжения определены на основании:</w:t>
      </w:r>
    </w:p>
    <w:p w:rsidR="009C25CE" w:rsidRPr="00D92EB2" w:rsidRDefault="008621E1" w:rsidP="00DE3AF2">
      <w:pPr>
        <w:pStyle w:val="1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</w:t>
      </w:r>
      <w:r w:rsidR="009C25CE" w:rsidRPr="00D92EB2">
        <w:rPr>
          <w:rFonts w:ascii="Times New Roman" w:hAnsi="Times New Roman" w:cs="Times New Roman"/>
          <w:b w:val="0"/>
          <w:color w:val="auto"/>
        </w:rPr>
        <w:t>енерального плана муниципального образования;</w:t>
      </w:r>
    </w:p>
    <w:p w:rsidR="009C25CE" w:rsidRPr="00D92EB2" w:rsidRDefault="009C25CE" w:rsidP="00DE3AF2">
      <w:pPr>
        <w:pStyle w:val="1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Схемы водоснабжения и водоотведения муниципального образования;</w:t>
      </w:r>
    </w:p>
    <w:p w:rsidR="009C25CE" w:rsidRPr="00D92EB2" w:rsidRDefault="009C25CE" w:rsidP="00DE3AF2">
      <w:pPr>
        <w:pStyle w:val="1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прогнозируемого спроса на холодную воду на территории муниципального образования;</w:t>
      </w:r>
    </w:p>
    <w:p w:rsidR="009C25CE" w:rsidRPr="00D92EB2" w:rsidRDefault="009C25CE" w:rsidP="00DE3AF2">
      <w:pPr>
        <w:pStyle w:val="1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СанПиН 2.1.4.1074-01. 2.1.4. Питьевая вода и водоснабжение населенных мест. 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водоснабжения. Санитарно-эпидемиологические правила и нормативы.</w:t>
      </w:r>
    </w:p>
    <w:p w:rsidR="009C25CE" w:rsidRPr="00D92EB2" w:rsidRDefault="009C25CE" w:rsidP="008621E1">
      <w:pPr>
        <w:pStyle w:val="1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развития системы водоснабжения определены на основании прогнозируемого спроса на холодную воду на хозяйственно-питьевые нужды населения и Схемы водоснабжения и водоотведения муниципального образования.</w:t>
      </w:r>
    </w:p>
    <w:p w:rsidR="009C25CE" w:rsidRPr="00D92EB2" w:rsidRDefault="009C25CE" w:rsidP="008621E1">
      <w:pPr>
        <w:pStyle w:val="1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эффективности функционирования системы водоснабжения определены на основании прогнозируемого спроса на холодную воду на хозяйственно-питьевые нужды населения, Схемы водоснабжения и водоотведения муниципального образования.</w:t>
      </w:r>
    </w:p>
    <w:p w:rsidR="009C25CE" w:rsidRPr="00D92EB2" w:rsidRDefault="009C25CE" w:rsidP="008621E1">
      <w:pPr>
        <w:pStyle w:val="1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надежности функционирования системы водоснабжения определены на основании Схемы водоснабжения и водоотведения муниципального образования.</w:t>
      </w:r>
    </w:p>
    <w:p w:rsidR="009C25CE" w:rsidRPr="00D92EB2" w:rsidRDefault="009C25CE" w:rsidP="008621E1">
      <w:pPr>
        <w:pStyle w:val="1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качества поставляемой холодной воды должны соответствовать требованиям «СанПиН 2.1.4.1074-01. 2.1.4. Питьевая вода и водоснабжение населенных мест. 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водоснабжения. Санитарно-эпидемиологические правила и нормативы», отклонение состава и свойств холодной воды от нормативных требований не допускается.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pgSz w:w="11909" w:h="16840"/>
          <w:pgMar w:top="701" w:right="852" w:bottom="514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lastRenderedPageBreak/>
        <w:t>Таблица 20. Целевые показатели развития системы водоснабжения</w:t>
      </w:r>
    </w:p>
    <w:tbl>
      <w:tblPr>
        <w:tblOverlap w:val="never"/>
        <w:tblW w:w="15637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4"/>
        <w:gridCol w:w="2363"/>
        <w:gridCol w:w="1296"/>
        <w:gridCol w:w="1138"/>
        <w:gridCol w:w="1133"/>
        <w:gridCol w:w="1138"/>
        <w:gridCol w:w="1133"/>
        <w:gridCol w:w="1138"/>
        <w:gridCol w:w="1133"/>
        <w:gridCol w:w="1138"/>
        <w:gridCol w:w="1133"/>
        <w:gridCol w:w="1138"/>
        <w:gridCol w:w="1142"/>
      </w:tblGrid>
      <w:tr w:rsidR="00C655A6" w:rsidRPr="00D92EB2" w:rsidTr="00407EB6">
        <w:trPr>
          <w:trHeight w:val="10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№</w:t>
            </w:r>
          </w:p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Показатель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Базовый</w:t>
            </w:r>
          </w:p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период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5CE" w:rsidRPr="00D92EB2" w:rsidRDefault="00743BD6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="009C25CE"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2C4598" w:rsidRPr="00D92EB2" w:rsidTr="002C4598">
        <w:trPr>
          <w:trHeight w:val="138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598" w:rsidRPr="00D92EB2" w:rsidRDefault="002C4598" w:rsidP="002C459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Изменение спроса на холодную воду, 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102,5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103,5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103,8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98" w:rsidRDefault="002C4598" w:rsidP="002C4598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105,5</w:t>
            </w: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t>Таблица 21. Целевые показатели эффективности функционирования системы водоснабжения</w:t>
      </w:r>
    </w:p>
    <w:tbl>
      <w:tblPr>
        <w:tblOverlap w:val="never"/>
        <w:tblW w:w="15653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0"/>
        <w:gridCol w:w="3501"/>
        <w:gridCol w:w="1325"/>
        <w:gridCol w:w="1018"/>
        <w:gridCol w:w="1013"/>
        <w:gridCol w:w="1018"/>
        <w:gridCol w:w="1013"/>
        <w:gridCol w:w="1018"/>
        <w:gridCol w:w="1018"/>
        <w:gridCol w:w="1013"/>
        <w:gridCol w:w="1018"/>
        <w:gridCol w:w="1013"/>
        <w:gridCol w:w="1075"/>
      </w:tblGrid>
      <w:tr w:rsidR="00C655A6" w:rsidRPr="00D92EB2" w:rsidTr="00407EB6">
        <w:trPr>
          <w:trHeight w:val="56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№</w:t>
            </w:r>
          </w:p>
          <w:p w:rsidR="009C25CE" w:rsidRPr="00D92EB2" w:rsidRDefault="009C25CE" w:rsidP="009214E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Показатель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Базовый</w:t>
            </w:r>
          </w:p>
          <w:p w:rsidR="009C25CE" w:rsidRPr="00D92EB2" w:rsidRDefault="009C25CE" w:rsidP="009214E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период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5CE" w:rsidRPr="00D92EB2" w:rsidRDefault="00743BD6" w:rsidP="009214E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="009C25CE"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2B5338" w:rsidRPr="00D92EB2" w:rsidTr="002B5338">
        <w:trPr>
          <w:trHeight w:val="56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5338" w:rsidRDefault="002B5338" w:rsidP="002B533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1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5338" w:rsidRDefault="002B5338" w:rsidP="002B533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Удельный расход холодной воды на 1 чел., м</w:t>
            </w:r>
            <w:r>
              <w:rPr>
                <w:rStyle w:val="210pt"/>
                <w:rFonts w:eastAsia="Arial Unicode MS"/>
                <w:b w:val="0"/>
                <w:color w:val="auto"/>
                <w:vertAlign w:val="superscript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5338" w:rsidRDefault="002B5338" w:rsidP="002B533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5,95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5338" w:rsidRDefault="002B5338" w:rsidP="002B533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5,95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5338" w:rsidRDefault="002B5338" w:rsidP="002B533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5,95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5338" w:rsidRDefault="002B5338" w:rsidP="002B533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5,95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5338" w:rsidRDefault="002B5338" w:rsidP="002B533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5,95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5338" w:rsidRDefault="002B5338" w:rsidP="002B533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5,95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5338" w:rsidRDefault="002B5338" w:rsidP="002B533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5,95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5338" w:rsidRDefault="002B5338" w:rsidP="002B533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5,95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5338" w:rsidRDefault="002B5338" w:rsidP="002B533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5,95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5338" w:rsidRDefault="002B5338" w:rsidP="002B533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5,95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38" w:rsidRDefault="002B5338" w:rsidP="002B533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5,95</w:t>
            </w:r>
          </w:p>
        </w:tc>
      </w:tr>
      <w:tr w:rsidR="002B5338" w:rsidRPr="00D92EB2" w:rsidTr="002B5338">
        <w:trPr>
          <w:trHeight w:val="84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5338" w:rsidRDefault="002B5338" w:rsidP="002B533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2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5338" w:rsidRDefault="002B5338" w:rsidP="002B533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Удельный расход холодной воды на 1 м</w:t>
            </w:r>
            <w:r>
              <w:rPr>
                <w:rStyle w:val="210pt"/>
                <w:rFonts w:eastAsia="Arial Unicode MS"/>
                <w:b w:val="0"/>
                <w:color w:val="auto"/>
                <w:vertAlign w:val="superscript"/>
              </w:rPr>
              <w:t>2</w:t>
            </w:r>
            <w:r>
              <w:rPr>
                <w:rStyle w:val="210pt"/>
                <w:rFonts w:eastAsia="Arial Unicode MS"/>
                <w:b w:val="0"/>
                <w:color w:val="auto"/>
              </w:rPr>
              <w:t xml:space="preserve"> жилой площади, м</w:t>
            </w:r>
            <w:r>
              <w:rPr>
                <w:rStyle w:val="210pt"/>
                <w:rFonts w:eastAsia="Arial Unicode MS"/>
                <w:b w:val="0"/>
                <w:color w:val="auto"/>
                <w:vertAlign w:val="superscript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5338" w:rsidRDefault="002B5338" w:rsidP="002B5338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3,2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5338" w:rsidRDefault="002B5338" w:rsidP="002B53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5338" w:rsidRDefault="002B5338" w:rsidP="002B53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5338" w:rsidRDefault="002B5338" w:rsidP="002B53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5338" w:rsidRDefault="002B5338" w:rsidP="002B53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5338" w:rsidRDefault="002B5338" w:rsidP="002B53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5338" w:rsidRDefault="002B5338" w:rsidP="002B53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5338" w:rsidRDefault="002B5338" w:rsidP="002B53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5338" w:rsidRDefault="002B5338" w:rsidP="002B53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5338" w:rsidRDefault="002B5338" w:rsidP="002B53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338" w:rsidRDefault="002B5338" w:rsidP="002B53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3,2</w:t>
            </w:r>
          </w:p>
        </w:tc>
      </w:tr>
    </w:tbl>
    <w:p w:rsidR="001833DD" w:rsidRDefault="001833DD" w:rsidP="00E335A9">
      <w:pPr>
        <w:pStyle w:val="1"/>
        <w:rPr>
          <w:rStyle w:val="a7"/>
          <w:rFonts w:eastAsiaTheme="majorEastAsia"/>
          <w:b/>
          <w:bCs/>
          <w:color w:val="auto"/>
          <w:sz w:val="24"/>
          <w:szCs w:val="24"/>
        </w:rPr>
      </w:pPr>
    </w:p>
    <w:p w:rsidR="001833DD" w:rsidRDefault="001833DD" w:rsidP="00E335A9">
      <w:pPr>
        <w:pStyle w:val="1"/>
        <w:rPr>
          <w:rStyle w:val="a7"/>
          <w:rFonts w:eastAsiaTheme="majorEastAsia"/>
          <w:b/>
          <w:bCs/>
          <w:color w:val="auto"/>
          <w:sz w:val="24"/>
          <w:szCs w:val="24"/>
        </w:rPr>
      </w:pPr>
    </w:p>
    <w:p w:rsidR="001833DD" w:rsidRDefault="001833DD" w:rsidP="00E335A9">
      <w:pPr>
        <w:pStyle w:val="1"/>
        <w:rPr>
          <w:rStyle w:val="a7"/>
          <w:rFonts w:eastAsiaTheme="majorEastAsia"/>
          <w:b/>
          <w:bCs/>
          <w:color w:val="auto"/>
          <w:sz w:val="24"/>
          <w:szCs w:val="24"/>
        </w:rPr>
      </w:pPr>
    </w:p>
    <w:p w:rsidR="001833DD" w:rsidRDefault="001833DD" w:rsidP="00E335A9">
      <w:pPr>
        <w:pStyle w:val="1"/>
        <w:rPr>
          <w:rStyle w:val="a7"/>
          <w:rFonts w:eastAsiaTheme="majorEastAsia"/>
          <w:b/>
          <w:bCs/>
          <w:color w:val="auto"/>
          <w:sz w:val="24"/>
          <w:szCs w:val="24"/>
        </w:rPr>
      </w:pPr>
    </w:p>
    <w:p w:rsidR="001833DD" w:rsidRDefault="001833DD" w:rsidP="00E335A9">
      <w:pPr>
        <w:pStyle w:val="1"/>
        <w:rPr>
          <w:rStyle w:val="a7"/>
          <w:rFonts w:eastAsiaTheme="majorEastAsia"/>
          <w:b/>
          <w:bCs/>
          <w:color w:val="auto"/>
          <w:sz w:val="24"/>
          <w:szCs w:val="24"/>
        </w:rPr>
      </w:pP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91" w:name="_GoBack"/>
      <w:bookmarkEnd w:id="91"/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lastRenderedPageBreak/>
        <w:t>Таблица 22. Целевые показатели надежности функциониования системы водоснабжения</w:t>
      </w:r>
    </w:p>
    <w:tbl>
      <w:tblPr>
        <w:tblOverlap w:val="never"/>
        <w:tblW w:w="15383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4"/>
        <w:gridCol w:w="3955"/>
        <w:gridCol w:w="710"/>
        <w:gridCol w:w="1022"/>
        <w:gridCol w:w="998"/>
        <w:gridCol w:w="1008"/>
        <w:gridCol w:w="1008"/>
        <w:gridCol w:w="1008"/>
        <w:gridCol w:w="1013"/>
        <w:gridCol w:w="1008"/>
        <w:gridCol w:w="1008"/>
        <w:gridCol w:w="1013"/>
        <w:gridCol w:w="1018"/>
      </w:tblGrid>
      <w:tr w:rsidR="00C655A6" w:rsidRPr="00D92EB2" w:rsidTr="009214EF">
        <w:trPr>
          <w:trHeight w:val="107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№</w:t>
            </w:r>
          </w:p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Показатель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Ед.</w:t>
            </w:r>
          </w:p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изм.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743BD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="009C25CE"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1D7DBB" w:rsidRPr="00D92EB2" w:rsidTr="001D7DBB">
        <w:trPr>
          <w:trHeight w:val="196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7DBB" w:rsidRPr="00D92EB2" w:rsidRDefault="001D7DBB" w:rsidP="001D7DBB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7DBB" w:rsidRPr="00D92EB2" w:rsidRDefault="001D7DBB" w:rsidP="001D7DBB">
            <w:pPr>
              <w:rPr>
                <w:rFonts w:ascii="Times New Roman" w:hAnsi="Times New Roman" w:cs="Times New Roman"/>
                <w:color w:val="auto"/>
              </w:rPr>
            </w:pPr>
            <w:r w:rsidRPr="00D92EB2">
              <w:rPr>
                <w:rFonts w:ascii="Times New Roman" w:hAnsi="Times New Roman" w:cs="Times New Roman"/>
                <w:color w:val="auto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7DBB" w:rsidRPr="00D92EB2" w:rsidRDefault="001D7DBB" w:rsidP="001D7DBB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7DBB" w:rsidRDefault="001D7DBB" w:rsidP="001D7DBB">
            <w:pPr>
              <w:pStyle w:val="1"/>
              <w:tabs>
                <w:tab w:val="left" w:pos="589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450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7DBB" w:rsidRDefault="001D7DBB" w:rsidP="001D7DBB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420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7DBB" w:rsidRDefault="001D7DBB" w:rsidP="001D7DBB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410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7DBB" w:rsidRDefault="001D7DBB" w:rsidP="001D7DBB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350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7DBB" w:rsidRDefault="001D7DBB" w:rsidP="001D7DBB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320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7DBB" w:rsidRDefault="001D7DBB" w:rsidP="001D7DBB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310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7DBB" w:rsidRDefault="001D7DBB" w:rsidP="001D7DBB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280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7DBB" w:rsidRDefault="001D7DBB" w:rsidP="001D7DBB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250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7DBB" w:rsidRDefault="001D7DBB" w:rsidP="001D7DBB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230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DBB" w:rsidRDefault="001D7DBB" w:rsidP="001D7DBB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220</w:t>
            </w:r>
          </w:p>
        </w:tc>
      </w:tr>
      <w:tr w:rsidR="00D424F6" w:rsidRPr="00D92EB2" w:rsidTr="001D7DBB">
        <w:trPr>
          <w:trHeight w:val="2194"/>
        </w:trPr>
        <w:tc>
          <w:tcPr>
            <w:tcW w:w="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39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4F6" w:rsidRPr="00D92EB2" w:rsidRDefault="00D424F6" w:rsidP="009214EF">
            <w:pPr>
              <w:rPr>
                <w:rFonts w:ascii="Times New Roman" w:hAnsi="Times New Roman" w:cs="Times New Roman"/>
                <w:color w:val="auto"/>
              </w:rPr>
            </w:pPr>
            <w:r w:rsidRPr="00D92EB2">
              <w:rPr>
                <w:rFonts w:ascii="Times New Roman" w:hAnsi="Times New Roman" w:cs="Times New Roman"/>
                <w:color w:val="auto"/>
              </w:rPr>
              <w:t>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м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6840" w:h="11909" w:orient="landscape"/>
          <w:pgMar w:top="720" w:right="852" w:bottom="522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titlePg/>
          <w:docGrid w:linePitch="360"/>
        </w:sectPr>
      </w:pPr>
    </w:p>
    <w:p w:rsidR="009C25CE" w:rsidRPr="00D92EB2" w:rsidRDefault="009C25CE" w:rsidP="009214EF">
      <w:pPr>
        <w:pStyle w:val="1"/>
        <w:spacing w:before="120" w:after="120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Целевые показатели воздействия на окружающую среду устанавливаются в соответствии с:</w:t>
      </w:r>
    </w:p>
    <w:p w:rsidR="009C25CE" w:rsidRPr="00D92EB2" w:rsidRDefault="009C25CE" w:rsidP="00DE3AF2">
      <w:pPr>
        <w:pStyle w:val="1"/>
        <w:numPr>
          <w:ilvl w:val="0"/>
          <w:numId w:val="30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выбросов и сбросов веществ и микроорганизмов;</w:t>
      </w:r>
    </w:p>
    <w:p w:rsidR="009C25CE" w:rsidRPr="00D92EB2" w:rsidRDefault="009C25CE" w:rsidP="00DE3AF2">
      <w:pPr>
        <w:pStyle w:val="1"/>
        <w:numPr>
          <w:ilvl w:val="0"/>
          <w:numId w:val="30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образования отходов производства и потребления и лимиты на их размещение;</w:t>
      </w:r>
    </w:p>
    <w:p w:rsidR="009C25CE" w:rsidRPr="00D92EB2" w:rsidRDefault="009C25CE" w:rsidP="00DE3AF2">
      <w:pPr>
        <w:pStyle w:val="1"/>
        <w:numPr>
          <w:ilvl w:val="0"/>
          <w:numId w:val="30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физических воздействий (количество тепла, уровни шума, вибрации, ионизирующего излучения, напряженности электромагнитных полей и иных физических воздействий);</w:t>
      </w:r>
    </w:p>
    <w:p w:rsidR="009C25CE" w:rsidRPr="00D92EB2" w:rsidRDefault="009C25CE" w:rsidP="00DE3AF2">
      <w:pPr>
        <w:pStyle w:val="1"/>
        <w:numPr>
          <w:ilvl w:val="0"/>
          <w:numId w:val="30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допустимого изъятия компонентов природной среды;</w:t>
      </w:r>
    </w:p>
    <w:p w:rsidR="009C25CE" w:rsidRPr="00D92EB2" w:rsidRDefault="009C25CE" w:rsidP="00DE3AF2">
      <w:pPr>
        <w:pStyle w:val="1"/>
        <w:numPr>
          <w:ilvl w:val="0"/>
          <w:numId w:val="30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допустимой антропогенной нагрузки на окружающую среду;</w:t>
      </w:r>
    </w:p>
    <w:p w:rsidR="009C25CE" w:rsidRPr="00D92EB2" w:rsidRDefault="009C25CE" w:rsidP="00DE3AF2">
      <w:pPr>
        <w:pStyle w:val="1"/>
        <w:numPr>
          <w:ilvl w:val="0"/>
          <w:numId w:val="30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иного допустимого воздействия на окружающую среду при осуществлении хозяйственной и иной деятельности, устанавливаемые законодательством Российской Федерации и законодательством субъектов Российской Федерации в целях охраны окружающей среды.</w:t>
      </w:r>
    </w:p>
    <w:p w:rsidR="009C25CE" w:rsidRPr="00D92EB2" w:rsidRDefault="009C25CE" w:rsidP="009214EF">
      <w:pPr>
        <w:pStyle w:val="1"/>
        <w:spacing w:before="120" w:after="120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 распоряжении разработчика отсутствуют данные о показателях воздействия на окружающую среду организаций, обеспечивающих потребителей муниципального образования холодной водой.</w:t>
      </w:r>
    </w:p>
    <w:p w:rsidR="009214EF" w:rsidRPr="00D92EB2" w:rsidRDefault="009214EF" w:rsidP="00E335A9">
      <w:pPr>
        <w:pStyle w:val="1"/>
        <w:rPr>
          <w:rStyle w:val="26"/>
          <w:rFonts w:eastAsiaTheme="majorEastAsia"/>
          <w:bCs/>
          <w:color w:val="auto"/>
          <w:sz w:val="28"/>
          <w:szCs w:val="28"/>
        </w:rPr>
      </w:pPr>
      <w:bookmarkStart w:id="92" w:name="bookmark91"/>
    </w:p>
    <w:p w:rsidR="009214EF" w:rsidRPr="00D92EB2" w:rsidRDefault="009214EF" w:rsidP="00E335A9">
      <w:pPr>
        <w:pStyle w:val="1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9214EF" w:rsidRPr="00D92EB2" w:rsidRDefault="009214EF" w:rsidP="00E335A9">
      <w:pPr>
        <w:pStyle w:val="1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9214EF" w:rsidRPr="00D92EB2" w:rsidRDefault="009214EF" w:rsidP="00E335A9">
      <w:pPr>
        <w:pStyle w:val="1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9214EF" w:rsidRPr="00D92EB2" w:rsidRDefault="009214EF" w:rsidP="00E335A9">
      <w:pPr>
        <w:pStyle w:val="1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9214EF" w:rsidRPr="00D92EB2" w:rsidRDefault="009214EF" w:rsidP="00E335A9">
      <w:pPr>
        <w:pStyle w:val="1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9214EF" w:rsidRPr="00D92EB2" w:rsidRDefault="009214EF" w:rsidP="00E335A9">
      <w:pPr>
        <w:pStyle w:val="1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572389" w:rsidRPr="00D92EB2" w:rsidRDefault="00572389" w:rsidP="00572389">
      <w:pPr>
        <w:rPr>
          <w:color w:val="auto"/>
        </w:rPr>
      </w:pPr>
    </w:p>
    <w:p w:rsidR="009C25CE" w:rsidRPr="00D92EB2" w:rsidRDefault="009C25CE" w:rsidP="00DE3AF2">
      <w:pPr>
        <w:pStyle w:val="1"/>
        <w:numPr>
          <w:ilvl w:val="0"/>
          <w:numId w:val="19"/>
        </w:numPr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ПЕРЕЧЕНЬ ИНВЕСТИЦИОННЫХ ПРОЕКТОВ</w:t>
      </w:r>
      <w:bookmarkEnd w:id="92"/>
    </w:p>
    <w:p w:rsidR="009C25CE" w:rsidRPr="00D92EB2" w:rsidRDefault="009C25CE" w:rsidP="0057238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93" w:name="bookmark92"/>
      <w:r w:rsidRPr="00D92EB2">
        <w:rPr>
          <w:rFonts w:ascii="Times New Roman" w:hAnsi="Times New Roman" w:cs="Times New Roman"/>
          <w:b w:val="0"/>
          <w:color w:val="auto"/>
        </w:rPr>
        <w:t>Перечень инвестиционных проектов в отношении соответствующих систем коммунальной инфраструктуры представлен ниже.</w:t>
      </w:r>
      <w:bookmarkEnd w:id="93"/>
    </w:p>
    <w:p w:rsidR="009C25CE" w:rsidRPr="00851841" w:rsidRDefault="00572389" w:rsidP="0057238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94" w:name="bookmark93"/>
      <w:bookmarkStart w:id="95" w:name="bookmark94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 xml:space="preserve">10.1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Инвестиционные проекты в отношении системы элек</w:t>
      </w:r>
      <w:r w:rsidR="009C25CE" w:rsidRPr="00851841">
        <w:rPr>
          <w:rStyle w:val="26"/>
          <w:rFonts w:eastAsiaTheme="majorEastAsia"/>
          <w:b/>
          <w:bCs/>
          <w:color w:val="auto"/>
          <w:sz w:val="28"/>
          <w:szCs w:val="28"/>
        </w:rPr>
        <w:t>троснабжения</w:t>
      </w:r>
      <w:bookmarkEnd w:id="94"/>
      <w:bookmarkEnd w:id="95"/>
    </w:p>
    <w:p w:rsidR="009C25CE" w:rsidRPr="00851841" w:rsidRDefault="009C25CE" w:rsidP="0057238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Перечень инвестиционных проектов в отношении системы электроснабжения в соответствии с мероприятиями, включенными в проект инвестиционной программы ПАО «МРСК Северного Кавказа» на период с 2016 по 2021 годы, одобренный Советом директоров ПАО «МРСК Северного Кавказа» (выписка из протокола №232 от 31.03.2016 года) и инвестиционной программы </w:t>
      </w:r>
      <w:r w:rsidR="009C65B0" w:rsidRPr="00851841">
        <w:rPr>
          <w:rFonts w:ascii="Times New Roman" w:hAnsi="Times New Roman" w:cs="Times New Roman"/>
          <w:b w:val="0"/>
          <w:color w:val="auto"/>
        </w:rPr>
        <w:t>АО «</w:t>
      </w:r>
      <w:r w:rsidR="00390600" w:rsidRPr="00851841">
        <w:rPr>
          <w:rFonts w:ascii="Times New Roman" w:hAnsi="Times New Roman" w:cs="Times New Roman"/>
          <w:b w:val="0"/>
          <w:color w:val="auto"/>
        </w:rPr>
        <w:t>Чечен</w:t>
      </w:r>
      <w:r w:rsidR="009C65B0" w:rsidRPr="00851841">
        <w:rPr>
          <w:rFonts w:ascii="Times New Roman" w:hAnsi="Times New Roman" w:cs="Times New Roman"/>
          <w:b w:val="0"/>
          <w:color w:val="auto"/>
        </w:rPr>
        <w:t>энерго</w:t>
      </w:r>
      <w:r w:rsidRPr="00851841">
        <w:rPr>
          <w:rFonts w:ascii="Times New Roman" w:hAnsi="Times New Roman" w:cs="Times New Roman"/>
          <w:b w:val="0"/>
          <w:color w:val="auto"/>
        </w:rPr>
        <w:t>» на период 2016</w:t>
      </w:r>
      <w:r w:rsidRPr="00851841">
        <w:rPr>
          <w:rFonts w:ascii="Times New Roman" w:hAnsi="Times New Roman" w:cs="Times New Roman"/>
          <w:b w:val="0"/>
          <w:color w:val="auto"/>
        </w:rPr>
        <w:softHyphen/>
      </w:r>
      <w:r w:rsidR="00FC1728" w:rsidRPr="00851841">
        <w:rPr>
          <w:rFonts w:ascii="Times New Roman" w:hAnsi="Times New Roman" w:cs="Times New Roman"/>
          <w:b w:val="0"/>
          <w:color w:val="auto"/>
        </w:rPr>
        <w:t>-</w:t>
      </w:r>
      <w:r w:rsidRPr="00851841">
        <w:rPr>
          <w:rFonts w:ascii="Times New Roman" w:hAnsi="Times New Roman" w:cs="Times New Roman"/>
          <w:b w:val="0"/>
          <w:color w:val="auto"/>
        </w:rPr>
        <w:t xml:space="preserve">2020 гг., утвержденной приказом Министерства энергетики Российской Федерации от 25.12.2015года №1030 в МО </w:t>
      </w:r>
      <w:r w:rsidR="00767625" w:rsidRPr="00851841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Чири-Юртовском </w:t>
      </w:r>
      <w:r w:rsidR="00CB4523" w:rsidRPr="00851841">
        <w:rPr>
          <w:rFonts w:ascii="Times New Roman" w:hAnsi="Times New Roman" w:cs="Times New Roman"/>
          <w:b w:val="0"/>
          <w:color w:val="auto"/>
        </w:rPr>
        <w:t xml:space="preserve">сельском поселение. </w:t>
      </w:r>
    </w:p>
    <w:p w:rsidR="009C25CE" w:rsidRPr="00851841" w:rsidRDefault="00572389" w:rsidP="0057238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96" w:name="bookmark95"/>
      <w:bookmarkStart w:id="97" w:name="bookmark96"/>
      <w:r w:rsidRPr="00851841">
        <w:rPr>
          <w:rStyle w:val="26"/>
          <w:rFonts w:eastAsiaTheme="majorEastAsia"/>
          <w:b/>
          <w:bCs/>
          <w:color w:val="auto"/>
          <w:sz w:val="28"/>
          <w:szCs w:val="28"/>
        </w:rPr>
        <w:t xml:space="preserve">10.2 </w:t>
      </w:r>
      <w:r w:rsidR="009C25CE" w:rsidRPr="00851841">
        <w:rPr>
          <w:rStyle w:val="26"/>
          <w:rFonts w:eastAsiaTheme="majorEastAsia"/>
          <w:b/>
          <w:bCs/>
          <w:color w:val="auto"/>
          <w:sz w:val="28"/>
          <w:szCs w:val="28"/>
        </w:rPr>
        <w:t>Инвестиционные проекты в отношении системы водоснабжения</w:t>
      </w:r>
      <w:bookmarkEnd w:id="96"/>
      <w:bookmarkEnd w:id="97"/>
    </w:p>
    <w:p w:rsidR="009C25CE" w:rsidRPr="00851841" w:rsidRDefault="009C25CE" w:rsidP="0057238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Перечень инвестиционных проектов в отношении системы водоснабжения в соответствии с мероприятиями, включенными в программу «Схема водоснабжения и водоотведения муниципального образования </w:t>
      </w:r>
      <w:r w:rsidR="00767625" w:rsidRPr="00851841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Чири-Юртовского </w:t>
      </w:r>
      <w:r w:rsidRPr="00851841">
        <w:rPr>
          <w:rFonts w:ascii="Times New Roman" w:hAnsi="Times New Roman" w:cs="Times New Roman"/>
          <w:b w:val="0"/>
          <w:color w:val="auto"/>
        </w:rPr>
        <w:t xml:space="preserve">сельского поселения </w:t>
      </w:r>
      <w:r w:rsidR="00851841" w:rsidRPr="00851841">
        <w:rPr>
          <w:rFonts w:ascii="Times New Roman" w:hAnsi="Times New Roman" w:cs="Times New Roman"/>
          <w:b w:val="0"/>
          <w:color w:val="auto"/>
        </w:rPr>
        <w:t>Шалинского муниципального</w:t>
      </w:r>
      <w:r w:rsidRPr="00851841">
        <w:rPr>
          <w:rFonts w:ascii="Times New Roman" w:hAnsi="Times New Roman" w:cs="Times New Roman"/>
          <w:b w:val="0"/>
          <w:color w:val="auto"/>
        </w:rPr>
        <w:t xml:space="preserve"> района Чеченской Республики» приведен </w:t>
      </w:r>
      <w:r w:rsidRPr="00851841">
        <w:rPr>
          <w:rStyle w:val="27"/>
          <w:rFonts w:eastAsiaTheme="majorEastAsia"/>
          <w:color w:val="auto"/>
        </w:rPr>
        <w:t>в таблице 23.</w:t>
      </w:r>
    </w:p>
    <w:p w:rsidR="009C25CE" w:rsidRPr="00851841" w:rsidRDefault="00572389" w:rsidP="0057238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98" w:name="bookmark97"/>
      <w:bookmarkStart w:id="99" w:name="bookmark98"/>
      <w:r w:rsidRPr="00851841">
        <w:rPr>
          <w:rStyle w:val="26"/>
          <w:rFonts w:eastAsiaTheme="majorEastAsia"/>
          <w:b/>
          <w:bCs/>
          <w:color w:val="auto"/>
          <w:sz w:val="28"/>
          <w:szCs w:val="28"/>
        </w:rPr>
        <w:t xml:space="preserve">10.3 </w:t>
      </w:r>
      <w:r w:rsidR="009C25CE" w:rsidRPr="00851841">
        <w:rPr>
          <w:rStyle w:val="26"/>
          <w:rFonts w:eastAsiaTheme="majorEastAsia"/>
          <w:b/>
          <w:bCs/>
          <w:color w:val="auto"/>
          <w:sz w:val="28"/>
          <w:szCs w:val="28"/>
        </w:rPr>
        <w:t>Инвестиционные проекты в отношении системы водоотведения</w:t>
      </w:r>
      <w:bookmarkEnd w:id="98"/>
      <w:bookmarkEnd w:id="99"/>
    </w:p>
    <w:p w:rsidR="009C25CE" w:rsidRPr="00851841" w:rsidRDefault="009C25CE" w:rsidP="0057238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Перечень инвестиционных проектов в отношении системы водоотведения в соответствии с мероприятиями, включенными в программу «Схема водоснабжения и водоотведения муниципального образования </w:t>
      </w:r>
      <w:r w:rsidR="00767625" w:rsidRPr="00851841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Чири-Юртовского  </w:t>
      </w:r>
      <w:r w:rsidRPr="00851841">
        <w:rPr>
          <w:rFonts w:ascii="Times New Roman" w:hAnsi="Times New Roman" w:cs="Times New Roman"/>
          <w:b w:val="0"/>
          <w:color w:val="auto"/>
        </w:rPr>
        <w:t xml:space="preserve">сельского поселения </w:t>
      </w:r>
      <w:r w:rsidR="006052A3" w:rsidRPr="00851841">
        <w:rPr>
          <w:rFonts w:ascii="Times New Roman" w:hAnsi="Times New Roman" w:cs="Times New Roman"/>
          <w:b w:val="0"/>
          <w:color w:val="auto"/>
        </w:rPr>
        <w:t>Шалинского</w:t>
      </w:r>
      <w:r w:rsidRPr="00851841">
        <w:rPr>
          <w:rFonts w:ascii="Times New Roman" w:hAnsi="Times New Roman" w:cs="Times New Roman"/>
          <w:b w:val="0"/>
          <w:color w:val="auto"/>
        </w:rPr>
        <w:t xml:space="preserve"> муниципального района Чеченской Республики», в МО </w:t>
      </w:r>
      <w:r w:rsidR="00767625" w:rsidRPr="00851841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Чири-Юртовском </w:t>
      </w:r>
      <w:r w:rsidRPr="00851841">
        <w:rPr>
          <w:rFonts w:ascii="Times New Roman" w:hAnsi="Times New Roman" w:cs="Times New Roman"/>
          <w:b w:val="0"/>
          <w:color w:val="auto"/>
        </w:rPr>
        <w:t>сельском поселении не определен.</w:t>
      </w:r>
    </w:p>
    <w:p w:rsidR="009C25CE" w:rsidRPr="00851841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851841" w:rsidSect="00A403FC">
          <w:pgSz w:w="11909" w:h="16840"/>
          <w:pgMar w:top="701" w:right="852" w:bottom="514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Pr="00851841" w:rsidRDefault="009C25CE" w:rsidP="0071404B">
      <w:pPr>
        <w:pStyle w:val="1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0070C0"/>
        <w:ind w:left="-426"/>
        <w:jc w:val="center"/>
        <w:rPr>
          <w:rStyle w:val="a7"/>
          <w:rFonts w:eastAsiaTheme="majorEastAsia"/>
          <w:b/>
          <w:bCs/>
          <w:color w:val="auto"/>
          <w:sz w:val="24"/>
          <w:szCs w:val="24"/>
        </w:rPr>
      </w:pPr>
      <w:r w:rsidRPr="00851841">
        <w:rPr>
          <w:rStyle w:val="a7"/>
          <w:rFonts w:eastAsiaTheme="majorEastAsia"/>
          <w:b/>
          <w:bCs/>
          <w:color w:val="auto"/>
          <w:sz w:val="24"/>
          <w:szCs w:val="24"/>
        </w:rPr>
        <w:lastRenderedPageBreak/>
        <w:t xml:space="preserve">Таблица 23. Состав, объемы работ, объемы требуемых капитальных вложений и ожидаемые результаты реализации от мероприятий в сфере водоснабжения МО </w:t>
      </w:r>
      <w:r w:rsidR="006052A3" w:rsidRPr="00851841">
        <w:rPr>
          <w:rStyle w:val="a7"/>
          <w:rFonts w:eastAsiaTheme="majorEastAsia"/>
          <w:b/>
          <w:bCs/>
          <w:color w:val="auto"/>
          <w:sz w:val="24"/>
          <w:szCs w:val="24"/>
        </w:rPr>
        <w:t>_____________________</w:t>
      </w:r>
      <w:r w:rsidRPr="00851841">
        <w:rPr>
          <w:rStyle w:val="a7"/>
          <w:rFonts w:eastAsiaTheme="majorEastAsia"/>
          <w:b/>
          <w:bCs/>
          <w:color w:val="auto"/>
          <w:sz w:val="24"/>
          <w:szCs w:val="24"/>
        </w:rPr>
        <w:t>сельского поселения</w:t>
      </w:r>
    </w:p>
    <w:p w:rsidR="00572389" w:rsidRPr="00851841" w:rsidRDefault="00572389" w:rsidP="00651DEC">
      <w:pPr>
        <w:shd w:val="clear" w:color="auto" w:fill="FFFFFF" w:themeFill="background1"/>
        <w:ind w:left="-426"/>
        <w:jc w:val="center"/>
        <w:rPr>
          <w:color w:val="auto"/>
        </w:rPr>
      </w:pPr>
    </w:p>
    <w:tbl>
      <w:tblPr>
        <w:tblOverlap w:val="never"/>
        <w:tblW w:w="15202" w:type="dxa"/>
        <w:tblInd w:w="-416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/>
      </w:tblPr>
      <w:tblGrid>
        <w:gridCol w:w="970"/>
        <w:gridCol w:w="23"/>
        <w:gridCol w:w="4873"/>
        <w:gridCol w:w="1675"/>
        <w:gridCol w:w="1171"/>
        <w:gridCol w:w="2376"/>
        <w:gridCol w:w="4114"/>
      </w:tblGrid>
      <w:tr w:rsidR="00C655A6" w:rsidRPr="00851841" w:rsidTr="0071404B">
        <w:trPr>
          <w:trHeight w:val="84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</w:tcPr>
          <w:p w:rsidR="009C25CE" w:rsidRPr="00851841" w:rsidRDefault="009C25CE" w:rsidP="00B705A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п/п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</w:tcPr>
          <w:p w:rsidR="009C25CE" w:rsidRPr="00851841" w:rsidRDefault="009C25CE" w:rsidP="00B705A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Наименование, технические характеристики состава работ, объемы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</w:tcPr>
          <w:p w:rsidR="009C25CE" w:rsidRPr="00851841" w:rsidRDefault="009C25CE" w:rsidP="0071404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Ед</w:t>
            </w:r>
            <w:r w:rsidR="0071404B" w:rsidRPr="00851841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и</w:t>
            </w:r>
            <w:r w:rsidRPr="00851841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н</w:t>
            </w:r>
            <w:r w:rsidR="0071404B" w:rsidRPr="00851841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ица</w:t>
            </w:r>
            <w:r w:rsidRPr="00851841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 xml:space="preserve"> изм.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</w:tcPr>
          <w:p w:rsidR="009C25CE" w:rsidRPr="00851841" w:rsidRDefault="009C25CE" w:rsidP="0071404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К</w:t>
            </w:r>
            <w:r w:rsidR="0071404B" w:rsidRPr="00851841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оличест</w:t>
            </w:r>
            <w:r w:rsidRPr="00851841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во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</w:tcPr>
          <w:p w:rsidR="009C25CE" w:rsidRPr="00851841" w:rsidRDefault="009C25CE" w:rsidP="00B705A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Стоимость, тыс.ру</w:t>
            </w:r>
            <w:r w:rsidR="00B705A2" w:rsidRPr="00851841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б.</w:t>
            </w:r>
          </w:p>
          <w:p w:rsidR="009C25CE" w:rsidRPr="00851841" w:rsidRDefault="009C25CE" w:rsidP="00B705A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(с НДС)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C25CE" w:rsidRPr="00851841" w:rsidRDefault="009C25CE" w:rsidP="00B705A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Ожидаемый результат от мероприятий</w:t>
            </w:r>
          </w:p>
        </w:tc>
      </w:tr>
      <w:tr w:rsidR="00851841" w:rsidRPr="00851841" w:rsidTr="0071404B">
        <w:trPr>
          <w:trHeight w:val="84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</w:tcPr>
          <w:p w:rsidR="00851841" w:rsidRPr="00851841" w:rsidRDefault="00851841" w:rsidP="00B705A2">
            <w:pPr>
              <w:pStyle w:val="1"/>
              <w:spacing w:before="0"/>
              <w:jc w:val="center"/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</w:tcPr>
          <w:p w:rsidR="00851841" w:rsidRPr="00851841" w:rsidRDefault="00851841" w:rsidP="00B705A2">
            <w:pPr>
              <w:pStyle w:val="1"/>
              <w:spacing w:before="0"/>
              <w:jc w:val="center"/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</w:tcPr>
          <w:p w:rsidR="00851841" w:rsidRPr="00851841" w:rsidRDefault="00851841" w:rsidP="0071404B">
            <w:pPr>
              <w:pStyle w:val="1"/>
              <w:spacing w:before="0"/>
              <w:jc w:val="center"/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</w:tcPr>
          <w:p w:rsidR="00851841" w:rsidRPr="00851841" w:rsidRDefault="00851841" w:rsidP="0071404B">
            <w:pPr>
              <w:pStyle w:val="1"/>
              <w:spacing w:before="0"/>
              <w:jc w:val="center"/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</w:tcPr>
          <w:p w:rsidR="00851841" w:rsidRPr="00851841" w:rsidRDefault="00851841" w:rsidP="00B705A2">
            <w:pPr>
              <w:pStyle w:val="1"/>
              <w:spacing w:before="0"/>
              <w:jc w:val="center"/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51841" w:rsidRPr="00851841" w:rsidRDefault="00851841" w:rsidP="00B705A2">
            <w:pPr>
              <w:pStyle w:val="1"/>
              <w:spacing w:before="0"/>
              <w:jc w:val="center"/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</w:pPr>
          </w:p>
        </w:tc>
      </w:tr>
      <w:tr w:rsidR="00B705A2" w:rsidRPr="00851841" w:rsidTr="00851841">
        <w:trPr>
          <w:trHeight w:val="562"/>
        </w:trPr>
        <w:tc>
          <w:tcPr>
            <w:tcW w:w="1108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5A2" w:rsidRPr="00851841" w:rsidRDefault="00B705A2" w:rsidP="00572389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1. Мероприятия, направленные на повышение надежности водоснабжения и качества коммунального ресурса</w:t>
            </w:r>
          </w:p>
        </w:tc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5A2" w:rsidRPr="00851841" w:rsidRDefault="00B705A2" w:rsidP="0057238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767625" w:rsidRPr="00851841" w:rsidTr="00851841">
        <w:trPr>
          <w:trHeight w:val="139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51841">
              <w:rPr>
                <w:rStyle w:val="210pt"/>
                <w:rFonts w:eastAsia="Arial Unicode MS"/>
                <w:b w:val="0"/>
                <w:color w:val="auto"/>
              </w:rPr>
              <w:t>1.1.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67625" w:rsidRPr="00851841" w:rsidRDefault="00767625" w:rsidP="00767625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51841">
              <w:rPr>
                <w:rStyle w:val="210pt"/>
                <w:rFonts w:eastAsia="Arial Unicode MS"/>
                <w:b w:val="0"/>
                <w:color w:val="auto"/>
              </w:rPr>
              <w:t>Каптажные устройства родников (водосборные камеры или не глубокие опускные колодцы)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51841">
              <w:rPr>
                <w:rStyle w:val="210pt"/>
                <w:rFonts w:eastAsia="Arial Unicode MS"/>
                <w:b w:val="0"/>
                <w:color w:val="auto"/>
              </w:rPr>
              <w:t>шт.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5184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5184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2100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625" w:rsidRPr="00851841" w:rsidRDefault="00767625" w:rsidP="00767625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767625" w:rsidRPr="00851841" w:rsidTr="00851841">
        <w:trPr>
          <w:trHeight w:val="8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851841">
              <w:rPr>
                <w:rStyle w:val="210pt"/>
                <w:rFonts w:eastAsia="Arial Unicode MS"/>
                <w:b w:val="0"/>
                <w:color w:val="auto"/>
              </w:rPr>
              <w:t>1.2.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67625" w:rsidRPr="00851841" w:rsidRDefault="00767625" w:rsidP="00767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841">
              <w:rPr>
                <w:rFonts w:ascii="Times New Roman" w:hAnsi="Times New Roman" w:cs="Times New Roman"/>
                <w:sz w:val="20"/>
                <w:szCs w:val="20"/>
              </w:rPr>
              <w:t>Замена ветхого водопровода -100мм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851841">
              <w:rPr>
                <w:rStyle w:val="210pt"/>
                <w:rFonts w:eastAsia="Arial Unicode MS"/>
                <w:b w:val="0"/>
                <w:color w:val="auto"/>
              </w:rPr>
              <w:t>км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5184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5184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2700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625" w:rsidRPr="00851841" w:rsidRDefault="00767625" w:rsidP="00767625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767625" w:rsidRPr="00851841" w:rsidTr="00851841">
        <w:trPr>
          <w:trHeight w:val="8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851841">
              <w:rPr>
                <w:rStyle w:val="210pt"/>
                <w:rFonts w:eastAsia="Arial Unicode MS"/>
                <w:b w:val="0"/>
                <w:color w:val="auto"/>
              </w:rPr>
              <w:t>1.3.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67625" w:rsidRPr="00851841" w:rsidRDefault="00767625" w:rsidP="00767625">
            <w:pPr>
              <w:pStyle w:val="1"/>
              <w:spacing w:before="120" w:after="120"/>
              <w:rPr>
                <w:rStyle w:val="210pt"/>
                <w:rFonts w:eastAsia="Arial Unicode MS"/>
                <w:b w:val="0"/>
                <w:color w:val="auto"/>
              </w:rPr>
            </w:pPr>
            <w:r w:rsidRPr="0085184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Установка обеззараживания воды « Лазурь-М-30-1»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851841">
              <w:rPr>
                <w:rStyle w:val="210pt"/>
                <w:rFonts w:eastAsia="Arial Unicode MS"/>
                <w:b w:val="0"/>
                <w:color w:val="auto"/>
              </w:rPr>
              <w:t>шт.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851841">
              <w:rPr>
                <w:rStyle w:val="210pt"/>
                <w:rFonts w:eastAsia="Arial Unicode MS"/>
                <w:b w:val="0"/>
                <w:color w:val="auto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851841">
              <w:rPr>
                <w:rStyle w:val="210pt"/>
                <w:rFonts w:eastAsia="Arial Unicode MS"/>
                <w:b w:val="0"/>
                <w:color w:val="auto"/>
              </w:rPr>
              <w:t>750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625" w:rsidRPr="00851841" w:rsidRDefault="00767625" w:rsidP="00767625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767625" w:rsidRPr="00851841" w:rsidTr="00851841">
        <w:trPr>
          <w:trHeight w:val="8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851841">
              <w:rPr>
                <w:rStyle w:val="210pt"/>
                <w:rFonts w:eastAsia="Arial Unicode MS"/>
                <w:b w:val="0"/>
                <w:color w:val="auto"/>
              </w:rPr>
              <w:t>1.4.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67625" w:rsidRPr="00851841" w:rsidRDefault="00767625" w:rsidP="00767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841">
              <w:rPr>
                <w:rFonts w:ascii="Times New Roman" w:hAnsi="Times New Roman" w:cs="Times New Roman"/>
                <w:sz w:val="20"/>
                <w:szCs w:val="20"/>
              </w:rPr>
              <w:t>Установка башни   «Рожновского» V-25м3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851841">
              <w:rPr>
                <w:rStyle w:val="210pt"/>
                <w:rFonts w:eastAsia="Arial Unicode MS"/>
                <w:b w:val="0"/>
                <w:color w:val="auto"/>
              </w:rPr>
              <w:t>шт.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851841">
              <w:rPr>
                <w:rStyle w:val="210pt"/>
                <w:rFonts w:eastAsia="Arial Unicode MS"/>
                <w:b w:val="0"/>
                <w:color w:val="auto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5184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4800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625" w:rsidRPr="00851841" w:rsidRDefault="00767625" w:rsidP="00767625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767625" w:rsidRPr="00851841" w:rsidTr="00851841">
        <w:trPr>
          <w:trHeight w:val="8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51841">
              <w:rPr>
                <w:rStyle w:val="210pt"/>
                <w:rFonts w:eastAsia="Arial Unicode MS"/>
                <w:b w:val="0"/>
                <w:color w:val="auto"/>
              </w:rPr>
              <w:t>1.5.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67625" w:rsidRPr="00851841" w:rsidRDefault="00767625" w:rsidP="00767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841">
              <w:rPr>
                <w:rFonts w:ascii="Times New Roman" w:hAnsi="Times New Roman" w:cs="Times New Roman"/>
                <w:sz w:val="20"/>
                <w:szCs w:val="20"/>
              </w:rPr>
              <w:t>Строительство ограды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51841">
              <w:rPr>
                <w:rStyle w:val="210pt"/>
                <w:rFonts w:eastAsia="Arial Unicode MS"/>
                <w:b w:val="0"/>
                <w:color w:val="auto"/>
              </w:rPr>
              <w:t>п.м.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5184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7,6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5184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9120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625" w:rsidRPr="00851841" w:rsidRDefault="00767625" w:rsidP="00767625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767625" w:rsidRPr="00851841" w:rsidTr="00851841">
        <w:trPr>
          <w:trHeight w:val="8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67625" w:rsidRPr="00851841" w:rsidRDefault="00767625" w:rsidP="00767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841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Обустройства охранной зоны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  <w:vertAlign w:val="superscript"/>
              </w:rPr>
            </w:pPr>
            <w:r w:rsidRPr="00851841">
              <w:rPr>
                <w:rStyle w:val="210pt"/>
                <w:rFonts w:eastAsia="Arial Unicode MS"/>
                <w:b w:val="0"/>
                <w:color w:val="auto"/>
              </w:rPr>
              <w:t>м</w:t>
            </w:r>
            <w:r w:rsidRPr="00851841">
              <w:rPr>
                <w:rStyle w:val="210pt"/>
                <w:rFonts w:eastAsia="Arial Unicode MS"/>
                <w:b w:val="0"/>
                <w:color w:val="auto"/>
                <w:vertAlign w:val="superscript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5184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1000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5184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1200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625" w:rsidRPr="00851841" w:rsidRDefault="00767625" w:rsidP="00767625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767625" w:rsidRPr="00851841" w:rsidTr="00851841">
        <w:trPr>
          <w:trHeight w:val="293"/>
        </w:trPr>
        <w:tc>
          <w:tcPr>
            <w:tcW w:w="7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Всего: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7625" w:rsidRPr="00851841" w:rsidRDefault="00767625" w:rsidP="0076762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7625" w:rsidRPr="00851841" w:rsidRDefault="00767625" w:rsidP="00767625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:rsidR="009C25CE" w:rsidRPr="00851841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851841" w:rsidSect="0071404B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6840" w:h="11909" w:orient="landscape"/>
          <w:pgMar w:top="851" w:right="852" w:bottom="513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titlePg/>
          <w:docGrid w:linePitch="360"/>
        </w:sectPr>
      </w:pPr>
    </w:p>
    <w:p w:rsidR="009C25CE" w:rsidRPr="00851841" w:rsidRDefault="009C25CE" w:rsidP="00DE3AF2">
      <w:pPr>
        <w:pStyle w:val="1"/>
        <w:numPr>
          <w:ilvl w:val="0"/>
          <w:numId w:val="19"/>
        </w:numPr>
        <w:jc w:val="center"/>
        <w:rPr>
          <w:rFonts w:ascii="Times New Roman" w:hAnsi="Times New Roman" w:cs="Times New Roman"/>
          <w:b w:val="0"/>
          <w:color w:val="auto"/>
        </w:rPr>
      </w:pPr>
      <w:bookmarkStart w:id="100" w:name="bookmark100"/>
      <w:bookmarkStart w:id="101" w:name="bookmark99"/>
      <w:r w:rsidRPr="00851841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ПРЕДЛОЖЕНИЯ ПО ОРГАНИЗАЦИИ РЕАЛИЗАЦИИ ИНВЕСТИЦИОННЫХ</w:t>
      </w:r>
      <w:bookmarkStart w:id="102" w:name="bookmark101"/>
      <w:bookmarkEnd w:id="100"/>
      <w:bookmarkEnd w:id="101"/>
      <w:r w:rsidRPr="00851841">
        <w:rPr>
          <w:rStyle w:val="26"/>
          <w:rFonts w:eastAsiaTheme="majorEastAsia"/>
          <w:b/>
          <w:bCs/>
          <w:color w:val="auto"/>
          <w:sz w:val="28"/>
          <w:szCs w:val="28"/>
        </w:rPr>
        <w:t>ПРОЕКТОВ</w:t>
      </w:r>
      <w:bookmarkEnd w:id="102"/>
    </w:p>
    <w:p w:rsidR="009C25CE" w:rsidRPr="00D92EB2" w:rsidRDefault="009C25CE" w:rsidP="00407EB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>При организации реализации инвестиционных проектов необходимо предусмотреть механизм, направленный на обеспечение их соответствия генеральному плану муниципального образования, мероприятиям, предусмотренным схемами и программами развития единой национальной (общероссийской) электрической сети на долгосрочный период</w:t>
      </w:r>
      <w:r w:rsidRPr="00D92EB2">
        <w:rPr>
          <w:rFonts w:ascii="Times New Roman" w:hAnsi="Times New Roman" w:cs="Times New Roman"/>
          <w:b w:val="0"/>
          <w:color w:val="auto"/>
        </w:rPr>
        <w:t>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 газификации, схемами теплоснабжения, схемами водоснабжения и водоотведения, программами в области обращения с отходами, а также на недопущение отсутствия взаимосвязи мероприятий, предусмотренных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 газификации, схемами теплоснабжения, электроснабжения, схемами водоснабжения и водоотведения, программами в области обращения с отходами.</w:t>
      </w:r>
    </w:p>
    <w:p w:rsidR="009C25CE" w:rsidRPr="00D92EB2" w:rsidRDefault="009C25CE" w:rsidP="008616C1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Реализация мероприятий Программы будет осуществляться посредством следующих механизмов:</w:t>
      </w:r>
    </w:p>
    <w:p w:rsidR="008616C1" w:rsidRPr="00D92EB2" w:rsidRDefault="008616C1" w:rsidP="008616C1">
      <w:pPr>
        <w:pStyle w:val="Default"/>
        <w:rPr>
          <w:color w:val="auto"/>
        </w:rPr>
      </w:pPr>
    </w:p>
    <w:p w:rsidR="008616C1" w:rsidRPr="00D92EB2" w:rsidRDefault="008616C1" w:rsidP="00DE3AF2">
      <w:pPr>
        <w:pStyle w:val="Default"/>
        <w:numPr>
          <w:ilvl w:val="0"/>
          <w:numId w:val="31"/>
        </w:numPr>
        <w:jc w:val="both"/>
        <w:rPr>
          <w:color w:val="auto"/>
          <w:sz w:val="28"/>
          <w:szCs w:val="28"/>
        </w:rPr>
      </w:pPr>
      <w:r w:rsidRPr="00D92EB2">
        <w:rPr>
          <w:color w:val="auto"/>
          <w:sz w:val="28"/>
          <w:szCs w:val="28"/>
        </w:rPr>
        <w:t xml:space="preserve">инструментом реализации Программы являются инвестиционные и производственные программы ресурсоснабжающих организаций и организаций коммунального комплекса. Одним из источников финансирования таких программ организаций коммунального комплекса являются тарифы, в том числе долгосрочные, утвержденные с учетом их доступности для потребителей, а также плата за подключение (технологическое присоединение) объектов капитального строительства к системам коммунальной инфраструктуры. </w:t>
      </w:r>
    </w:p>
    <w:p w:rsidR="008616C1" w:rsidRPr="00D92EB2" w:rsidRDefault="008616C1" w:rsidP="00DE3AF2">
      <w:pPr>
        <w:pStyle w:val="1"/>
        <w:numPr>
          <w:ilvl w:val="0"/>
          <w:numId w:val="31"/>
        </w:numPr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 недоступности тарифов, частичное финансирование осуществляется за счет бюджетных источников и привлеченных средств, в том числе заемных средств (кредит) и собственных капиталов инвестора.</w:t>
      </w:r>
    </w:p>
    <w:p w:rsidR="008616C1" w:rsidRPr="00D92EB2" w:rsidRDefault="008616C1" w:rsidP="008616C1">
      <w:pPr>
        <w:pStyle w:val="Default"/>
        <w:ind w:left="720"/>
        <w:jc w:val="both"/>
        <w:rPr>
          <w:color w:val="auto"/>
          <w:sz w:val="28"/>
          <w:szCs w:val="28"/>
        </w:rPr>
      </w:pPr>
    </w:p>
    <w:p w:rsidR="00B705A2" w:rsidRPr="00D92EB2" w:rsidRDefault="00B705A2" w:rsidP="00E335A9">
      <w:pPr>
        <w:pStyle w:val="1"/>
        <w:rPr>
          <w:rStyle w:val="80"/>
          <w:rFonts w:eastAsiaTheme="majorEastAsia"/>
          <w:bCs/>
          <w:color w:val="auto"/>
          <w:sz w:val="28"/>
          <w:szCs w:val="28"/>
        </w:rPr>
      </w:pPr>
      <w:bookmarkStart w:id="103" w:name="bookmark102"/>
    </w:p>
    <w:p w:rsidR="008616C1" w:rsidRPr="00D92EB2" w:rsidRDefault="008616C1" w:rsidP="008616C1">
      <w:pPr>
        <w:rPr>
          <w:color w:val="auto"/>
        </w:rPr>
      </w:pPr>
    </w:p>
    <w:p w:rsidR="008616C1" w:rsidRPr="00D92EB2" w:rsidRDefault="008616C1" w:rsidP="008616C1">
      <w:pPr>
        <w:rPr>
          <w:color w:val="auto"/>
        </w:rPr>
      </w:pPr>
    </w:p>
    <w:p w:rsidR="008616C1" w:rsidRPr="00D92EB2" w:rsidRDefault="008616C1" w:rsidP="008616C1">
      <w:pPr>
        <w:rPr>
          <w:color w:val="auto"/>
        </w:rPr>
      </w:pPr>
    </w:p>
    <w:p w:rsidR="008616C1" w:rsidRPr="00D92EB2" w:rsidRDefault="009C25CE" w:rsidP="00DE3AF2">
      <w:pPr>
        <w:pStyle w:val="af0"/>
        <w:numPr>
          <w:ilvl w:val="0"/>
          <w:numId w:val="19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92EB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ОБОСНОВАНИЕ ИСПОЛЬЗОВАНИЯ В КАЧЕСТВЕ ИСТОЧНИКОВ ФИНАНСИРОВАНИЯ ИНВЕСТИЦИОННЫХ ПРОЕКТОВ ТАРИФОВ, ПЛАТЫ ЗА ПОДКЛЮЧЕНИЕ (ТЕХНОЛОГИЧЕСКОЕ ПРИСОЕДИНЕНИЕ) ОБЪЕКТОВ</w:t>
      </w:r>
      <w:bookmarkStart w:id="104" w:name="bookmark103"/>
      <w:bookmarkEnd w:id="103"/>
      <w:r w:rsidRPr="00D92EB2">
        <w:rPr>
          <w:rFonts w:ascii="Times New Roman" w:hAnsi="Times New Roman" w:cs="Times New Roman"/>
          <w:b/>
          <w:color w:val="auto"/>
          <w:sz w:val="28"/>
          <w:szCs w:val="28"/>
        </w:rPr>
        <w:t>КАПИТАЛЬНОГО СТРОИТЕЛЬСТВА К СИСТЕМАМ КОММУНАЛЬНОЙ</w:t>
      </w:r>
      <w:bookmarkStart w:id="105" w:name="bookmark104"/>
      <w:bookmarkEnd w:id="104"/>
      <w:r w:rsidRPr="00D92EB2">
        <w:rPr>
          <w:rFonts w:ascii="Times New Roman" w:hAnsi="Times New Roman" w:cs="Times New Roman"/>
          <w:b/>
          <w:color w:val="auto"/>
          <w:sz w:val="28"/>
          <w:szCs w:val="28"/>
        </w:rPr>
        <w:t>ИНФРАСТРУКТУРЫ</w:t>
      </w:r>
      <w:bookmarkEnd w:id="105"/>
    </w:p>
    <w:p w:rsidR="008616C1" w:rsidRPr="00D92EB2" w:rsidRDefault="008616C1" w:rsidP="008616C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616C1" w:rsidRPr="00D92EB2" w:rsidRDefault="009C25CE" w:rsidP="00407EB6">
      <w:pPr>
        <w:spacing w:before="120" w:after="120" w:line="276" w:lineRule="auto"/>
        <w:ind w:left="-284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2EB2">
        <w:rPr>
          <w:rFonts w:ascii="Times New Roman" w:hAnsi="Times New Roman" w:cs="Times New Roman"/>
          <w:color w:val="auto"/>
          <w:sz w:val="28"/>
          <w:szCs w:val="28"/>
        </w:rPr>
        <w:t>Использование в качестве источников финансирования инвестиционных проектов тарифов, платы за подключение (технологическое присоединение) объектов капитального строительства к системам коммунальной инфраструктуры напрямую предусмотрено законодательством и является необходимым инструментом,</w:t>
      </w:r>
      <w:r w:rsidRPr="00D92EB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3D47C4" w:rsidRPr="00D92EB2">
        <w:rPr>
          <w:rFonts w:ascii="Times New Roman" w:hAnsi="Times New Roman" w:cs="Times New Roman"/>
          <w:color w:val="auto"/>
          <w:sz w:val="28"/>
          <w:szCs w:val="28"/>
        </w:rPr>
        <w:t xml:space="preserve">позволяющим расширить источники </w:t>
      </w:r>
      <w:r w:rsidR="00767625" w:rsidRPr="00D92EB2">
        <w:rPr>
          <w:rFonts w:ascii="Times New Roman" w:hAnsi="Times New Roman" w:cs="Times New Roman"/>
          <w:color w:val="auto"/>
          <w:sz w:val="28"/>
          <w:szCs w:val="28"/>
        </w:rPr>
        <w:t>финансирования инвестиционных</w:t>
      </w:r>
      <w:r w:rsidR="008616C1" w:rsidRPr="00D92EB2">
        <w:rPr>
          <w:rFonts w:ascii="Times New Roman" w:hAnsi="Times New Roman" w:cs="Times New Roman"/>
          <w:color w:val="auto"/>
          <w:sz w:val="28"/>
          <w:szCs w:val="28"/>
        </w:rPr>
        <w:t xml:space="preserve"> мероприятий, реализуемых организациями коммунального комплекса.</w:t>
      </w:r>
    </w:p>
    <w:p w:rsidR="008616C1" w:rsidRPr="00D92EB2" w:rsidRDefault="008616C1" w:rsidP="00407EB6">
      <w:pPr>
        <w:pStyle w:val="1"/>
        <w:spacing w:before="120" w:after="120" w:line="276" w:lineRule="auto"/>
        <w:ind w:left="-284"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 соответствии с действующим законодательством и по согласованию с органами тарифного регулирования в тарифы ресурсоснабжающих организаций может включаться инвестиционная составляющая, необходимая для реализации указанных выше мероприятий.</w:t>
      </w:r>
    </w:p>
    <w:p w:rsidR="008616C1" w:rsidRPr="00D92EB2" w:rsidRDefault="008616C1" w:rsidP="00407EB6">
      <w:pPr>
        <w:pStyle w:val="1"/>
        <w:spacing w:before="120" w:after="120" w:line="276" w:lineRule="auto"/>
        <w:ind w:left="-284"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Включение инвестиционной надбавки в тарифы для реализации проектов инвестиционных программ возможно при условии соответствия тарифов доступному уровню совокупного платежа граждан за коммунальные услуги, оценка которого представлена </w:t>
      </w:r>
      <w:r w:rsidRPr="00D92EB2">
        <w:rPr>
          <w:rStyle w:val="27"/>
          <w:rFonts w:eastAsiaTheme="majorEastAsia"/>
          <w:i w:val="0"/>
          <w:color w:val="auto"/>
        </w:rPr>
        <w:t>в разделе 13.</w:t>
      </w:r>
    </w:p>
    <w:p w:rsidR="008616C1" w:rsidRPr="00D92EB2" w:rsidRDefault="008616C1" w:rsidP="008616C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C25CE" w:rsidRPr="00D92EB2" w:rsidRDefault="009C25CE" w:rsidP="00DE3AF2">
      <w:pPr>
        <w:pStyle w:val="1"/>
        <w:numPr>
          <w:ilvl w:val="0"/>
          <w:numId w:val="19"/>
        </w:numPr>
        <w:jc w:val="center"/>
        <w:rPr>
          <w:rFonts w:ascii="Times New Roman" w:hAnsi="Times New Roman" w:cs="Times New Roman"/>
          <w:b w:val="0"/>
          <w:color w:val="auto"/>
        </w:rPr>
      </w:pPr>
      <w:bookmarkStart w:id="106" w:name="bookmark105"/>
      <w:bookmarkStart w:id="107" w:name="bookmark106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РЕЗУЛЬТАТЫ ОЦЕНКИ СОВОКУПНОГО ПЛАТЕЖА ГРАЖДАН ЗА КОММУНАЛЬНЫЕ УСЛУГИ НА СООТВЕТСТВИЕ КРИТЕРИЯМ ДОСТУПНОСТИ</w:t>
      </w:r>
      <w:bookmarkEnd w:id="106"/>
      <w:bookmarkEnd w:id="107"/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Одним из важнейших требований к Программам комплексного развития систем коммунальной инфраструктуры городских округов является обеспечение доступности для граждан прогнозируемой платы за потребляемые коммунальные услуги с учетом затрат на реализацию таких программ.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Согласно Приказу Минрегиона РФ от 23.08.2010 № 378 «Об утверждении методических указаний по расчету предельных индексов изменения размера платы граждан за коммунальные услуги» критериями доступности для граждан платы за коммунальные услуги являются:</w:t>
      </w:r>
    </w:p>
    <w:p w:rsidR="009C25CE" w:rsidRPr="00D92EB2" w:rsidRDefault="009C25CE" w:rsidP="00DE3AF2">
      <w:pPr>
        <w:pStyle w:val="1"/>
        <w:numPr>
          <w:ilvl w:val="0"/>
          <w:numId w:val="32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доля расходов на коммунальные услуги в совокупном доходе семьи;</w:t>
      </w:r>
    </w:p>
    <w:p w:rsidR="009C25CE" w:rsidRPr="00D92EB2" w:rsidRDefault="009C25CE" w:rsidP="00DE3AF2">
      <w:pPr>
        <w:pStyle w:val="1"/>
        <w:numPr>
          <w:ilvl w:val="0"/>
          <w:numId w:val="32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уровень собираемости платежей за коммунальные услуги;</w:t>
      </w:r>
    </w:p>
    <w:p w:rsidR="009C25CE" w:rsidRPr="00D92EB2" w:rsidRDefault="009C25CE" w:rsidP="00DE3AF2">
      <w:pPr>
        <w:pStyle w:val="1"/>
        <w:numPr>
          <w:ilvl w:val="0"/>
          <w:numId w:val="32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доля населения с доходами ниже прожиточного минимума;</w:t>
      </w:r>
    </w:p>
    <w:p w:rsidR="009C25CE" w:rsidRPr="00D92EB2" w:rsidRDefault="009C25CE" w:rsidP="00DE3AF2">
      <w:pPr>
        <w:pStyle w:val="1"/>
        <w:numPr>
          <w:ilvl w:val="0"/>
          <w:numId w:val="32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доля получателей субсидий на оплату коммунальных услуг в общей</w:t>
      </w:r>
    </w:p>
    <w:p w:rsidR="009C25CE" w:rsidRPr="00D92EB2" w:rsidRDefault="009C25CE" w:rsidP="00DE3AF2">
      <w:pPr>
        <w:pStyle w:val="1"/>
        <w:numPr>
          <w:ilvl w:val="0"/>
          <w:numId w:val="32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численности населения.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 этом важнейшим критерием доступности услуг организаций коммунального комплекса, отражающим доступность оплаты потребителями стоимости коммунальных услуг, является доля расходов на оплату указанных услуг в совокупном доходе населения.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 совокупного платежа граждан за потребленные коммунальные услуги определен путем суммирования платежей по каждому из видов коммунальных услуг.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Платеж населения по каждому виду услуг определен как произведение потребленного ресурса (в соответствии с Разделом Обоснование прогнозируемого спроса на коммунальные ресурсы), на прогнозируемый тариф соответствующего коммунального ресурса для населения. Прогноз тарифов на коммунальные ресурсы (услуги) осуществлен согласно прогнозу долгосрочного социально-экономического развития Российской Федерации на период до 2030 года разработанному Министерством экономического развития Российской Федерации, утвержденному Правительством Российской Федерации.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Для расчета доли расходов на коммунальные услуги в совокупном доходе семьи принимается среднедушевой денежный доход по данным предоставленным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i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 xml:space="preserve">Отделом жилищно-коммунального хозяйства Администрации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муниципального района Чеченской Республики с учетом тенденции распределения населения по величине среднедушевых денежных доходов в Чеченской Республике по данным Территориального органа Федеральной службы государственной статистики по Чеченской Республике (извлеченных из сети Интернет: </w:t>
      </w:r>
      <w:hyperlink r:id="rId48" w:history="1">
        <w:r w:rsidRPr="00D92EB2">
          <w:rPr>
            <w:rStyle w:val="a3"/>
            <w:rFonts w:ascii="Times New Roman" w:hAnsi="Times New Roman" w:cs="Times New Roman"/>
            <w:b w:val="0"/>
            <w:color w:val="auto"/>
          </w:rPr>
          <w:t>http://chechenstat.</w:t>
        </w:r>
      </w:hyperlink>
      <w:r w:rsidRPr="00D92EB2">
        <w:rPr>
          <w:rStyle w:val="27"/>
          <w:rFonts w:eastAsiaTheme="majorEastAsia"/>
          <w:i w:val="0"/>
          <w:color w:val="auto"/>
          <w:lang w:val="en-US" w:eastAsia="en-US" w:bidi="en-US"/>
        </w:rPr>
        <w:t>gks</w:t>
      </w:r>
      <w:r w:rsidRPr="00D92EB2">
        <w:rPr>
          <w:rStyle w:val="27"/>
          <w:rFonts w:eastAsiaTheme="majorEastAsia"/>
          <w:i w:val="0"/>
          <w:color w:val="auto"/>
          <w:lang w:eastAsia="en-US" w:bidi="en-US"/>
        </w:rPr>
        <w:t xml:space="preserve">. </w:t>
      </w:r>
      <w:r w:rsidRPr="00D92EB2">
        <w:rPr>
          <w:rStyle w:val="27"/>
          <w:rFonts w:eastAsiaTheme="majorEastAsia"/>
          <w:i w:val="0"/>
          <w:color w:val="auto"/>
          <w:lang w:val="en-US" w:eastAsia="en-US" w:bidi="en-US"/>
        </w:rPr>
        <w:t>ru</w:t>
      </w:r>
      <w:r w:rsidRPr="00D92EB2">
        <w:rPr>
          <w:rStyle w:val="27"/>
          <w:rFonts w:eastAsiaTheme="majorEastAsia"/>
          <w:i w:val="0"/>
          <w:color w:val="auto"/>
          <w:lang w:eastAsia="en-US" w:bidi="en-US"/>
        </w:rPr>
        <w:t>/).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Оценка доступности для граждан прогнозируемой платы за коммунальные услуги по критерию «доля расходов на коммунальные услуги в совокупном доходе семьи» проводится путем сопоставления прогнозируемой доли расходов средней семьи (среднего домохозяйства) на жилищно-коммунальные услуги (а в их составе на коммунальные услуги) в среднем прогнозном доходе семьи со значением соответствующего критерия.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Прогнозируемая совокупная плата населения муниципального образования по всем видам коммунальных услуг определяется путем суммирования платежей населения по каждому из видов коммунальных услуг, оказываемых населению, в данном муниципальном образовании. Исходными данными для определения прогнозируемой совокупной платы населения муниципального образования по всем видам коммунальных услуг являются:</w:t>
      </w:r>
    </w:p>
    <w:p w:rsidR="009C25CE" w:rsidRPr="00D92EB2" w:rsidRDefault="009C25CE" w:rsidP="00DE3AF2">
      <w:pPr>
        <w:pStyle w:val="1"/>
        <w:numPr>
          <w:ilvl w:val="0"/>
          <w:numId w:val="33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прогнозируемые тарифы по соответствующим видам коммунальных услуг;</w:t>
      </w:r>
    </w:p>
    <w:p w:rsidR="009C25CE" w:rsidRPr="00D92EB2" w:rsidRDefault="009C25CE" w:rsidP="00DE3AF2">
      <w:pPr>
        <w:pStyle w:val="1"/>
        <w:numPr>
          <w:ilvl w:val="0"/>
          <w:numId w:val="33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прогнозируемый спрос на коммунальные услуги для хозяйственно-бытовыхнужд населения.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Для определения прогнозируемых тарифов за основу были приняты средневзвешенные тарифы по соответствующим коммунальным ресурсам на 2016 год.</w:t>
      </w:r>
    </w:p>
    <w:p w:rsidR="009C25CE" w:rsidRPr="00D92EB2" w:rsidRDefault="009C25CE" w:rsidP="00407EB6">
      <w:pPr>
        <w:pStyle w:val="1"/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Тарифы на соответствующие коммунальные ресурсы по состоянию на 01.10.201</w:t>
      </w:r>
      <w:r w:rsidR="00962245">
        <w:rPr>
          <w:rFonts w:ascii="Times New Roman" w:hAnsi="Times New Roman" w:cs="Times New Roman"/>
          <w:b w:val="0"/>
          <w:color w:val="auto"/>
        </w:rPr>
        <w:t xml:space="preserve">7 </w:t>
      </w:r>
      <w:r w:rsidRPr="00D92EB2">
        <w:rPr>
          <w:rFonts w:ascii="Times New Roman" w:hAnsi="Times New Roman" w:cs="Times New Roman"/>
          <w:b w:val="0"/>
          <w:color w:val="auto"/>
        </w:rPr>
        <w:t>года приведены в таблице: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t>Таблица 24. Тарифы на коммунальные ресурсы по состоянию на 201</w:t>
      </w:r>
      <w:r w:rsidR="00722AB6">
        <w:rPr>
          <w:rStyle w:val="a7"/>
          <w:rFonts w:eastAsiaTheme="majorEastAsia"/>
          <w:b/>
          <w:bCs/>
          <w:color w:val="auto"/>
          <w:sz w:val="28"/>
          <w:szCs w:val="28"/>
        </w:rPr>
        <w:t>7</w:t>
      </w: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t xml:space="preserve"> г.</w:t>
      </w:r>
    </w:p>
    <w:tbl>
      <w:tblPr>
        <w:tblOverlap w:val="never"/>
        <w:tblW w:w="10632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35"/>
        <w:gridCol w:w="2443"/>
        <w:gridCol w:w="2448"/>
        <w:gridCol w:w="2506"/>
      </w:tblGrid>
      <w:tr w:rsidR="00C655A6" w:rsidRPr="00FD1D98" w:rsidTr="003D47C4">
        <w:trPr>
          <w:trHeight w:val="81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FD1D98" w:rsidRDefault="009C25CE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Коммунальный ресурс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FD1D98" w:rsidRDefault="009C25CE" w:rsidP="00FD1D9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Тариф с 01.01.201</w:t>
            </w:r>
            <w:r w:rsidR="00FD1D98"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7</w:t>
            </w: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 xml:space="preserve"> г. по 30.06.201</w:t>
            </w:r>
            <w:r w:rsidR="00FD1D98"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7</w:t>
            </w: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FD1D98" w:rsidRDefault="009C25CE" w:rsidP="00FD1D9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Тариф с 01.07.201</w:t>
            </w:r>
            <w:r w:rsidR="00FD1D98"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7</w:t>
            </w: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 xml:space="preserve"> г. по 31.12.201</w:t>
            </w:r>
            <w:r w:rsidR="00FD1D98"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7</w:t>
            </w: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5CE" w:rsidRPr="00FD1D98" w:rsidRDefault="009C25CE" w:rsidP="00FD1D9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Средневзвешенный тариф на 201</w:t>
            </w:r>
            <w:r w:rsidR="00FD1D98"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7</w:t>
            </w: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 xml:space="preserve"> г.</w:t>
            </w:r>
          </w:p>
        </w:tc>
      </w:tr>
      <w:tr w:rsidR="00C655A6" w:rsidRPr="00FD1D98" w:rsidTr="00851841">
        <w:trPr>
          <w:trHeight w:val="80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FD1D98" w:rsidRDefault="009C25CE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D1D98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Электрическая энергия, руб./кВтч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FD1D98" w:rsidRDefault="0046529A" w:rsidP="0046529A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1,72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FD1D98" w:rsidRDefault="0046529A" w:rsidP="00FD1D9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1,78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FD1D98" w:rsidRDefault="0046529A" w:rsidP="00FD1D9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1,75</w:t>
            </w:r>
          </w:p>
        </w:tc>
      </w:tr>
      <w:tr w:rsidR="00C655A6" w:rsidRPr="00FD1D98" w:rsidTr="00851841">
        <w:trPr>
          <w:trHeight w:val="57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FD1D98" w:rsidRDefault="009C25CE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D1D98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Газоснабжение, руб./тыс.м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FD1D98" w:rsidRDefault="0046529A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3,32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FD1D98" w:rsidRDefault="0046529A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3,71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FD1D98" w:rsidRDefault="0046529A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3,51</w:t>
            </w:r>
          </w:p>
        </w:tc>
      </w:tr>
      <w:tr w:rsidR="00C655A6" w:rsidRPr="00FD1D98" w:rsidTr="00851841">
        <w:trPr>
          <w:trHeight w:val="80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5CE" w:rsidRPr="00FD1D98" w:rsidRDefault="009C25CE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D1D98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Холодное водоснабжение, руб./м</w:t>
            </w:r>
            <w:r w:rsidRPr="00FD1D98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FD1D98" w:rsidRDefault="0046529A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18,02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FD1D98" w:rsidRDefault="0046529A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19,82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FD1D98" w:rsidRDefault="0046529A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18,92</w:t>
            </w:r>
          </w:p>
        </w:tc>
      </w:tr>
    </w:tbl>
    <w:p w:rsidR="009C25CE" w:rsidRPr="00D92EB2" w:rsidRDefault="009C25CE" w:rsidP="00407EB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Для определения прогнозируемых тарифов был использован прогноз роста тарифов на товары (услуги) компаний инфраструктурного сектора и тарифов на услуги организаций ЖКХ по консервативному сценарию развития согласно Прогнозу долгосрочного социально-экономического развития Российской Федерации на период до 2030 года, в том числе:</w:t>
      </w:r>
    </w:p>
    <w:p w:rsidR="009C25CE" w:rsidRPr="00851841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по </w:t>
      </w:r>
      <w:r w:rsidRPr="00851841">
        <w:rPr>
          <w:rFonts w:ascii="Times New Roman" w:hAnsi="Times New Roman" w:cs="Times New Roman"/>
          <w:b w:val="0"/>
          <w:color w:val="auto"/>
        </w:rPr>
        <w:t>электрической энергии:</w:t>
      </w:r>
    </w:p>
    <w:p w:rsidR="009C25CE" w:rsidRPr="00851841" w:rsidRDefault="009C25CE" w:rsidP="00DE3AF2">
      <w:pPr>
        <w:pStyle w:val="1"/>
        <w:numPr>
          <w:ilvl w:val="0"/>
          <w:numId w:val="34"/>
        </w:numPr>
        <w:spacing w:before="120"/>
        <w:ind w:left="641" w:hanging="357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в 2017-2020 гг. - </w:t>
      </w:r>
      <w:r w:rsidR="0046529A" w:rsidRPr="00851841">
        <w:rPr>
          <w:rFonts w:ascii="Times New Roman" w:hAnsi="Times New Roman" w:cs="Times New Roman"/>
          <w:b w:val="0"/>
          <w:color w:val="auto"/>
        </w:rPr>
        <w:t>106</w:t>
      </w:r>
      <w:r w:rsidRPr="00851841">
        <w:rPr>
          <w:rFonts w:ascii="Times New Roman" w:hAnsi="Times New Roman" w:cs="Times New Roman"/>
          <w:b w:val="0"/>
          <w:color w:val="auto"/>
        </w:rPr>
        <w:t xml:space="preserve"> %;</w:t>
      </w:r>
    </w:p>
    <w:p w:rsidR="009C25CE" w:rsidRPr="00851841" w:rsidRDefault="009C25CE" w:rsidP="00DE3AF2">
      <w:pPr>
        <w:pStyle w:val="1"/>
        <w:numPr>
          <w:ilvl w:val="0"/>
          <w:numId w:val="34"/>
        </w:numPr>
        <w:spacing w:before="120"/>
        <w:ind w:left="641" w:hanging="357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в 2021-2024 гг. - </w:t>
      </w:r>
      <w:r w:rsidR="0046529A" w:rsidRPr="00851841">
        <w:rPr>
          <w:rFonts w:ascii="Times New Roman" w:hAnsi="Times New Roman" w:cs="Times New Roman"/>
          <w:b w:val="0"/>
          <w:color w:val="auto"/>
        </w:rPr>
        <w:t>107</w:t>
      </w:r>
      <w:r w:rsidRPr="00851841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851841" w:rsidRDefault="009C25CE" w:rsidP="00DE3AF2">
      <w:pPr>
        <w:pStyle w:val="1"/>
        <w:numPr>
          <w:ilvl w:val="0"/>
          <w:numId w:val="34"/>
        </w:numPr>
        <w:spacing w:before="120"/>
        <w:ind w:left="641" w:hanging="357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в 2025 г. - </w:t>
      </w:r>
      <w:r w:rsidR="0046529A" w:rsidRPr="00851841">
        <w:rPr>
          <w:rFonts w:ascii="Times New Roman" w:hAnsi="Times New Roman" w:cs="Times New Roman"/>
          <w:b w:val="0"/>
          <w:color w:val="auto"/>
        </w:rPr>
        <w:t>107</w:t>
      </w:r>
      <w:r w:rsidRPr="00851841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851841" w:rsidRDefault="009C25CE" w:rsidP="00DE3AF2">
      <w:pPr>
        <w:pStyle w:val="1"/>
        <w:numPr>
          <w:ilvl w:val="0"/>
          <w:numId w:val="34"/>
        </w:numPr>
        <w:spacing w:before="120"/>
        <w:ind w:left="641" w:hanging="357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в </w:t>
      </w:r>
      <w:r w:rsidR="00743BD6" w:rsidRPr="00851841">
        <w:rPr>
          <w:rFonts w:ascii="Times New Roman" w:hAnsi="Times New Roman" w:cs="Times New Roman"/>
          <w:b w:val="0"/>
          <w:color w:val="auto"/>
        </w:rPr>
        <w:t>2026</w:t>
      </w:r>
      <w:r w:rsidRPr="00851841">
        <w:rPr>
          <w:rFonts w:ascii="Times New Roman" w:hAnsi="Times New Roman" w:cs="Times New Roman"/>
          <w:b w:val="0"/>
          <w:color w:val="auto"/>
        </w:rPr>
        <w:t xml:space="preserve">. - </w:t>
      </w:r>
      <w:r w:rsidR="0046529A" w:rsidRPr="00851841">
        <w:rPr>
          <w:rFonts w:ascii="Times New Roman" w:hAnsi="Times New Roman" w:cs="Times New Roman"/>
          <w:b w:val="0"/>
          <w:color w:val="auto"/>
        </w:rPr>
        <w:t>107,1</w:t>
      </w:r>
      <w:r w:rsidRPr="00851841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851841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>по газоснабжению:</w:t>
      </w:r>
    </w:p>
    <w:p w:rsidR="009C25CE" w:rsidRPr="00851841" w:rsidRDefault="009C25CE" w:rsidP="00DE3AF2">
      <w:pPr>
        <w:pStyle w:val="1"/>
        <w:numPr>
          <w:ilvl w:val="0"/>
          <w:numId w:val="35"/>
        </w:numPr>
        <w:spacing w:before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в 2017-2020 гг. - </w:t>
      </w:r>
      <w:r w:rsidR="003C3CF7" w:rsidRPr="00851841">
        <w:rPr>
          <w:rFonts w:ascii="Times New Roman" w:hAnsi="Times New Roman" w:cs="Times New Roman"/>
          <w:b w:val="0"/>
          <w:color w:val="auto"/>
        </w:rPr>
        <w:t>106</w:t>
      </w:r>
      <w:r w:rsidRPr="00851841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851841" w:rsidRDefault="009C25CE" w:rsidP="00DE3AF2">
      <w:pPr>
        <w:pStyle w:val="1"/>
        <w:numPr>
          <w:ilvl w:val="0"/>
          <w:numId w:val="35"/>
        </w:numPr>
        <w:spacing w:before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в 2021-2024 гг. - </w:t>
      </w:r>
      <w:r w:rsidR="003C3CF7" w:rsidRPr="00851841">
        <w:rPr>
          <w:rFonts w:ascii="Times New Roman" w:hAnsi="Times New Roman" w:cs="Times New Roman"/>
          <w:b w:val="0"/>
          <w:color w:val="auto"/>
        </w:rPr>
        <w:t>107</w:t>
      </w:r>
      <w:r w:rsidRPr="00851841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851841" w:rsidRDefault="009C25CE" w:rsidP="00DE3AF2">
      <w:pPr>
        <w:pStyle w:val="1"/>
        <w:numPr>
          <w:ilvl w:val="0"/>
          <w:numId w:val="35"/>
        </w:numPr>
        <w:spacing w:before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в 2025 г. - </w:t>
      </w:r>
      <w:r w:rsidR="003C3CF7" w:rsidRPr="00851841">
        <w:rPr>
          <w:rFonts w:ascii="Times New Roman" w:hAnsi="Times New Roman" w:cs="Times New Roman"/>
          <w:b w:val="0"/>
          <w:color w:val="auto"/>
        </w:rPr>
        <w:t>107</w:t>
      </w:r>
      <w:r w:rsidRPr="00851841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851841" w:rsidRDefault="009C25CE" w:rsidP="00DE3AF2">
      <w:pPr>
        <w:pStyle w:val="1"/>
        <w:numPr>
          <w:ilvl w:val="0"/>
          <w:numId w:val="35"/>
        </w:numPr>
        <w:spacing w:before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в </w:t>
      </w:r>
      <w:r w:rsidR="00743BD6" w:rsidRPr="00851841">
        <w:rPr>
          <w:rFonts w:ascii="Times New Roman" w:hAnsi="Times New Roman" w:cs="Times New Roman"/>
          <w:b w:val="0"/>
          <w:color w:val="auto"/>
        </w:rPr>
        <w:t>2026</w:t>
      </w:r>
      <w:r w:rsidRPr="00851841">
        <w:rPr>
          <w:rFonts w:ascii="Times New Roman" w:hAnsi="Times New Roman" w:cs="Times New Roman"/>
          <w:b w:val="0"/>
          <w:color w:val="auto"/>
        </w:rPr>
        <w:t xml:space="preserve"> - </w:t>
      </w:r>
      <w:r w:rsidR="004234F8" w:rsidRPr="00851841">
        <w:rPr>
          <w:rFonts w:ascii="Times New Roman" w:hAnsi="Times New Roman" w:cs="Times New Roman"/>
          <w:b w:val="0"/>
          <w:color w:val="auto"/>
        </w:rPr>
        <w:t>107</w:t>
      </w:r>
      <w:r w:rsidRPr="00851841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851841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>по водоснабжению:</w:t>
      </w:r>
    </w:p>
    <w:p w:rsidR="009C25CE" w:rsidRPr="00851841" w:rsidRDefault="009C25CE" w:rsidP="00DE3AF2">
      <w:pPr>
        <w:pStyle w:val="1"/>
        <w:numPr>
          <w:ilvl w:val="0"/>
          <w:numId w:val="36"/>
        </w:numPr>
        <w:spacing w:before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в 2017-2020 гг. - </w:t>
      </w:r>
      <w:r w:rsidR="004234F8" w:rsidRPr="00851841">
        <w:rPr>
          <w:rFonts w:ascii="Times New Roman" w:hAnsi="Times New Roman" w:cs="Times New Roman"/>
          <w:b w:val="0"/>
          <w:color w:val="auto"/>
        </w:rPr>
        <w:t>106</w:t>
      </w:r>
      <w:r w:rsidRPr="00851841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851841" w:rsidRDefault="009C25CE" w:rsidP="00DE3AF2">
      <w:pPr>
        <w:pStyle w:val="1"/>
        <w:numPr>
          <w:ilvl w:val="0"/>
          <w:numId w:val="36"/>
        </w:numPr>
        <w:spacing w:before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в 2021-2025 гг. - </w:t>
      </w:r>
      <w:r w:rsidR="004234F8" w:rsidRPr="00851841">
        <w:rPr>
          <w:rFonts w:ascii="Times New Roman" w:hAnsi="Times New Roman" w:cs="Times New Roman"/>
          <w:b w:val="0"/>
          <w:color w:val="auto"/>
        </w:rPr>
        <w:t>107</w:t>
      </w:r>
      <w:r w:rsidRPr="00851841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851841" w:rsidRDefault="009C25CE" w:rsidP="00DE3AF2">
      <w:pPr>
        <w:pStyle w:val="1"/>
        <w:numPr>
          <w:ilvl w:val="0"/>
          <w:numId w:val="36"/>
        </w:numPr>
        <w:spacing w:before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в </w:t>
      </w:r>
      <w:r w:rsidR="00743BD6" w:rsidRPr="00851841">
        <w:rPr>
          <w:rFonts w:ascii="Times New Roman" w:hAnsi="Times New Roman" w:cs="Times New Roman"/>
          <w:b w:val="0"/>
          <w:color w:val="auto"/>
        </w:rPr>
        <w:t>2026</w:t>
      </w:r>
      <w:r w:rsidRPr="00851841">
        <w:rPr>
          <w:rFonts w:ascii="Times New Roman" w:hAnsi="Times New Roman" w:cs="Times New Roman"/>
          <w:b w:val="0"/>
          <w:color w:val="auto"/>
        </w:rPr>
        <w:t xml:space="preserve">. - </w:t>
      </w:r>
      <w:r w:rsidR="004234F8" w:rsidRPr="00851841">
        <w:rPr>
          <w:rFonts w:ascii="Times New Roman" w:hAnsi="Times New Roman" w:cs="Times New Roman"/>
          <w:b w:val="0"/>
          <w:color w:val="auto"/>
        </w:rPr>
        <w:t>107</w:t>
      </w:r>
      <w:r w:rsidRPr="00851841">
        <w:rPr>
          <w:rFonts w:ascii="Times New Roman" w:hAnsi="Times New Roman" w:cs="Times New Roman"/>
          <w:b w:val="0"/>
          <w:color w:val="auto"/>
        </w:rPr>
        <w:t xml:space="preserve"> %.</w:t>
      </w:r>
    </w:p>
    <w:p w:rsidR="009C25CE" w:rsidRPr="00851841" w:rsidRDefault="009C25CE" w:rsidP="003D47C4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Результаты определения прогнозируемой совокупной платы населения муниципального образования по всем видам коммунальных услуг представлены </w:t>
      </w:r>
      <w:r w:rsidRPr="00851841">
        <w:rPr>
          <w:rStyle w:val="27"/>
          <w:rFonts w:eastAsiaTheme="majorEastAsia"/>
          <w:color w:val="auto"/>
        </w:rPr>
        <w:t>в таблице25.</w:t>
      </w:r>
    </w:p>
    <w:p w:rsidR="009C25CE" w:rsidRPr="00851841" w:rsidRDefault="009C25CE" w:rsidP="00407EB6">
      <w:pPr>
        <w:pStyle w:val="1"/>
        <w:spacing w:before="120" w:after="12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>При определении критерия доли расходов на жилищно-коммунальные услуги, а в их составе на коммунальные услуги, учитываются среднедушевые доходы населения в муниципальном образовании.</w:t>
      </w:r>
    </w:p>
    <w:p w:rsidR="009C25CE" w:rsidRPr="00851841" w:rsidRDefault="009C25CE" w:rsidP="00407EB6">
      <w:pPr>
        <w:pStyle w:val="1"/>
        <w:spacing w:before="120" w:after="12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Для определения базового уровня среднедушевого дохода в МО </w:t>
      </w:r>
      <w:r w:rsidR="004234F8" w:rsidRPr="00851841">
        <w:rPr>
          <w:rFonts w:ascii="Times New Roman" w:hAnsi="Times New Roman" w:cs="Times New Roman"/>
          <w:b w:val="0"/>
          <w:color w:val="auto"/>
        </w:rPr>
        <w:t xml:space="preserve">Чири-Юртовском </w:t>
      </w:r>
      <w:r w:rsidRPr="00851841">
        <w:rPr>
          <w:rFonts w:ascii="Times New Roman" w:hAnsi="Times New Roman" w:cs="Times New Roman"/>
          <w:b w:val="0"/>
          <w:color w:val="auto"/>
        </w:rPr>
        <w:t>сельском поселении были использованы данные, предоставленные Отделом жилищно-коммунального хозяйс</w:t>
      </w:r>
      <w:r w:rsidR="00407EB6" w:rsidRPr="00851841">
        <w:rPr>
          <w:rFonts w:ascii="Times New Roman" w:hAnsi="Times New Roman" w:cs="Times New Roman"/>
          <w:b w:val="0"/>
          <w:color w:val="auto"/>
        </w:rPr>
        <w:t xml:space="preserve">тва Администрации </w:t>
      </w:r>
      <w:r w:rsidR="006052A3" w:rsidRPr="00851841">
        <w:rPr>
          <w:rFonts w:ascii="Times New Roman" w:hAnsi="Times New Roman" w:cs="Times New Roman"/>
          <w:b w:val="0"/>
          <w:color w:val="auto"/>
        </w:rPr>
        <w:t>Шалинского</w:t>
      </w:r>
      <w:r w:rsidRPr="00851841">
        <w:rPr>
          <w:rFonts w:ascii="Times New Roman" w:hAnsi="Times New Roman" w:cs="Times New Roman"/>
          <w:b w:val="0"/>
          <w:color w:val="auto"/>
        </w:rPr>
        <w:t>муниципального района Чеченской Республики. Уровень среднедушевых доходов населения в 2016 г. в с</w:t>
      </w:r>
      <w:r w:rsidR="00D424F6" w:rsidRPr="00851841">
        <w:rPr>
          <w:rFonts w:ascii="Times New Roman" w:hAnsi="Times New Roman" w:cs="Times New Roman"/>
          <w:b w:val="0"/>
          <w:color w:val="auto"/>
        </w:rPr>
        <w:t>.</w:t>
      </w:r>
      <w:r w:rsidR="004234F8" w:rsidRPr="00851841">
        <w:rPr>
          <w:rFonts w:ascii="Times New Roman" w:hAnsi="Times New Roman" w:cs="Times New Roman"/>
          <w:b w:val="0"/>
          <w:color w:val="auto"/>
        </w:rPr>
        <w:t xml:space="preserve"> Чири-Юрт </w:t>
      </w:r>
      <w:r w:rsidRPr="00851841">
        <w:rPr>
          <w:rFonts w:ascii="Times New Roman" w:hAnsi="Times New Roman" w:cs="Times New Roman"/>
          <w:b w:val="0"/>
          <w:color w:val="auto"/>
        </w:rPr>
        <w:t xml:space="preserve">составил </w:t>
      </w:r>
      <w:r w:rsidR="00EA3AC1" w:rsidRPr="00851841">
        <w:rPr>
          <w:rFonts w:ascii="Times New Roman" w:hAnsi="Times New Roman" w:cs="Times New Roman"/>
          <w:b w:val="0"/>
          <w:color w:val="auto"/>
        </w:rPr>
        <w:t>3500</w:t>
      </w:r>
      <w:r w:rsidRPr="00851841">
        <w:rPr>
          <w:rFonts w:ascii="Times New Roman" w:hAnsi="Times New Roman" w:cs="Times New Roman"/>
          <w:b w:val="0"/>
          <w:color w:val="auto"/>
        </w:rPr>
        <w:t xml:space="preserve"> руб.</w:t>
      </w:r>
    </w:p>
    <w:p w:rsidR="009C25CE" w:rsidRPr="00851841" w:rsidRDefault="009C25CE" w:rsidP="003D47C4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Для определения прогнозируемого уровня среднедушевого дохода в МО </w:t>
      </w:r>
      <w:r w:rsidR="00622FCD" w:rsidRPr="00851841">
        <w:rPr>
          <w:rFonts w:ascii="Times New Roman" w:hAnsi="Times New Roman" w:cs="Times New Roman"/>
          <w:b w:val="0"/>
          <w:color w:val="auto"/>
        </w:rPr>
        <w:t xml:space="preserve">Чири-Юртовском </w:t>
      </w:r>
      <w:r w:rsidRPr="00851841">
        <w:rPr>
          <w:rFonts w:ascii="Times New Roman" w:hAnsi="Times New Roman" w:cs="Times New Roman"/>
          <w:b w:val="0"/>
          <w:color w:val="auto"/>
        </w:rPr>
        <w:t>сельском поселении был использован прогноз роста реальных располагаемых доходов населения по консервативному сценарию развития согласно Прогнозу долгосрочного социально-экономического развития Российской Федерации на период до 2030 года, в том числе:</w:t>
      </w:r>
    </w:p>
    <w:p w:rsidR="009C25CE" w:rsidRPr="00851841" w:rsidRDefault="009C25CE" w:rsidP="00DE3AF2">
      <w:pPr>
        <w:pStyle w:val="1"/>
        <w:numPr>
          <w:ilvl w:val="0"/>
          <w:numId w:val="37"/>
        </w:numPr>
        <w:spacing w:before="120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lastRenderedPageBreak/>
        <w:t xml:space="preserve">в 2017-2020 гг. - </w:t>
      </w:r>
      <w:r w:rsidR="00D424F6" w:rsidRPr="00851841">
        <w:rPr>
          <w:rFonts w:ascii="Times New Roman" w:hAnsi="Times New Roman" w:cs="Times New Roman"/>
          <w:b w:val="0"/>
          <w:color w:val="auto"/>
        </w:rPr>
        <w:t>__</w:t>
      </w:r>
      <w:r w:rsidR="00E9524B" w:rsidRPr="00851841">
        <w:rPr>
          <w:rFonts w:ascii="Times New Roman" w:hAnsi="Times New Roman" w:cs="Times New Roman"/>
          <w:b w:val="0"/>
          <w:color w:val="auto"/>
        </w:rPr>
        <w:t>1</w:t>
      </w:r>
      <w:r w:rsidR="00FE7F77" w:rsidRPr="00851841">
        <w:rPr>
          <w:rFonts w:ascii="Times New Roman" w:hAnsi="Times New Roman" w:cs="Times New Roman"/>
          <w:b w:val="0"/>
          <w:color w:val="auto"/>
        </w:rPr>
        <w:t>00</w:t>
      </w:r>
      <w:r w:rsidR="00D424F6" w:rsidRPr="00851841">
        <w:rPr>
          <w:rFonts w:ascii="Times New Roman" w:hAnsi="Times New Roman" w:cs="Times New Roman"/>
          <w:b w:val="0"/>
          <w:color w:val="auto"/>
        </w:rPr>
        <w:t>__</w:t>
      </w:r>
      <w:r w:rsidRPr="00851841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851841" w:rsidRDefault="009C25CE" w:rsidP="00DE3AF2">
      <w:pPr>
        <w:pStyle w:val="1"/>
        <w:numPr>
          <w:ilvl w:val="0"/>
          <w:numId w:val="37"/>
        </w:numPr>
        <w:spacing w:before="120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в 2021-2025 гг. - </w:t>
      </w:r>
      <w:r w:rsidR="00D424F6" w:rsidRPr="00851841">
        <w:rPr>
          <w:rFonts w:ascii="Times New Roman" w:hAnsi="Times New Roman" w:cs="Times New Roman"/>
          <w:b w:val="0"/>
          <w:color w:val="auto"/>
        </w:rPr>
        <w:t>__</w:t>
      </w:r>
      <w:r w:rsidR="00E9524B" w:rsidRPr="00851841">
        <w:rPr>
          <w:rFonts w:ascii="Times New Roman" w:hAnsi="Times New Roman" w:cs="Times New Roman"/>
          <w:b w:val="0"/>
          <w:color w:val="auto"/>
        </w:rPr>
        <w:t>1</w:t>
      </w:r>
      <w:r w:rsidR="00FE7F77" w:rsidRPr="00851841">
        <w:rPr>
          <w:rFonts w:ascii="Times New Roman" w:hAnsi="Times New Roman" w:cs="Times New Roman"/>
          <w:b w:val="0"/>
          <w:color w:val="auto"/>
        </w:rPr>
        <w:t>14</w:t>
      </w:r>
      <w:r w:rsidR="00D424F6" w:rsidRPr="00851841">
        <w:rPr>
          <w:rFonts w:ascii="Times New Roman" w:hAnsi="Times New Roman" w:cs="Times New Roman"/>
          <w:b w:val="0"/>
          <w:color w:val="auto"/>
        </w:rPr>
        <w:t>__</w:t>
      </w:r>
      <w:r w:rsidRPr="00851841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851841" w:rsidRDefault="00037685" w:rsidP="00DE3AF2">
      <w:pPr>
        <w:pStyle w:val="1"/>
        <w:numPr>
          <w:ilvl w:val="0"/>
          <w:numId w:val="37"/>
        </w:numPr>
        <w:spacing w:before="120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в </w:t>
      </w:r>
      <w:r w:rsidR="00743BD6" w:rsidRPr="00851841">
        <w:rPr>
          <w:rFonts w:ascii="Times New Roman" w:hAnsi="Times New Roman" w:cs="Times New Roman"/>
          <w:b w:val="0"/>
          <w:color w:val="auto"/>
        </w:rPr>
        <w:t>2026</w:t>
      </w:r>
      <w:r w:rsidR="009C25CE" w:rsidRPr="00851841">
        <w:rPr>
          <w:rFonts w:ascii="Times New Roman" w:hAnsi="Times New Roman" w:cs="Times New Roman"/>
          <w:b w:val="0"/>
          <w:color w:val="auto"/>
        </w:rPr>
        <w:t xml:space="preserve"> гг. - </w:t>
      </w:r>
      <w:r w:rsidR="00D424F6" w:rsidRPr="00851841">
        <w:rPr>
          <w:rFonts w:ascii="Times New Roman" w:hAnsi="Times New Roman" w:cs="Times New Roman"/>
          <w:b w:val="0"/>
          <w:color w:val="auto"/>
        </w:rPr>
        <w:t>__</w:t>
      </w:r>
      <w:r w:rsidR="00FE7F77" w:rsidRPr="00851841">
        <w:rPr>
          <w:rFonts w:ascii="Times New Roman" w:hAnsi="Times New Roman" w:cs="Times New Roman"/>
          <w:b w:val="0"/>
          <w:color w:val="auto"/>
        </w:rPr>
        <w:t>129</w:t>
      </w:r>
      <w:r w:rsidR="00D424F6" w:rsidRPr="00851841">
        <w:rPr>
          <w:rFonts w:ascii="Times New Roman" w:hAnsi="Times New Roman" w:cs="Times New Roman"/>
          <w:b w:val="0"/>
          <w:color w:val="auto"/>
        </w:rPr>
        <w:t>___</w:t>
      </w:r>
      <w:r w:rsidR="009C25CE" w:rsidRPr="00851841">
        <w:rPr>
          <w:rFonts w:ascii="Times New Roman" w:hAnsi="Times New Roman" w:cs="Times New Roman"/>
          <w:b w:val="0"/>
          <w:color w:val="auto"/>
        </w:rPr>
        <w:t xml:space="preserve"> %.</w:t>
      </w:r>
    </w:p>
    <w:p w:rsidR="009C25CE" w:rsidRPr="00851841" w:rsidRDefault="009C25CE" w:rsidP="00253BD4">
      <w:pPr>
        <w:pStyle w:val="1"/>
        <w:jc w:val="both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Результаты определения прогнозируемого уровня среднедушевого дохода в муниципальном образовании, а также прогнозная доля расходов на коммунальные услуги в совокупном доходе средней семьи сведены </w:t>
      </w:r>
      <w:r w:rsidRPr="00851841">
        <w:rPr>
          <w:rStyle w:val="27"/>
          <w:rFonts w:eastAsiaTheme="majorEastAsia"/>
          <w:color w:val="auto"/>
        </w:rPr>
        <w:t>в таблице 26</w:t>
      </w:r>
    </w:p>
    <w:p w:rsidR="009C25CE" w:rsidRPr="00D92EB2" w:rsidRDefault="009C25CE" w:rsidP="00253BD4">
      <w:pPr>
        <w:pStyle w:val="1"/>
        <w:jc w:val="both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>Доля расходов на коммунальные услуги в совокупном доходе средней семьи на весь период действия настоящей Программы соответствует недоступности для граждан платы за коммунальные услуги.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pgSz w:w="11909" w:h="16840"/>
          <w:pgMar w:top="692" w:right="852" w:bottom="514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lastRenderedPageBreak/>
        <w:t>Таблица 24. Прогнозируемая совокупная плата населения за коммунальные услуги, тыс. руб.</w:t>
      </w:r>
    </w:p>
    <w:tbl>
      <w:tblPr>
        <w:tblOverlap w:val="never"/>
        <w:tblW w:w="15309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02"/>
        <w:gridCol w:w="1181"/>
        <w:gridCol w:w="1186"/>
        <w:gridCol w:w="1181"/>
        <w:gridCol w:w="1186"/>
        <w:gridCol w:w="1181"/>
        <w:gridCol w:w="1181"/>
        <w:gridCol w:w="1136"/>
        <w:gridCol w:w="1134"/>
        <w:gridCol w:w="1134"/>
        <w:gridCol w:w="1007"/>
      </w:tblGrid>
      <w:tr w:rsidR="00D95845" w:rsidRPr="00601FE4" w:rsidTr="0045157A">
        <w:trPr>
          <w:trHeight w:val="74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2017 г.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2018 г.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2020 г.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2021 г.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2022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2025 г.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743BD6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2026</w:t>
            </w:r>
            <w:r w:rsidR="009C25CE"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 xml:space="preserve"> г.</w:t>
            </w:r>
          </w:p>
        </w:tc>
      </w:tr>
      <w:tr w:rsidR="0045157A" w:rsidRPr="00851841" w:rsidTr="00851841">
        <w:trPr>
          <w:trHeight w:val="74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57A" w:rsidRPr="00851841" w:rsidRDefault="0045157A" w:rsidP="0045157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Прогнозируемая плата за электрическую энергию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851841">
              <w:rPr>
                <w:rFonts w:ascii="Arial" w:hAnsi="Arial" w:cs="Arial"/>
              </w:rPr>
              <w:t>12936,7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13068,9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13205,2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13341,6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13477,9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13218,5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13355,1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13493,7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13630,4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13773,0</w:t>
            </w:r>
          </w:p>
        </w:tc>
      </w:tr>
      <w:tr w:rsidR="0045157A" w:rsidRPr="00851841" w:rsidTr="00851841">
        <w:trPr>
          <w:trHeight w:val="739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57A" w:rsidRPr="00851841" w:rsidRDefault="0045157A" w:rsidP="0045157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Прогнозируемая плата за газоснабжение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851841">
              <w:rPr>
                <w:rFonts w:ascii="Arial" w:hAnsi="Arial" w:cs="Arial"/>
              </w:rPr>
              <w:t>78693,1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79497,2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80326,8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81155,7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81984,7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80407,4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81238,4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82081,5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82912,9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83779,9</w:t>
            </w:r>
          </w:p>
        </w:tc>
      </w:tr>
      <w:tr w:rsidR="0045157A" w:rsidRPr="00851841" w:rsidTr="00851841">
        <w:trPr>
          <w:trHeight w:val="739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57A" w:rsidRPr="00851841" w:rsidRDefault="0045157A" w:rsidP="0045157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Прогнозируемая плата за водоснабжение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851841">
              <w:rPr>
                <w:rFonts w:ascii="Arial" w:hAnsi="Arial" w:cs="Arial"/>
              </w:rPr>
              <w:t>8305,1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8390,1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8477,5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8565,1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8652,5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8486,0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8573,8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8662,7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8750,5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8842,0</w:t>
            </w:r>
          </w:p>
        </w:tc>
      </w:tr>
      <w:tr w:rsidR="0045157A" w:rsidRPr="00851841" w:rsidTr="00851841">
        <w:trPr>
          <w:trHeight w:val="75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157A" w:rsidRPr="00851841" w:rsidRDefault="0045157A" w:rsidP="0045157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Суммарная прогнозируемая плата за коммунальные услуги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851841">
              <w:rPr>
                <w:rFonts w:ascii="Arial" w:hAnsi="Arial" w:cs="Arial"/>
              </w:rPr>
              <w:t>99935,0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100956,3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102009,5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103062,3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104115,1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102111,9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103167,3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104237,9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105293,9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106394,9</w:t>
            </w:r>
          </w:p>
        </w:tc>
      </w:tr>
    </w:tbl>
    <w:p w:rsidR="009C25CE" w:rsidRPr="00851841" w:rsidRDefault="009C25CE" w:rsidP="00E335A9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51841">
        <w:rPr>
          <w:rStyle w:val="a7"/>
          <w:rFonts w:eastAsiaTheme="majorEastAsia"/>
          <w:b/>
          <w:bCs/>
          <w:color w:val="auto"/>
          <w:sz w:val="24"/>
          <w:szCs w:val="24"/>
        </w:rPr>
        <w:t>Таблица 25. Доля расходов на коммунальные услуги в совокупном доходе средней семьи</w:t>
      </w:r>
    </w:p>
    <w:tbl>
      <w:tblPr>
        <w:tblOverlap w:val="never"/>
        <w:tblW w:w="15309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50"/>
        <w:gridCol w:w="1238"/>
        <w:gridCol w:w="1234"/>
        <w:gridCol w:w="1238"/>
        <w:gridCol w:w="1238"/>
        <w:gridCol w:w="1238"/>
        <w:gridCol w:w="1238"/>
        <w:gridCol w:w="1234"/>
        <w:gridCol w:w="1238"/>
        <w:gridCol w:w="1156"/>
        <w:gridCol w:w="1007"/>
      </w:tblGrid>
      <w:tr w:rsidR="00C655A6" w:rsidRPr="00851841" w:rsidTr="0045157A">
        <w:trPr>
          <w:trHeight w:val="466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851841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851841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2017 г.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851841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2018 г.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851841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851841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2020 г.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851841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2021 г.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851841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2022 г.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851841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2023 г.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851841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2024 г.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851841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2025 г.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851841" w:rsidRDefault="00743BD6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2026</w:t>
            </w:r>
            <w:r w:rsidR="009C25CE" w:rsidRPr="00851841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 xml:space="preserve"> г.</w:t>
            </w:r>
          </w:p>
        </w:tc>
      </w:tr>
      <w:tr w:rsidR="00870F32" w:rsidRPr="00851841" w:rsidTr="00851841">
        <w:trPr>
          <w:trHeight w:val="1147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F32" w:rsidRPr="00851841" w:rsidRDefault="00870F32" w:rsidP="00870F3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Суммарная прогнозируемая плата за коммунальные услуги, тыс. руб.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0F32" w:rsidRPr="00851841" w:rsidRDefault="00870F32" w:rsidP="00870F32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851841">
              <w:rPr>
                <w:rFonts w:ascii="Arial" w:hAnsi="Arial" w:cs="Arial"/>
              </w:rPr>
              <w:t>99935,0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0F32" w:rsidRPr="00851841" w:rsidRDefault="00870F32" w:rsidP="00870F32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100956,3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0F32" w:rsidRPr="00851841" w:rsidRDefault="00870F32" w:rsidP="00870F32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102009,5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0F32" w:rsidRPr="00851841" w:rsidRDefault="00870F32" w:rsidP="00870F32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103062,3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0F32" w:rsidRPr="00851841" w:rsidRDefault="00870F32" w:rsidP="00870F32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104115,1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0F32" w:rsidRPr="00851841" w:rsidRDefault="00870F32" w:rsidP="00870F32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102111,9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0F32" w:rsidRPr="00851841" w:rsidRDefault="00870F32" w:rsidP="00870F32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103167,3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0F32" w:rsidRPr="00851841" w:rsidRDefault="00870F32" w:rsidP="00870F32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104237,9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0F32" w:rsidRPr="00851841" w:rsidRDefault="00870F32" w:rsidP="00870F32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105293,9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32" w:rsidRPr="00851841" w:rsidRDefault="00870F32" w:rsidP="00870F32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106394,9</w:t>
            </w:r>
          </w:p>
        </w:tc>
      </w:tr>
      <w:tr w:rsidR="0045157A" w:rsidRPr="00851841" w:rsidTr="00851841">
        <w:trPr>
          <w:trHeight w:val="706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57A" w:rsidRPr="00851841" w:rsidRDefault="0045157A" w:rsidP="0045157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населения, чел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851841">
              <w:rPr>
                <w:rFonts w:ascii="Arial" w:hAnsi="Arial" w:cs="Arial"/>
              </w:rPr>
              <w:t>6455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6521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6589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6657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6725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6794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6864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6935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7006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jc w:val="center"/>
              <w:rPr>
                <w:rFonts w:ascii="Arial" w:hAnsi="Arial" w:cs="Arial"/>
              </w:rPr>
            </w:pPr>
            <w:r w:rsidRPr="00851841">
              <w:rPr>
                <w:rFonts w:ascii="Arial" w:hAnsi="Arial" w:cs="Arial"/>
              </w:rPr>
              <w:t>7079</w:t>
            </w:r>
          </w:p>
        </w:tc>
      </w:tr>
      <w:tr w:rsidR="0045157A" w:rsidRPr="00851841" w:rsidTr="00851841">
        <w:trPr>
          <w:trHeight w:val="682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57A" w:rsidRPr="00851841" w:rsidRDefault="0045157A" w:rsidP="0045157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Среднедушевой доход, руб.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870F32">
            <w:pPr>
              <w:pStyle w:val="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3</w:t>
            </w:r>
            <w:r w:rsidR="00870F32" w:rsidRPr="00851841">
              <w:rPr>
                <w:rFonts w:ascii="Arial" w:hAnsi="Arial" w:cs="Arial"/>
                <w:b w:val="0"/>
                <w:color w:val="auto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870F32" w:rsidP="0045157A">
            <w:pPr>
              <w:pStyle w:val="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3</w:t>
            </w: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870F32" w:rsidP="0045157A">
            <w:pPr>
              <w:pStyle w:val="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3</w:t>
            </w: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870F32" w:rsidP="0045157A">
            <w:pPr>
              <w:pStyle w:val="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3</w:t>
            </w: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870F32" w:rsidP="0045157A">
            <w:pPr>
              <w:pStyle w:val="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en-US"/>
              </w:rPr>
            </w:pP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  <w:lang w:val="en-US"/>
              </w:rPr>
              <w:t>4000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870F32" w:rsidP="00870F32">
            <w:pPr>
              <w:pStyle w:val="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  <w:lang w:val="en-US"/>
              </w:rPr>
              <w:t>4000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870F32" w:rsidP="00870F32">
            <w:pPr>
              <w:pStyle w:val="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  <w:lang w:val="en-US"/>
              </w:rPr>
              <w:t>4000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870F32" w:rsidP="0045157A">
            <w:pPr>
              <w:pStyle w:val="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en-US"/>
              </w:rPr>
            </w:pP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  <w:lang w:val="en-US"/>
              </w:rPr>
              <w:t>4000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870F32">
            <w:pPr>
              <w:pStyle w:val="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4</w:t>
            </w:r>
            <w:r w:rsidR="00870F32" w:rsidRPr="00851841">
              <w:rPr>
                <w:rFonts w:ascii="Arial" w:hAnsi="Arial" w:cs="Arial"/>
                <w:b w:val="0"/>
                <w:color w:val="auto"/>
                <w:sz w:val="24"/>
                <w:szCs w:val="24"/>
                <w:lang w:val="en-US"/>
              </w:rPr>
              <w:t>5</w:t>
            </w: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870F32">
            <w:pPr>
              <w:pStyle w:val="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4</w:t>
            </w:r>
            <w:r w:rsidR="00870F32" w:rsidRPr="00851841">
              <w:rPr>
                <w:rFonts w:ascii="Arial" w:hAnsi="Arial" w:cs="Arial"/>
                <w:b w:val="0"/>
                <w:color w:val="auto"/>
                <w:sz w:val="24"/>
                <w:szCs w:val="24"/>
                <w:lang w:val="en-US"/>
              </w:rPr>
              <w:t>5</w:t>
            </w: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00</w:t>
            </w:r>
          </w:p>
        </w:tc>
      </w:tr>
      <w:tr w:rsidR="0045157A" w:rsidRPr="00601FE4" w:rsidTr="00851841">
        <w:trPr>
          <w:trHeight w:val="936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57A" w:rsidRPr="00851841" w:rsidRDefault="0045157A" w:rsidP="0045157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Доля расходов на коммунальные услуги, %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pStyle w:val="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pStyle w:val="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pStyle w:val="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pStyle w:val="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pStyle w:val="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pStyle w:val="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pStyle w:val="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pStyle w:val="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pStyle w:val="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57A" w:rsidRPr="00851841" w:rsidRDefault="0045157A" w:rsidP="0045157A">
            <w:pPr>
              <w:pStyle w:val="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851841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22</w:t>
            </w: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6840" w:h="11909" w:orient="landscape"/>
          <w:pgMar w:top="1094" w:right="852" w:bottom="360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titlePg/>
          <w:docGrid w:linePitch="360"/>
        </w:sectPr>
      </w:pPr>
    </w:p>
    <w:p w:rsidR="009C25CE" w:rsidRPr="00851841" w:rsidRDefault="009C25CE" w:rsidP="009732E8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 xml:space="preserve">Оценка доступности для граждан прогнозируемой платы за коммунальные услуги по критерию «уровень собираемости платежей» проводится путем </w:t>
      </w:r>
      <w:r w:rsidRPr="00851841">
        <w:rPr>
          <w:rFonts w:ascii="Times New Roman" w:hAnsi="Times New Roman" w:cs="Times New Roman"/>
          <w:b w:val="0"/>
          <w:color w:val="auto"/>
        </w:rPr>
        <w:t>сопоставления уровня собираемости платы за коммунальные услуги с долей расходов населения за коммунальные услуги в совокупном доходе семьи.</w:t>
      </w:r>
    </w:p>
    <w:p w:rsidR="009C25CE" w:rsidRPr="00851841" w:rsidRDefault="009C25CE" w:rsidP="009732E8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Для определения базового уровня собираемости платежей в МО </w:t>
      </w:r>
      <w:r w:rsidR="00870F32" w:rsidRPr="00851841">
        <w:rPr>
          <w:rFonts w:ascii="Times New Roman" w:hAnsi="Times New Roman" w:cs="Times New Roman"/>
          <w:b w:val="0"/>
          <w:color w:val="auto"/>
        </w:rPr>
        <w:t>Чири-Юртовском</w:t>
      </w:r>
      <w:r w:rsidRPr="00851841">
        <w:rPr>
          <w:rFonts w:ascii="Times New Roman" w:hAnsi="Times New Roman" w:cs="Times New Roman"/>
          <w:b w:val="0"/>
          <w:color w:val="auto"/>
        </w:rPr>
        <w:t xml:space="preserve"> сельском поселении были использованы данные предоставленные Отделом жилищно-коммунального хозяйства Администрации </w:t>
      </w:r>
      <w:r w:rsidR="00E9524B" w:rsidRPr="00851841">
        <w:rPr>
          <w:rFonts w:ascii="Times New Roman" w:hAnsi="Times New Roman" w:cs="Times New Roman"/>
          <w:b w:val="0"/>
          <w:color w:val="auto"/>
        </w:rPr>
        <w:t>Шалинского муниципального</w:t>
      </w:r>
      <w:r w:rsidRPr="00851841">
        <w:rPr>
          <w:rFonts w:ascii="Times New Roman" w:hAnsi="Times New Roman" w:cs="Times New Roman"/>
          <w:b w:val="0"/>
          <w:color w:val="auto"/>
        </w:rPr>
        <w:t xml:space="preserve"> района Чеченской Республики. Уровень собираемости платежей за 201</w:t>
      </w:r>
      <w:r w:rsidR="003344EA" w:rsidRPr="00851841">
        <w:rPr>
          <w:rFonts w:ascii="Times New Roman" w:hAnsi="Times New Roman" w:cs="Times New Roman"/>
          <w:b w:val="0"/>
          <w:color w:val="auto"/>
        </w:rPr>
        <w:t>6</w:t>
      </w:r>
      <w:r w:rsidRPr="00851841">
        <w:rPr>
          <w:rFonts w:ascii="Times New Roman" w:hAnsi="Times New Roman" w:cs="Times New Roman"/>
          <w:b w:val="0"/>
          <w:color w:val="auto"/>
        </w:rPr>
        <w:t xml:space="preserve"> г. в селе </w:t>
      </w:r>
      <w:r w:rsidR="00870F32" w:rsidRPr="00851841">
        <w:rPr>
          <w:rFonts w:ascii="Times New Roman" w:hAnsi="Times New Roman" w:cs="Times New Roman"/>
          <w:b w:val="0"/>
          <w:color w:val="auto"/>
        </w:rPr>
        <w:t xml:space="preserve">Чири-Юрт </w:t>
      </w:r>
      <w:r w:rsidRPr="00851841">
        <w:rPr>
          <w:rFonts w:ascii="Times New Roman" w:hAnsi="Times New Roman" w:cs="Times New Roman"/>
          <w:b w:val="0"/>
          <w:color w:val="auto"/>
        </w:rPr>
        <w:t xml:space="preserve">составил </w:t>
      </w:r>
      <w:r w:rsidR="00870F32" w:rsidRPr="00851841">
        <w:rPr>
          <w:rFonts w:ascii="Times New Roman" w:hAnsi="Times New Roman" w:cs="Times New Roman"/>
          <w:b w:val="0"/>
          <w:color w:val="auto"/>
        </w:rPr>
        <w:t>90</w:t>
      </w:r>
      <w:r w:rsidRPr="00851841">
        <w:rPr>
          <w:rFonts w:ascii="Times New Roman" w:hAnsi="Times New Roman" w:cs="Times New Roman"/>
          <w:b w:val="0"/>
          <w:color w:val="auto"/>
        </w:rPr>
        <w:t>%.</w:t>
      </w:r>
    </w:p>
    <w:p w:rsidR="009C25CE" w:rsidRPr="00D92EB2" w:rsidRDefault="009C25CE" w:rsidP="009732E8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>При определении прогнозируемого уровня собираемости платы за коммунальные услуги в муниципальном образовании была учтена прогнозная доля расходов на коммунальные услуги в совокупном доходе средней семьи по муниципальному образованию, а также сделано допущение, что ресурсоснабжающие организации будут проводить планомерную работу по повышению уровня собираемости платы за коммунальные услуги. Результаты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определения прогнозируемого уровня собираемости платы за коммунальные услуги в муниципальном образовании представлены в таблице: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a7"/>
          <w:rFonts w:eastAsiaTheme="majorEastAsia"/>
          <w:bCs/>
          <w:color w:val="auto"/>
          <w:sz w:val="28"/>
          <w:szCs w:val="28"/>
        </w:rPr>
        <w:t>Таблица 26. Уровень собираемости платы за коммунальные услуги</w:t>
      </w:r>
    </w:p>
    <w:tbl>
      <w:tblPr>
        <w:tblOverlap w:val="never"/>
        <w:tblW w:w="10444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58"/>
        <w:gridCol w:w="864"/>
        <w:gridCol w:w="755"/>
        <w:gridCol w:w="714"/>
        <w:gridCol w:w="864"/>
        <w:gridCol w:w="859"/>
        <w:gridCol w:w="864"/>
        <w:gridCol w:w="859"/>
        <w:gridCol w:w="864"/>
        <w:gridCol w:w="859"/>
        <w:gridCol w:w="984"/>
      </w:tblGrid>
      <w:tr w:rsidR="00C655A6" w:rsidRPr="00D92EB2" w:rsidTr="0055280F">
        <w:trPr>
          <w:trHeight w:val="40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743BD6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</w:p>
        </w:tc>
      </w:tr>
      <w:tr w:rsidR="00A87BFF" w:rsidRPr="00D92EB2" w:rsidTr="00A87BFF">
        <w:trPr>
          <w:trHeight w:val="13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BFF" w:rsidRPr="00D424F6" w:rsidRDefault="00A87BFF" w:rsidP="00A87BF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424F6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Доля расходов на</w:t>
            </w:r>
          </w:p>
          <w:p w:rsidR="00A87BFF" w:rsidRDefault="00A87BFF" w:rsidP="00A87BFF">
            <w:pPr>
              <w:pStyle w:val="1"/>
              <w:spacing w:before="0"/>
              <w:jc w:val="center"/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</w:pPr>
            <w:r w:rsidRPr="00D424F6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коммунальные услуги, %</w:t>
            </w:r>
          </w:p>
          <w:p w:rsidR="00A87BFF" w:rsidRPr="00D424F6" w:rsidRDefault="00A87BFF" w:rsidP="00A87BFF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7BFF" w:rsidRDefault="00A87BFF" w:rsidP="00A87BFF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7BFF" w:rsidRDefault="00A87BFF" w:rsidP="00A87BF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7BFF" w:rsidRDefault="00A87BFF" w:rsidP="00A87BF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7BFF" w:rsidRDefault="00A87BFF" w:rsidP="00A87BF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7BFF" w:rsidRDefault="00A87BFF" w:rsidP="00A87BF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7BFF" w:rsidRDefault="00A87BFF" w:rsidP="00A87BF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7BFF" w:rsidRDefault="00A87BFF" w:rsidP="00A87BF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7BFF" w:rsidRDefault="00A87BFF" w:rsidP="00A87BF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7BFF" w:rsidRDefault="00A87BFF" w:rsidP="00A87BF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FF" w:rsidRDefault="00A87BFF" w:rsidP="00A87BF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22</w:t>
            </w:r>
          </w:p>
        </w:tc>
      </w:tr>
      <w:tr w:rsidR="00A87BFF" w:rsidRPr="00D92EB2" w:rsidTr="00A87BFF">
        <w:trPr>
          <w:trHeight w:val="139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7BFF" w:rsidRDefault="00A87BFF" w:rsidP="00A87BFF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4"/>
                <w:szCs w:val="24"/>
              </w:rPr>
            </w:pPr>
            <w:r w:rsidRPr="00D424F6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Уровень собираемости платы за коммунальные услуги, %</w:t>
            </w:r>
          </w:p>
          <w:p w:rsidR="00A87BFF" w:rsidRPr="00D424F6" w:rsidRDefault="00A87BFF" w:rsidP="00A87BFF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FF" w:rsidRDefault="00A87BFF" w:rsidP="00A87BFF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90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FF" w:rsidRDefault="00A87BFF" w:rsidP="00A87BFF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95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FF" w:rsidRDefault="00A87BFF" w:rsidP="00A87BFF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95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FF" w:rsidRDefault="00A87BFF" w:rsidP="00A87BFF">
            <w:pPr>
              <w:pStyle w:val="1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FF" w:rsidRDefault="00A87BFF" w:rsidP="00A87B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FF" w:rsidRDefault="00A87BFF" w:rsidP="00A87B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FF" w:rsidRDefault="00A87BFF" w:rsidP="00A87B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FF" w:rsidRDefault="00A87BFF" w:rsidP="00A87B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FF" w:rsidRDefault="00A87BFF" w:rsidP="00A87B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FF" w:rsidRDefault="00A87BFF" w:rsidP="00A87B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100</w:t>
            </w:r>
          </w:p>
        </w:tc>
      </w:tr>
    </w:tbl>
    <w:p w:rsidR="009C25CE" w:rsidRPr="00D92EB2" w:rsidRDefault="009C25CE" w:rsidP="009732E8">
      <w:pPr>
        <w:pStyle w:val="1"/>
        <w:spacing w:before="120" w:after="120" w:line="276" w:lineRule="auto"/>
        <w:ind w:left="-426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Уровень собираемости платежей за коммунальные услуги на весь период действия настоящей Программы соответствует недоступности для граждан платы за коммунальные услуги.</w:t>
      </w:r>
    </w:p>
    <w:p w:rsidR="009C25CE" w:rsidRPr="00D92EB2" w:rsidRDefault="009C25CE" w:rsidP="009732E8">
      <w:pPr>
        <w:pStyle w:val="1"/>
        <w:spacing w:before="120" w:after="120" w:line="276" w:lineRule="auto"/>
        <w:ind w:left="-426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Оценка доступности для граждан прогнозируемой платы за коммунальные услуги по критерию «доля населения с доходами ниже прожиточного минимума» проводится путем выделения прогнозируемой доли населения с доходами ниже прожиточного минимума в общей прогнозируемой численности населения.</w:t>
      </w:r>
    </w:p>
    <w:p w:rsidR="009C25CE" w:rsidRPr="00D92EB2" w:rsidRDefault="009C25CE" w:rsidP="009732E8">
      <w:pPr>
        <w:pStyle w:val="1"/>
        <w:spacing w:before="120" w:after="120" w:line="276" w:lineRule="auto"/>
        <w:ind w:left="-426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Прожиточный минимум в Чеченской Республике в расчете на душу населения за IV квартал 201</w:t>
      </w:r>
      <w:r w:rsidR="003344EA" w:rsidRPr="00D92EB2">
        <w:rPr>
          <w:rFonts w:ascii="Times New Roman" w:hAnsi="Times New Roman" w:cs="Times New Roman"/>
          <w:b w:val="0"/>
          <w:color w:val="auto"/>
        </w:rPr>
        <w:t>6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года составил 8 </w:t>
      </w:r>
      <w:r w:rsidR="003344EA" w:rsidRPr="00D92EB2">
        <w:rPr>
          <w:rFonts w:ascii="Times New Roman" w:hAnsi="Times New Roman" w:cs="Times New Roman"/>
          <w:b w:val="0"/>
          <w:color w:val="auto"/>
        </w:rPr>
        <w:t>724</w:t>
      </w:r>
      <w:r w:rsidRPr="00D92EB2">
        <w:rPr>
          <w:rFonts w:ascii="Times New Roman" w:hAnsi="Times New Roman" w:cs="Times New Roman"/>
          <w:b w:val="0"/>
          <w:color w:val="auto"/>
        </w:rPr>
        <w:t xml:space="preserve"> руб.</w:t>
      </w:r>
    </w:p>
    <w:p w:rsidR="009C25CE" w:rsidRPr="00D92EB2" w:rsidRDefault="009C25CE" w:rsidP="0055280F">
      <w:pPr>
        <w:pStyle w:val="1"/>
        <w:spacing w:before="120" w:after="120"/>
        <w:rPr>
          <w:rFonts w:ascii="Times New Roman" w:hAnsi="Times New Roman" w:cs="Times New Roman"/>
          <w:b w:val="0"/>
          <w:color w:val="auto"/>
        </w:rPr>
      </w:pPr>
    </w:p>
    <w:p w:rsidR="009C25CE" w:rsidRPr="00851841" w:rsidRDefault="009C25CE" w:rsidP="009732E8">
      <w:pPr>
        <w:pStyle w:val="1"/>
        <w:spacing w:line="276" w:lineRule="auto"/>
        <w:ind w:left="-426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 xml:space="preserve">Для определения прогнозируемого уровня прожиточного минимума в Чеченской Республике в расчете на душу населения был использован прогноз индекса потребительских цен по консервативному сценарию развития согласно Прогнозу долгосрочного социально-экономического развития Российской Федерации на период до 2030 года, </w:t>
      </w:r>
      <w:r w:rsidRPr="00851841">
        <w:rPr>
          <w:rFonts w:ascii="Times New Roman" w:hAnsi="Times New Roman" w:cs="Times New Roman"/>
          <w:b w:val="0"/>
          <w:color w:val="auto"/>
        </w:rPr>
        <w:t>в том числе:</w:t>
      </w:r>
    </w:p>
    <w:p w:rsidR="009C25CE" w:rsidRPr="00851841" w:rsidRDefault="009C25CE" w:rsidP="00DE3AF2">
      <w:pPr>
        <w:pStyle w:val="1"/>
        <w:numPr>
          <w:ilvl w:val="0"/>
          <w:numId w:val="38"/>
        </w:numPr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в 2017-2020 гг. - </w:t>
      </w:r>
      <w:r w:rsidR="00D424F6" w:rsidRPr="00851841">
        <w:rPr>
          <w:rFonts w:ascii="Times New Roman" w:hAnsi="Times New Roman" w:cs="Times New Roman"/>
          <w:b w:val="0"/>
          <w:color w:val="auto"/>
        </w:rPr>
        <w:t>_</w:t>
      </w:r>
      <w:r w:rsidR="001C444E" w:rsidRPr="00851841">
        <w:rPr>
          <w:rFonts w:ascii="Times New Roman" w:hAnsi="Times New Roman" w:cs="Times New Roman"/>
          <w:b w:val="0"/>
          <w:color w:val="auto"/>
        </w:rPr>
        <w:t>100</w:t>
      </w:r>
      <w:r w:rsidR="00D424F6" w:rsidRPr="00851841">
        <w:rPr>
          <w:rFonts w:ascii="Times New Roman" w:hAnsi="Times New Roman" w:cs="Times New Roman"/>
          <w:b w:val="0"/>
          <w:color w:val="auto"/>
        </w:rPr>
        <w:t>___</w:t>
      </w:r>
      <w:r w:rsidRPr="00851841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851841" w:rsidRDefault="009C25CE" w:rsidP="00DE3AF2">
      <w:pPr>
        <w:pStyle w:val="1"/>
        <w:numPr>
          <w:ilvl w:val="0"/>
          <w:numId w:val="38"/>
        </w:numPr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в 2021-2025 гг. - </w:t>
      </w:r>
      <w:r w:rsidR="00D424F6" w:rsidRPr="00851841">
        <w:rPr>
          <w:rFonts w:ascii="Times New Roman" w:hAnsi="Times New Roman" w:cs="Times New Roman"/>
          <w:b w:val="0"/>
          <w:color w:val="auto"/>
        </w:rPr>
        <w:t>_</w:t>
      </w:r>
      <w:r w:rsidR="001C444E" w:rsidRPr="00851841">
        <w:rPr>
          <w:rFonts w:ascii="Times New Roman" w:hAnsi="Times New Roman" w:cs="Times New Roman"/>
          <w:b w:val="0"/>
          <w:color w:val="auto"/>
        </w:rPr>
        <w:t>106</w:t>
      </w:r>
      <w:r w:rsidR="00D424F6" w:rsidRPr="00851841">
        <w:rPr>
          <w:rFonts w:ascii="Times New Roman" w:hAnsi="Times New Roman" w:cs="Times New Roman"/>
          <w:b w:val="0"/>
          <w:color w:val="auto"/>
        </w:rPr>
        <w:t>___</w:t>
      </w:r>
      <w:r w:rsidRPr="00851841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851841" w:rsidRDefault="009C25CE" w:rsidP="00DE3AF2">
      <w:pPr>
        <w:pStyle w:val="1"/>
        <w:numPr>
          <w:ilvl w:val="0"/>
          <w:numId w:val="38"/>
        </w:numPr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 xml:space="preserve">в </w:t>
      </w:r>
      <w:r w:rsidR="00743BD6" w:rsidRPr="00851841">
        <w:rPr>
          <w:rFonts w:ascii="Times New Roman" w:hAnsi="Times New Roman" w:cs="Times New Roman"/>
          <w:b w:val="0"/>
          <w:color w:val="auto"/>
        </w:rPr>
        <w:t>2026</w:t>
      </w:r>
      <w:r w:rsidRPr="00851841">
        <w:rPr>
          <w:rFonts w:ascii="Times New Roman" w:hAnsi="Times New Roman" w:cs="Times New Roman"/>
          <w:b w:val="0"/>
          <w:color w:val="auto"/>
        </w:rPr>
        <w:t xml:space="preserve">г. - </w:t>
      </w:r>
      <w:r w:rsidR="00D424F6" w:rsidRPr="00851841">
        <w:rPr>
          <w:rFonts w:ascii="Times New Roman" w:hAnsi="Times New Roman" w:cs="Times New Roman"/>
          <w:b w:val="0"/>
          <w:color w:val="auto"/>
        </w:rPr>
        <w:t>_</w:t>
      </w:r>
      <w:r w:rsidR="001C444E" w:rsidRPr="00851841">
        <w:rPr>
          <w:rFonts w:ascii="Times New Roman" w:hAnsi="Times New Roman" w:cs="Times New Roman"/>
          <w:b w:val="0"/>
          <w:color w:val="auto"/>
        </w:rPr>
        <w:t>106</w:t>
      </w:r>
      <w:r w:rsidR="00D424F6" w:rsidRPr="00851841">
        <w:rPr>
          <w:rFonts w:ascii="Times New Roman" w:hAnsi="Times New Roman" w:cs="Times New Roman"/>
          <w:b w:val="0"/>
          <w:color w:val="auto"/>
        </w:rPr>
        <w:t>____</w:t>
      </w:r>
      <w:r w:rsidRPr="00851841">
        <w:rPr>
          <w:rFonts w:ascii="Times New Roman" w:hAnsi="Times New Roman" w:cs="Times New Roman"/>
          <w:b w:val="0"/>
          <w:color w:val="auto"/>
        </w:rPr>
        <w:t>%.</w:t>
      </w:r>
    </w:p>
    <w:p w:rsidR="009C25CE" w:rsidRPr="00D92EB2" w:rsidRDefault="009C25CE" w:rsidP="0055280F">
      <w:pPr>
        <w:pStyle w:val="1"/>
        <w:spacing w:before="120" w:after="120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51841">
        <w:rPr>
          <w:rFonts w:ascii="Times New Roman" w:hAnsi="Times New Roman" w:cs="Times New Roman"/>
          <w:b w:val="0"/>
          <w:color w:val="auto"/>
        </w:rPr>
        <w:t>Для определения доли населения с доходами ниже прожиточного минимума, население муниципального образования было распределено на восемь групп по уровню среднедушевого дохода. При этом были учтены тенденции распределения населения по величине среднедушевых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денежных доходов в Чеченской Республике и прогнозируемый уровень среднедушевого дохода в муниципальном образовании.</w:t>
      </w:r>
    </w:p>
    <w:p w:rsidR="009C25CE" w:rsidRPr="00D92EB2" w:rsidRDefault="009C25CE" w:rsidP="0055280F">
      <w:pPr>
        <w:pStyle w:val="1"/>
        <w:spacing w:before="120" w:after="120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Результаты определения доли населения с доходами ниже прожиточного минимума в муниципальном образовании представлены в таблице: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t>Таблица 27. Доля населения с доходами ниже прожиточного минимума</w:t>
      </w:r>
    </w:p>
    <w:tbl>
      <w:tblPr>
        <w:tblOverlap w:val="never"/>
        <w:tblW w:w="10036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95"/>
        <w:gridCol w:w="1179"/>
        <w:gridCol w:w="1152"/>
        <w:gridCol w:w="1129"/>
        <w:gridCol w:w="1102"/>
        <w:gridCol w:w="1079"/>
      </w:tblGrid>
      <w:tr w:rsidR="00C655A6" w:rsidRPr="00601FE4" w:rsidTr="00601FE4">
        <w:trPr>
          <w:trHeight w:val="4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601FE4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601FE4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2017 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601FE4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2018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601FE4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601FE4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2020 г.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5CE" w:rsidRPr="00601FE4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2021 г.</w:t>
            </w:r>
          </w:p>
        </w:tc>
      </w:tr>
      <w:tr w:rsidR="00870F32" w:rsidRPr="00601FE4" w:rsidTr="00851841">
        <w:trPr>
          <w:trHeight w:val="50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F32" w:rsidRPr="0010703F" w:rsidRDefault="00870F32" w:rsidP="00870F3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населения, чел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0F32" w:rsidRPr="00851841" w:rsidRDefault="00870F32" w:rsidP="00870F3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51841">
              <w:rPr>
                <w:rFonts w:ascii="Times New Roman" w:hAnsi="Times New Roman" w:cs="Times New Roman"/>
              </w:rPr>
              <w:t>6455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0F32" w:rsidRPr="00851841" w:rsidRDefault="00870F32" w:rsidP="00870F32">
            <w:pPr>
              <w:jc w:val="center"/>
              <w:rPr>
                <w:rFonts w:ascii="Times New Roman" w:hAnsi="Times New Roman" w:cs="Times New Roman"/>
              </w:rPr>
            </w:pPr>
            <w:r w:rsidRPr="00851841">
              <w:rPr>
                <w:rFonts w:ascii="Times New Roman" w:hAnsi="Times New Roman" w:cs="Times New Roman"/>
              </w:rPr>
              <w:t>6521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0F32" w:rsidRPr="00851841" w:rsidRDefault="00870F32" w:rsidP="00870F32">
            <w:pPr>
              <w:jc w:val="center"/>
              <w:rPr>
                <w:rFonts w:ascii="Times New Roman" w:hAnsi="Times New Roman" w:cs="Times New Roman"/>
              </w:rPr>
            </w:pPr>
            <w:r w:rsidRPr="00851841">
              <w:rPr>
                <w:rFonts w:ascii="Times New Roman" w:hAnsi="Times New Roman" w:cs="Times New Roman"/>
              </w:rPr>
              <w:t>6589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0F32" w:rsidRPr="00851841" w:rsidRDefault="00870F32" w:rsidP="00870F32">
            <w:pPr>
              <w:jc w:val="center"/>
              <w:rPr>
                <w:rFonts w:ascii="Times New Roman" w:hAnsi="Times New Roman" w:cs="Times New Roman"/>
              </w:rPr>
            </w:pPr>
            <w:r w:rsidRPr="00851841">
              <w:rPr>
                <w:rFonts w:ascii="Times New Roman" w:hAnsi="Times New Roman" w:cs="Times New Roman"/>
              </w:rPr>
              <w:t>6657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32" w:rsidRPr="00851841" w:rsidRDefault="00870F32" w:rsidP="00870F32">
            <w:pPr>
              <w:jc w:val="center"/>
              <w:rPr>
                <w:rFonts w:ascii="Times New Roman" w:hAnsi="Times New Roman" w:cs="Times New Roman"/>
              </w:rPr>
            </w:pPr>
            <w:r w:rsidRPr="00851841">
              <w:rPr>
                <w:rFonts w:ascii="Times New Roman" w:hAnsi="Times New Roman" w:cs="Times New Roman"/>
              </w:rPr>
              <w:t>6725</w:t>
            </w:r>
          </w:p>
        </w:tc>
      </w:tr>
      <w:tr w:rsidR="00D95845" w:rsidRPr="00601FE4" w:rsidTr="00851841">
        <w:trPr>
          <w:trHeight w:val="5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10703F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Прожиточный минимум,</w:t>
            </w:r>
          </w:p>
          <w:p w:rsidR="009C25CE" w:rsidRPr="0010703F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руб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851841" w:rsidRDefault="00870F32" w:rsidP="00870F3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</w:t>
            </w:r>
            <w:r w:rsidR="001C444E" w:rsidRPr="008518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724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851841" w:rsidRDefault="001C444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8920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851841" w:rsidRDefault="001C444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9100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851841" w:rsidRDefault="001C444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9120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851841" w:rsidRDefault="001C444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518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9130</w:t>
            </w:r>
          </w:p>
        </w:tc>
      </w:tr>
      <w:tr w:rsidR="00EA3AC1" w:rsidRPr="00601FE4" w:rsidTr="00851841">
        <w:trPr>
          <w:trHeight w:val="8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3AC1" w:rsidRPr="0010703F" w:rsidRDefault="00EA3AC1" w:rsidP="00EA3AC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населения с доходами ниже прожиточного минимума, чел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3AC1" w:rsidRPr="00851841" w:rsidRDefault="00EA3AC1" w:rsidP="00EA3A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51841">
              <w:rPr>
                <w:rFonts w:ascii="Times New Roman" w:hAnsi="Times New Roman" w:cs="Times New Roman"/>
              </w:rPr>
              <w:t>6455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3AC1" w:rsidRPr="00851841" w:rsidRDefault="00EA3AC1" w:rsidP="00EA3AC1">
            <w:pPr>
              <w:jc w:val="center"/>
              <w:rPr>
                <w:rFonts w:ascii="Times New Roman" w:hAnsi="Times New Roman" w:cs="Times New Roman"/>
              </w:rPr>
            </w:pPr>
            <w:r w:rsidRPr="00851841">
              <w:rPr>
                <w:rFonts w:ascii="Times New Roman" w:hAnsi="Times New Roman" w:cs="Times New Roman"/>
              </w:rPr>
              <w:t>6521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3AC1" w:rsidRPr="00851841" w:rsidRDefault="00EA3AC1" w:rsidP="00EA3AC1">
            <w:pPr>
              <w:jc w:val="center"/>
              <w:rPr>
                <w:rFonts w:ascii="Times New Roman" w:hAnsi="Times New Roman" w:cs="Times New Roman"/>
              </w:rPr>
            </w:pPr>
            <w:r w:rsidRPr="00851841">
              <w:rPr>
                <w:rFonts w:ascii="Times New Roman" w:hAnsi="Times New Roman" w:cs="Times New Roman"/>
              </w:rPr>
              <w:t>6589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3AC1" w:rsidRPr="00851841" w:rsidRDefault="00EA3AC1" w:rsidP="00EA3AC1">
            <w:pPr>
              <w:jc w:val="center"/>
              <w:rPr>
                <w:rFonts w:ascii="Times New Roman" w:hAnsi="Times New Roman" w:cs="Times New Roman"/>
              </w:rPr>
            </w:pPr>
            <w:r w:rsidRPr="00851841">
              <w:rPr>
                <w:rFonts w:ascii="Times New Roman" w:hAnsi="Times New Roman" w:cs="Times New Roman"/>
              </w:rPr>
              <w:t>6657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AC1" w:rsidRPr="00851841" w:rsidRDefault="00EA3AC1" w:rsidP="00EA3AC1">
            <w:pPr>
              <w:jc w:val="center"/>
              <w:rPr>
                <w:rFonts w:ascii="Times New Roman" w:hAnsi="Times New Roman" w:cs="Times New Roman"/>
              </w:rPr>
            </w:pPr>
            <w:r w:rsidRPr="00851841">
              <w:rPr>
                <w:rFonts w:ascii="Times New Roman" w:hAnsi="Times New Roman" w:cs="Times New Roman"/>
              </w:rPr>
              <w:t>6725</w:t>
            </w:r>
          </w:p>
        </w:tc>
      </w:tr>
      <w:tr w:rsidR="00EA3AC1" w:rsidRPr="00601FE4" w:rsidTr="00851841">
        <w:trPr>
          <w:trHeight w:val="8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3AC1" w:rsidRPr="0010703F" w:rsidRDefault="00EA3AC1" w:rsidP="00EA3AC1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4"/>
                <w:szCs w:val="24"/>
              </w:rPr>
            </w:pPr>
            <w:r w:rsidRPr="0010703F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Доля населения с доходами ниже прожиточного минимума, %</w:t>
            </w:r>
          </w:p>
          <w:p w:rsidR="00EA3AC1" w:rsidRPr="0010703F" w:rsidRDefault="00EA3AC1" w:rsidP="00EA3AC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3AC1" w:rsidRPr="00851841" w:rsidRDefault="00EA3AC1" w:rsidP="00EA3A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5184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3AC1" w:rsidRPr="00851841" w:rsidRDefault="00EA3AC1" w:rsidP="00EA3AC1">
            <w:pPr>
              <w:jc w:val="center"/>
              <w:rPr>
                <w:rFonts w:ascii="Times New Roman" w:hAnsi="Times New Roman" w:cs="Times New Roman"/>
              </w:rPr>
            </w:pPr>
            <w:r w:rsidRPr="0085184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3AC1" w:rsidRPr="00851841" w:rsidRDefault="00EA3AC1" w:rsidP="00EA3AC1">
            <w:pPr>
              <w:jc w:val="center"/>
              <w:rPr>
                <w:rFonts w:ascii="Times New Roman" w:hAnsi="Times New Roman" w:cs="Times New Roman"/>
              </w:rPr>
            </w:pPr>
            <w:r w:rsidRPr="0085184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3AC1" w:rsidRPr="00851841" w:rsidRDefault="00EA3AC1" w:rsidP="00EA3AC1">
            <w:pPr>
              <w:jc w:val="center"/>
              <w:rPr>
                <w:rFonts w:ascii="Times New Roman" w:hAnsi="Times New Roman" w:cs="Times New Roman"/>
              </w:rPr>
            </w:pPr>
            <w:r w:rsidRPr="0085184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AC1" w:rsidRPr="00851841" w:rsidRDefault="00EA3AC1" w:rsidP="00EA3AC1">
            <w:pPr>
              <w:jc w:val="center"/>
              <w:rPr>
                <w:rFonts w:ascii="Times New Roman" w:hAnsi="Times New Roman" w:cs="Times New Roman"/>
              </w:rPr>
            </w:pPr>
            <w:r w:rsidRPr="00851841">
              <w:rPr>
                <w:rFonts w:ascii="Times New Roman" w:hAnsi="Times New Roman" w:cs="Times New Roman"/>
              </w:rPr>
              <w:t>88</w:t>
            </w:r>
          </w:p>
        </w:tc>
      </w:tr>
      <w:tr w:rsidR="00D95845" w:rsidRPr="00601FE4" w:rsidTr="00601FE4">
        <w:trPr>
          <w:trHeight w:val="4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10703F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10703F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2022 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10703F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2023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10703F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2024 г.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10703F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2025 г.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10703F" w:rsidRDefault="00743BD6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2026</w:t>
            </w:r>
            <w:r w:rsidR="009C25CE" w:rsidRPr="0010703F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 xml:space="preserve"> г.</w:t>
            </w:r>
          </w:p>
        </w:tc>
      </w:tr>
      <w:tr w:rsidR="00870F32" w:rsidRPr="00601FE4" w:rsidTr="00851841">
        <w:trPr>
          <w:trHeight w:val="50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F32" w:rsidRPr="0010703F" w:rsidRDefault="00870F32" w:rsidP="00870F3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населения, чел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0F32" w:rsidRPr="0010703F" w:rsidRDefault="00870F32" w:rsidP="00870F3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0703F">
              <w:rPr>
                <w:rFonts w:ascii="Times New Roman" w:hAnsi="Times New Roman" w:cs="Times New Roman"/>
              </w:rPr>
              <w:t>6794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0F32" w:rsidRPr="0010703F" w:rsidRDefault="00870F32" w:rsidP="00870F32">
            <w:pPr>
              <w:jc w:val="center"/>
              <w:rPr>
                <w:rFonts w:ascii="Times New Roman" w:hAnsi="Times New Roman" w:cs="Times New Roman"/>
              </w:rPr>
            </w:pPr>
            <w:r w:rsidRPr="0010703F">
              <w:rPr>
                <w:rFonts w:ascii="Times New Roman" w:hAnsi="Times New Roman" w:cs="Times New Roman"/>
              </w:rPr>
              <w:t>6864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0F32" w:rsidRPr="0010703F" w:rsidRDefault="00870F32" w:rsidP="00870F32">
            <w:pPr>
              <w:jc w:val="center"/>
              <w:rPr>
                <w:rFonts w:ascii="Times New Roman" w:hAnsi="Times New Roman" w:cs="Times New Roman"/>
              </w:rPr>
            </w:pPr>
            <w:r w:rsidRPr="0010703F">
              <w:rPr>
                <w:rFonts w:ascii="Times New Roman" w:hAnsi="Times New Roman" w:cs="Times New Roman"/>
              </w:rPr>
              <w:t>6935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0F32" w:rsidRPr="0010703F" w:rsidRDefault="00870F32" w:rsidP="00870F32">
            <w:pPr>
              <w:jc w:val="center"/>
              <w:rPr>
                <w:rFonts w:ascii="Times New Roman" w:hAnsi="Times New Roman" w:cs="Times New Roman"/>
              </w:rPr>
            </w:pPr>
            <w:r w:rsidRPr="0010703F">
              <w:rPr>
                <w:rFonts w:ascii="Times New Roman" w:hAnsi="Times New Roman" w:cs="Times New Roman"/>
              </w:rPr>
              <w:t>7006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32" w:rsidRPr="0010703F" w:rsidRDefault="00870F32" w:rsidP="00870F32">
            <w:pPr>
              <w:jc w:val="center"/>
              <w:rPr>
                <w:rFonts w:ascii="Times New Roman" w:hAnsi="Times New Roman" w:cs="Times New Roman"/>
              </w:rPr>
            </w:pPr>
            <w:r w:rsidRPr="0010703F">
              <w:rPr>
                <w:rFonts w:ascii="Times New Roman" w:hAnsi="Times New Roman" w:cs="Times New Roman"/>
              </w:rPr>
              <w:t>7079</w:t>
            </w:r>
          </w:p>
        </w:tc>
      </w:tr>
      <w:tr w:rsidR="00D95845" w:rsidRPr="00601FE4" w:rsidTr="00851841">
        <w:trPr>
          <w:trHeight w:val="5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10703F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Прожиточный минимум,</w:t>
            </w:r>
          </w:p>
          <w:p w:rsidR="009C25CE" w:rsidRPr="0010703F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руб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10703F" w:rsidRDefault="001C444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9150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10703F" w:rsidRDefault="001C444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9170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10703F" w:rsidRDefault="001C444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10100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10703F" w:rsidRDefault="001C444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10150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10703F" w:rsidRDefault="001C444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10500</w:t>
            </w:r>
          </w:p>
        </w:tc>
      </w:tr>
      <w:tr w:rsidR="00EA3AC1" w:rsidRPr="00601FE4" w:rsidTr="00851841">
        <w:trPr>
          <w:trHeight w:val="7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3AC1" w:rsidRPr="0010703F" w:rsidRDefault="00EA3AC1" w:rsidP="00EA3AC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населения с доходами ниже прожиточного минимума, чел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3AC1" w:rsidRPr="0010703F" w:rsidRDefault="00EA3AC1" w:rsidP="00EA3AC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0703F">
              <w:rPr>
                <w:rFonts w:ascii="Times New Roman" w:hAnsi="Times New Roman" w:cs="Times New Roman"/>
              </w:rPr>
              <w:t>6794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3AC1" w:rsidRPr="0010703F" w:rsidRDefault="00EA3AC1" w:rsidP="00EA3AC1">
            <w:pPr>
              <w:jc w:val="center"/>
              <w:rPr>
                <w:rFonts w:ascii="Times New Roman" w:hAnsi="Times New Roman" w:cs="Times New Roman"/>
              </w:rPr>
            </w:pPr>
            <w:r w:rsidRPr="0010703F">
              <w:rPr>
                <w:rFonts w:ascii="Times New Roman" w:hAnsi="Times New Roman" w:cs="Times New Roman"/>
              </w:rPr>
              <w:t>6864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3AC1" w:rsidRPr="0010703F" w:rsidRDefault="00EA3AC1" w:rsidP="00EA3AC1">
            <w:pPr>
              <w:jc w:val="center"/>
              <w:rPr>
                <w:rFonts w:ascii="Times New Roman" w:hAnsi="Times New Roman" w:cs="Times New Roman"/>
              </w:rPr>
            </w:pPr>
            <w:r w:rsidRPr="0010703F">
              <w:rPr>
                <w:rFonts w:ascii="Times New Roman" w:hAnsi="Times New Roman" w:cs="Times New Roman"/>
              </w:rPr>
              <w:t>6935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3AC1" w:rsidRPr="0010703F" w:rsidRDefault="00EA3AC1" w:rsidP="00EA3AC1">
            <w:pPr>
              <w:jc w:val="center"/>
              <w:rPr>
                <w:rFonts w:ascii="Times New Roman" w:hAnsi="Times New Roman" w:cs="Times New Roman"/>
              </w:rPr>
            </w:pPr>
            <w:r w:rsidRPr="0010703F">
              <w:rPr>
                <w:rFonts w:ascii="Times New Roman" w:hAnsi="Times New Roman" w:cs="Times New Roman"/>
              </w:rPr>
              <w:t>7006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AC1" w:rsidRPr="0010703F" w:rsidRDefault="00EA3AC1" w:rsidP="00EA3AC1">
            <w:pPr>
              <w:jc w:val="center"/>
              <w:rPr>
                <w:rFonts w:ascii="Times New Roman" w:hAnsi="Times New Roman" w:cs="Times New Roman"/>
              </w:rPr>
            </w:pPr>
            <w:r w:rsidRPr="0010703F">
              <w:rPr>
                <w:rFonts w:ascii="Times New Roman" w:hAnsi="Times New Roman" w:cs="Times New Roman"/>
              </w:rPr>
              <w:t>7079</w:t>
            </w:r>
          </w:p>
        </w:tc>
      </w:tr>
      <w:tr w:rsidR="00870F32" w:rsidRPr="00601FE4" w:rsidTr="00851841">
        <w:trPr>
          <w:trHeight w:val="8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F32" w:rsidRPr="0010703F" w:rsidRDefault="00870F32" w:rsidP="00870F3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Доля населения с доходами ниже прожиточного минимума, %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F32" w:rsidRPr="0010703F" w:rsidRDefault="00EA3AC1" w:rsidP="00870F3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F32" w:rsidRPr="0010703F" w:rsidRDefault="00EA3AC1" w:rsidP="00870F3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F32" w:rsidRPr="0010703F" w:rsidRDefault="00EA3AC1" w:rsidP="00870F3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F32" w:rsidRPr="0010703F" w:rsidRDefault="00EA3AC1" w:rsidP="00870F3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F32" w:rsidRPr="0010703F" w:rsidRDefault="00EA3AC1" w:rsidP="00870F3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070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80</w:t>
            </w: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</w:p>
    <w:p w:rsidR="009C25CE" w:rsidRPr="00D92EB2" w:rsidRDefault="009C25CE" w:rsidP="009732E8">
      <w:pPr>
        <w:pStyle w:val="1"/>
        <w:spacing w:before="120" w:after="120" w:line="276" w:lineRule="auto"/>
        <w:ind w:left="-284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Доля населения с доходами ниже прожиточного минимума на весь срок действия настоящей Программы соответствует недоступности для граждан платы за коммунальные услуги.</w:t>
      </w:r>
    </w:p>
    <w:p w:rsidR="009C25CE" w:rsidRPr="00D92EB2" w:rsidRDefault="009C25CE" w:rsidP="009732E8">
      <w:pPr>
        <w:pStyle w:val="1"/>
        <w:spacing w:before="120" w:after="120" w:line="276" w:lineRule="auto"/>
        <w:ind w:left="-284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Оценка доступности для граждан прогнозируемой платы за коммунальные услуги по критерию «доля получателей субсидий на оплату коммунальных услуг в общей численности населения» проводится путем выделения прогнозируемой доли получателей субсидий на оплату коммунальных услуг в общей прогнозируемой численности населения.</w:t>
      </w:r>
    </w:p>
    <w:p w:rsidR="009C25CE" w:rsidRPr="00D92EB2" w:rsidRDefault="009C25CE" w:rsidP="009732E8">
      <w:pPr>
        <w:pStyle w:val="1"/>
        <w:spacing w:before="120" w:after="120" w:line="276" w:lineRule="auto"/>
        <w:ind w:left="-284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Субсидии на оплату жилого помещения и коммунальных услуг предоставляются гражданам в случае, если их расходы на оплату жилого помещения и коммунальных услуг, рассчитанные исходя из размера регионального стандарта нормативной площади жилого помещения, используемой для расчета субсидий, и размера регионального стандарта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 Размеры региональных стандартов нормативной площади жилого помещения, используемой для расчета субсидий, стоимости жилищно-коммунальных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Федерации.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коэффициентом, равным отношению среднедушевого дохода семьи к прожиточному минимуму.</w:t>
      </w:r>
    </w:p>
    <w:p w:rsidR="009C25CE" w:rsidRPr="00D92EB2" w:rsidRDefault="009C25CE" w:rsidP="009732E8">
      <w:pPr>
        <w:pStyle w:val="1"/>
        <w:spacing w:before="120" w:after="120" w:line="276" w:lineRule="auto"/>
        <w:ind w:left="-284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Для определения доли получателей субсидий на оплату коммунальных услуг в общей численности населения, население муниципального образования было распределено на восемь групп по уровню среднедушевого дохода. При этом были учтены тенденции распределения населения по величине среднедушевых денежных доходов в Чеченской Республике и прогнозируемый уровень среднедушевого дохода в муниципальном образовании.</w:t>
      </w:r>
    </w:p>
    <w:p w:rsidR="009C25CE" w:rsidRPr="00D92EB2" w:rsidRDefault="009C25CE" w:rsidP="009732E8">
      <w:pPr>
        <w:pStyle w:val="1"/>
        <w:spacing w:before="120" w:after="120" w:line="276" w:lineRule="auto"/>
        <w:ind w:left="-284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Региональный стандарт максимально допустимой доли расходов граждан на оплату жилого помещения и коммунальных услуг в совокупном доходе семьи был принят равным установленному на 2016 год региональному стандарту в размере 22%. Размер регионального стандарта стоимости жилищно-коммунальных услуг на одного члена семьи был принят на уровне средневзвешенного с</w:t>
      </w:r>
      <w:r w:rsidR="0055280F" w:rsidRPr="00D92EB2">
        <w:rPr>
          <w:rFonts w:ascii="Times New Roman" w:hAnsi="Times New Roman" w:cs="Times New Roman"/>
          <w:b w:val="0"/>
          <w:color w:val="auto"/>
        </w:rPr>
        <w:t xml:space="preserve">тандарта стоимости </w:t>
      </w:r>
      <w:r w:rsidRPr="00D92EB2">
        <w:rPr>
          <w:rFonts w:ascii="Times New Roman" w:hAnsi="Times New Roman" w:cs="Times New Roman"/>
          <w:b w:val="0"/>
          <w:color w:val="auto"/>
        </w:rPr>
        <w:t>жилищно-коммунальных услуг на одного члена семьи, состоящей из трех и более человек для с</w:t>
      </w:r>
      <w:r w:rsidR="00D424F6">
        <w:rPr>
          <w:rFonts w:ascii="Times New Roman" w:hAnsi="Times New Roman" w:cs="Times New Roman"/>
          <w:b w:val="0"/>
          <w:color w:val="auto"/>
        </w:rPr>
        <w:t>ела</w:t>
      </w:r>
      <w:r w:rsidR="00EA3AC1">
        <w:rPr>
          <w:rFonts w:ascii="Times New Roman" w:hAnsi="Times New Roman" w:cs="Times New Roman"/>
          <w:b w:val="0"/>
          <w:color w:val="auto"/>
        </w:rPr>
        <w:t xml:space="preserve"> Чири-Юрт </w:t>
      </w:r>
      <w:r w:rsidRPr="00D92EB2">
        <w:rPr>
          <w:rFonts w:ascii="Times New Roman" w:hAnsi="Times New Roman" w:cs="Times New Roman"/>
          <w:b w:val="0"/>
          <w:color w:val="auto"/>
        </w:rPr>
        <w:t>на 201</w:t>
      </w:r>
      <w:r w:rsidR="00727437" w:rsidRPr="00D92EB2">
        <w:rPr>
          <w:rFonts w:ascii="Times New Roman" w:hAnsi="Times New Roman" w:cs="Times New Roman"/>
          <w:b w:val="0"/>
          <w:color w:val="auto"/>
        </w:rPr>
        <w:t>7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год.</w:t>
      </w:r>
    </w:p>
    <w:p w:rsidR="009C25CE" w:rsidRPr="00D92EB2" w:rsidRDefault="009C25CE" w:rsidP="0055280F">
      <w:pPr>
        <w:pStyle w:val="1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Результаты определения доли получателей субсидий на оплату коммунальных услуг в общей численности населения в муниципальном образовании представлены в таблице: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lastRenderedPageBreak/>
        <w:t>Таблица 28. Доля получателей субсидий на оплату коммунальных услуг в общей численности населения</w:t>
      </w:r>
    </w:p>
    <w:tbl>
      <w:tblPr>
        <w:tblOverlap w:val="never"/>
        <w:tblW w:w="10395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35"/>
        <w:gridCol w:w="1430"/>
        <w:gridCol w:w="1430"/>
        <w:gridCol w:w="1430"/>
        <w:gridCol w:w="1430"/>
        <w:gridCol w:w="1440"/>
      </w:tblGrid>
      <w:tr w:rsidR="00D95845" w:rsidRPr="00601FE4" w:rsidTr="00601FE4">
        <w:trPr>
          <w:trHeight w:val="41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2017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2018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2020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2021 г.</w:t>
            </w:r>
          </w:p>
        </w:tc>
      </w:tr>
      <w:tr w:rsidR="00846E2C" w:rsidRPr="00601FE4" w:rsidTr="00851841">
        <w:trPr>
          <w:trHeight w:val="49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6E2C" w:rsidRPr="00601FE4" w:rsidRDefault="00846E2C" w:rsidP="00846E2C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населения, чел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6E2C" w:rsidRDefault="00846E2C" w:rsidP="00846E2C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6455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6E2C" w:rsidRDefault="00846E2C" w:rsidP="00846E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6E2C" w:rsidRDefault="00846E2C" w:rsidP="00846E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6E2C" w:rsidRDefault="00846E2C" w:rsidP="00846E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2C" w:rsidRDefault="00846E2C" w:rsidP="00846E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6725</w:t>
            </w:r>
          </w:p>
        </w:tc>
      </w:tr>
      <w:tr w:rsidR="00846E2C" w:rsidRPr="00601FE4" w:rsidTr="00851841">
        <w:trPr>
          <w:trHeight w:val="56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6E2C" w:rsidRPr="00601FE4" w:rsidRDefault="00846E2C" w:rsidP="00846E2C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получателей субсидий, чел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6E2C" w:rsidRDefault="00846E2C" w:rsidP="00846E2C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323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6E2C" w:rsidRDefault="00846E2C" w:rsidP="00846E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6E2C" w:rsidRDefault="00846E2C" w:rsidP="00846E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6E2C" w:rsidRDefault="00846E2C" w:rsidP="00846E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2C" w:rsidRDefault="00846E2C" w:rsidP="00846E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</w:t>
            </w:r>
          </w:p>
        </w:tc>
      </w:tr>
      <w:tr w:rsidR="00D95845" w:rsidRPr="00601FE4" w:rsidTr="00851841">
        <w:trPr>
          <w:trHeight w:val="84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Доля получателей субсидий на оплату коммунальных услуг, 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846E2C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846E2C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846E2C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846E2C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601FE4" w:rsidRDefault="00846E2C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</w:p>
        </w:tc>
      </w:tr>
      <w:tr w:rsidR="00D95845" w:rsidRPr="00601FE4" w:rsidTr="00601FE4">
        <w:trPr>
          <w:trHeight w:val="40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2022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2023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2024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2025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601FE4" w:rsidRDefault="00743BD6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2026</w:t>
            </w:r>
            <w:r w:rsidR="009C25CE"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 xml:space="preserve"> г.</w:t>
            </w:r>
          </w:p>
        </w:tc>
      </w:tr>
      <w:tr w:rsidR="00846E2C" w:rsidRPr="00601FE4" w:rsidTr="00851841">
        <w:trPr>
          <w:trHeight w:val="49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6E2C" w:rsidRPr="00601FE4" w:rsidRDefault="00846E2C" w:rsidP="00846E2C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населения, чел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6E2C" w:rsidRDefault="00846E2C" w:rsidP="00846E2C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6794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6E2C" w:rsidRDefault="00846E2C" w:rsidP="00846E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6E2C" w:rsidRDefault="00846E2C" w:rsidP="00846E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6935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6E2C" w:rsidRDefault="00846E2C" w:rsidP="00846E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2C" w:rsidRDefault="00846E2C" w:rsidP="00846E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7079</w:t>
            </w:r>
          </w:p>
        </w:tc>
      </w:tr>
      <w:tr w:rsidR="00846E2C" w:rsidRPr="00601FE4" w:rsidTr="00851841">
        <w:trPr>
          <w:trHeight w:val="56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6E2C" w:rsidRPr="00601FE4" w:rsidRDefault="00846E2C" w:rsidP="00846E2C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получателей субсидий, чел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6E2C" w:rsidRDefault="00846E2C" w:rsidP="00846E2C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272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6E2C" w:rsidRDefault="00846E2C" w:rsidP="00846E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6E2C" w:rsidRDefault="00846E2C" w:rsidP="00846E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6E2C" w:rsidRDefault="00846E2C" w:rsidP="00846E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E2C" w:rsidRDefault="00846E2C" w:rsidP="00846E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</w:t>
            </w:r>
          </w:p>
        </w:tc>
      </w:tr>
      <w:tr w:rsidR="00D95845" w:rsidRPr="00601FE4" w:rsidTr="00851841">
        <w:trPr>
          <w:trHeight w:val="85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Доля получателей субсидий на оплату коммунальных услуг, 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601FE4" w:rsidRDefault="00846E2C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601FE4" w:rsidRDefault="00846E2C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601FE4" w:rsidRDefault="00846E2C" w:rsidP="00727437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601FE4" w:rsidRDefault="00846E2C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601FE4" w:rsidRDefault="00846E2C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</w:tr>
    </w:tbl>
    <w:p w:rsidR="009C25CE" w:rsidRPr="00D92EB2" w:rsidRDefault="009C25CE" w:rsidP="009732E8">
      <w:pPr>
        <w:pStyle w:val="1"/>
        <w:spacing w:before="120" w:after="120" w:line="276" w:lineRule="auto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Доля получателей субсидий на оплату коммунальных услуг на весь срок действия настоящей Программы соответствует недоступности для граждан платы за коммунальные услуги.</w:t>
      </w:r>
    </w:p>
    <w:p w:rsidR="009C25CE" w:rsidRPr="00D92EB2" w:rsidRDefault="009C25CE" w:rsidP="009732E8">
      <w:pPr>
        <w:pStyle w:val="1"/>
        <w:spacing w:before="120" w:after="120" w:line="276" w:lineRule="auto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Результаты оценки совокупного платежа граждан за коммунальные услуги на соответствие критериям доступности представлены </w:t>
      </w:r>
      <w:r w:rsidRPr="00D92EB2">
        <w:rPr>
          <w:rStyle w:val="27"/>
          <w:rFonts w:eastAsiaTheme="majorEastAsia"/>
          <w:color w:val="auto"/>
        </w:rPr>
        <w:t>в таблице 30.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pgSz w:w="11909" w:h="16840"/>
          <w:pgMar w:top="692" w:right="852" w:bottom="514" w:left="1276" w:header="0" w:footer="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Pr="00D92EB2" w:rsidRDefault="0055280F" w:rsidP="00E335A9">
      <w:pPr>
        <w:pStyle w:val="1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D92EB2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Таблица 29. Результаты оценки совокупного платежа граждан за коммунальные услуги на соответствие критериям доступности</w:t>
      </w:r>
    </w:p>
    <w:p w:rsidR="0055280F" w:rsidRPr="00D92EB2" w:rsidRDefault="0055280F" w:rsidP="0055280F">
      <w:pPr>
        <w:rPr>
          <w:color w:val="auto"/>
        </w:rPr>
      </w:pPr>
    </w:p>
    <w:tbl>
      <w:tblPr>
        <w:tblStyle w:val="af1"/>
        <w:tblW w:w="0" w:type="auto"/>
        <w:tblLook w:val="04A0"/>
      </w:tblPr>
      <w:tblGrid>
        <w:gridCol w:w="4503"/>
        <w:gridCol w:w="1019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1526E7" w:rsidRPr="00D92EB2" w:rsidTr="001526E7">
        <w:tc>
          <w:tcPr>
            <w:tcW w:w="4503" w:type="dxa"/>
            <w:vMerge w:val="restart"/>
          </w:tcPr>
          <w:p w:rsidR="001526E7" w:rsidRPr="00D92EB2" w:rsidRDefault="001526E7" w:rsidP="001526E7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  <w:p w:rsidR="001526E7" w:rsidRPr="00D92EB2" w:rsidRDefault="001526E7" w:rsidP="001526E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EB2">
              <w:rPr>
                <w:b/>
                <w:bCs/>
                <w:color w:val="auto"/>
                <w:sz w:val="23"/>
                <w:szCs w:val="23"/>
              </w:rPr>
              <w:t>Критерий</w:t>
            </w:r>
          </w:p>
          <w:p w:rsidR="001526E7" w:rsidRPr="00D92EB2" w:rsidRDefault="001526E7" w:rsidP="0055280F">
            <w:pPr>
              <w:rPr>
                <w:color w:val="auto"/>
              </w:rPr>
            </w:pPr>
          </w:p>
        </w:tc>
        <w:tc>
          <w:tcPr>
            <w:tcW w:w="9950" w:type="dxa"/>
            <w:gridSpan w:val="10"/>
          </w:tcPr>
          <w:p w:rsidR="00BD3C43" w:rsidRDefault="00BD3C43" w:rsidP="001526E7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  <w:p w:rsidR="001526E7" w:rsidRDefault="00BD3C43" w:rsidP="001526E7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Уровень доступности</w:t>
            </w:r>
          </w:p>
          <w:p w:rsidR="00BD3C43" w:rsidRPr="00D92EB2" w:rsidRDefault="00BD3C43" w:rsidP="001526E7">
            <w:pPr>
              <w:pStyle w:val="Default"/>
              <w:jc w:val="center"/>
              <w:rPr>
                <w:color w:val="auto"/>
              </w:rPr>
            </w:pPr>
          </w:p>
        </w:tc>
      </w:tr>
      <w:tr w:rsidR="001526E7" w:rsidRPr="00D92EB2" w:rsidTr="001526E7">
        <w:tc>
          <w:tcPr>
            <w:tcW w:w="4503" w:type="dxa"/>
            <w:vMerge/>
          </w:tcPr>
          <w:p w:rsidR="001526E7" w:rsidRPr="00D92EB2" w:rsidRDefault="001526E7" w:rsidP="0055280F">
            <w:pPr>
              <w:rPr>
                <w:color w:val="auto"/>
              </w:rPr>
            </w:pPr>
          </w:p>
        </w:tc>
        <w:tc>
          <w:tcPr>
            <w:tcW w:w="9950" w:type="dxa"/>
            <w:gridSpan w:val="10"/>
          </w:tcPr>
          <w:p w:rsidR="00BD3C43" w:rsidRDefault="00BD3C43" w:rsidP="001526E7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  <w:p w:rsidR="001526E7" w:rsidRDefault="001526E7" w:rsidP="001526E7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D92EB2">
              <w:rPr>
                <w:b/>
                <w:bCs/>
                <w:color w:val="auto"/>
                <w:sz w:val="23"/>
                <w:szCs w:val="23"/>
              </w:rPr>
              <w:t>Период по годам</w:t>
            </w:r>
          </w:p>
          <w:p w:rsidR="00BD3C43" w:rsidRPr="00D92EB2" w:rsidRDefault="00BD3C43" w:rsidP="001526E7">
            <w:pPr>
              <w:pStyle w:val="Default"/>
              <w:jc w:val="center"/>
              <w:rPr>
                <w:color w:val="auto"/>
              </w:rPr>
            </w:pPr>
          </w:p>
        </w:tc>
      </w:tr>
      <w:tr w:rsidR="001526E7" w:rsidRPr="00D92EB2" w:rsidTr="001526E7">
        <w:tc>
          <w:tcPr>
            <w:tcW w:w="4503" w:type="dxa"/>
            <w:vMerge/>
          </w:tcPr>
          <w:p w:rsidR="001526E7" w:rsidRPr="00D92EB2" w:rsidRDefault="001526E7" w:rsidP="0055280F">
            <w:pPr>
              <w:rPr>
                <w:color w:val="auto"/>
              </w:rPr>
            </w:pPr>
          </w:p>
        </w:tc>
        <w:tc>
          <w:tcPr>
            <w:tcW w:w="1019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2017 г.</w:t>
            </w:r>
          </w:p>
        </w:tc>
        <w:tc>
          <w:tcPr>
            <w:tcW w:w="993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2018 г.</w:t>
            </w:r>
          </w:p>
        </w:tc>
        <w:tc>
          <w:tcPr>
            <w:tcW w:w="992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2019 г.</w:t>
            </w:r>
          </w:p>
        </w:tc>
        <w:tc>
          <w:tcPr>
            <w:tcW w:w="992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2020 г.</w:t>
            </w:r>
          </w:p>
        </w:tc>
        <w:tc>
          <w:tcPr>
            <w:tcW w:w="992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2021 г.</w:t>
            </w:r>
          </w:p>
        </w:tc>
        <w:tc>
          <w:tcPr>
            <w:tcW w:w="993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2022 г.</w:t>
            </w:r>
          </w:p>
        </w:tc>
        <w:tc>
          <w:tcPr>
            <w:tcW w:w="992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2023 г.</w:t>
            </w:r>
          </w:p>
        </w:tc>
        <w:tc>
          <w:tcPr>
            <w:tcW w:w="992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2024 г.</w:t>
            </w:r>
          </w:p>
        </w:tc>
        <w:tc>
          <w:tcPr>
            <w:tcW w:w="992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2025 г.</w:t>
            </w:r>
          </w:p>
        </w:tc>
        <w:tc>
          <w:tcPr>
            <w:tcW w:w="993" w:type="dxa"/>
          </w:tcPr>
          <w:p w:rsidR="001526E7" w:rsidRPr="00D92EB2" w:rsidRDefault="00743BD6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2026</w:t>
            </w:r>
            <w:r w:rsidR="001526E7" w:rsidRPr="00D92EB2">
              <w:rPr>
                <w:rFonts w:ascii="Times New Roman" w:hAnsi="Times New Roman" w:cs="Times New Roman"/>
                <w:b/>
                <w:color w:val="auto"/>
              </w:rPr>
              <w:t xml:space="preserve"> г.</w:t>
            </w:r>
          </w:p>
        </w:tc>
      </w:tr>
      <w:tr w:rsidR="001526E7" w:rsidRPr="00D92EB2" w:rsidTr="001526E7">
        <w:tc>
          <w:tcPr>
            <w:tcW w:w="4503" w:type="dxa"/>
          </w:tcPr>
          <w:p w:rsidR="001526E7" w:rsidRPr="00D92EB2" w:rsidRDefault="001526E7" w:rsidP="001526E7">
            <w:pPr>
              <w:pStyle w:val="Default"/>
              <w:rPr>
                <w:color w:val="auto"/>
                <w:sz w:val="23"/>
                <w:szCs w:val="23"/>
              </w:rPr>
            </w:pPr>
            <w:r w:rsidRPr="00D92EB2">
              <w:rPr>
                <w:b/>
                <w:bCs/>
                <w:color w:val="auto"/>
                <w:sz w:val="23"/>
                <w:szCs w:val="23"/>
              </w:rPr>
              <w:t xml:space="preserve">Доля расходов на коммунальные услуги в совокупном доходе семьи </w:t>
            </w:r>
          </w:p>
          <w:p w:rsidR="001526E7" w:rsidRPr="00D92EB2" w:rsidRDefault="001526E7" w:rsidP="0055280F">
            <w:pPr>
              <w:rPr>
                <w:color w:val="auto"/>
              </w:rPr>
            </w:pPr>
          </w:p>
        </w:tc>
        <w:tc>
          <w:tcPr>
            <w:tcW w:w="1019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</w:tr>
      <w:tr w:rsidR="001526E7" w:rsidRPr="00D92EB2" w:rsidTr="001526E7">
        <w:tc>
          <w:tcPr>
            <w:tcW w:w="4503" w:type="dxa"/>
          </w:tcPr>
          <w:p w:rsidR="001526E7" w:rsidRPr="00D92EB2" w:rsidRDefault="001526E7" w:rsidP="001526E7">
            <w:pPr>
              <w:pStyle w:val="Default"/>
              <w:rPr>
                <w:color w:val="auto"/>
                <w:sz w:val="23"/>
                <w:szCs w:val="23"/>
              </w:rPr>
            </w:pPr>
            <w:r w:rsidRPr="00D92EB2">
              <w:rPr>
                <w:b/>
                <w:bCs/>
                <w:color w:val="auto"/>
                <w:sz w:val="23"/>
                <w:szCs w:val="23"/>
              </w:rPr>
              <w:t xml:space="preserve">Доля населения с доходами ниже прожиточного минимума </w:t>
            </w:r>
          </w:p>
          <w:p w:rsidR="001526E7" w:rsidRPr="00D92EB2" w:rsidRDefault="001526E7" w:rsidP="0055280F">
            <w:pPr>
              <w:rPr>
                <w:color w:val="auto"/>
              </w:rPr>
            </w:pPr>
          </w:p>
        </w:tc>
        <w:tc>
          <w:tcPr>
            <w:tcW w:w="1019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</w:tr>
      <w:tr w:rsidR="001526E7" w:rsidRPr="00D92EB2" w:rsidTr="001526E7">
        <w:tc>
          <w:tcPr>
            <w:tcW w:w="4503" w:type="dxa"/>
          </w:tcPr>
          <w:p w:rsidR="001526E7" w:rsidRPr="00D92EB2" w:rsidRDefault="001526E7" w:rsidP="001526E7">
            <w:pPr>
              <w:pStyle w:val="Default"/>
              <w:rPr>
                <w:color w:val="auto"/>
                <w:sz w:val="23"/>
                <w:szCs w:val="23"/>
              </w:rPr>
            </w:pPr>
            <w:r w:rsidRPr="00D92EB2">
              <w:rPr>
                <w:b/>
                <w:bCs/>
                <w:color w:val="auto"/>
                <w:sz w:val="23"/>
                <w:szCs w:val="23"/>
              </w:rPr>
              <w:t xml:space="preserve">Уровень собираемости платежей за коммунальные услуги </w:t>
            </w:r>
          </w:p>
          <w:p w:rsidR="001526E7" w:rsidRPr="00D92EB2" w:rsidRDefault="001526E7" w:rsidP="0055280F">
            <w:pPr>
              <w:rPr>
                <w:color w:val="auto"/>
              </w:rPr>
            </w:pPr>
          </w:p>
        </w:tc>
        <w:tc>
          <w:tcPr>
            <w:tcW w:w="1019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</w:tr>
      <w:tr w:rsidR="001526E7" w:rsidRPr="00D92EB2" w:rsidTr="001526E7">
        <w:tc>
          <w:tcPr>
            <w:tcW w:w="4503" w:type="dxa"/>
          </w:tcPr>
          <w:p w:rsidR="001526E7" w:rsidRPr="00D92EB2" w:rsidRDefault="001526E7" w:rsidP="001526E7">
            <w:pPr>
              <w:pStyle w:val="Default"/>
              <w:rPr>
                <w:color w:val="auto"/>
                <w:sz w:val="23"/>
                <w:szCs w:val="23"/>
              </w:rPr>
            </w:pPr>
            <w:r w:rsidRPr="00D92EB2">
              <w:rPr>
                <w:b/>
                <w:bCs/>
                <w:color w:val="auto"/>
                <w:sz w:val="23"/>
                <w:szCs w:val="23"/>
              </w:rPr>
              <w:t xml:space="preserve">Доля получателей субсидий на оплату коммунальных услуг в общей численности населения </w:t>
            </w:r>
          </w:p>
          <w:p w:rsidR="001526E7" w:rsidRPr="00D92EB2" w:rsidRDefault="001526E7" w:rsidP="0055280F">
            <w:pPr>
              <w:rPr>
                <w:color w:val="auto"/>
              </w:rPr>
            </w:pPr>
          </w:p>
        </w:tc>
        <w:tc>
          <w:tcPr>
            <w:tcW w:w="1019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</w:tr>
    </w:tbl>
    <w:p w:rsidR="001526E7" w:rsidRPr="00D92EB2" w:rsidRDefault="001526E7" w:rsidP="0055280F">
      <w:pPr>
        <w:rPr>
          <w:color w:val="auto"/>
        </w:rPr>
        <w:sectPr w:rsidR="001526E7" w:rsidRPr="00D92EB2" w:rsidSect="00A403FC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6840" w:h="11909" w:orient="landscape"/>
          <w:pgMar w:top="455" w:right="852" w:bottom="454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titlePg/>
          <w:docGrid w:linePitch="360"/>
        </w:sectPr>
      </w:pPr>
    </w:p>
    <w:p w:rsidR="009C25CE" w:rsidRPr="00D92EB2" w:rsidRDefault="009C25CE" w:rsidP="00DE3AF2">
      <w:pPr>
        <w:pStyle w:val="1"/>
        <w:numPr>
          <w:ilvl w:val="0"/>
          <w:numId w:val="19"/>
        </w:numPr>
        <w:spacing w:before="120" w:after="120"/>
        <w:jc w:val="center"/>
        <w:rPr>
          <w:rFonts w:ascii="Times New Roman" w:hAnsi="Times New Roman" w:cs="Times New Roman"/>
          <w:b w:val="0"/>
          <w:color w:val="auto"/>
        </w:rPr>
      </w:pPr>
      <w:bookmarkStart w:id="108" w:name="bookmark107"/>
      <w:bookmarkStart w:id="109" w:name="bookmark108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ПРОГНОЗИРУЕМЫЕ РАСХОДЫ НА ПРЕДОСТАВЛЕНИЕ ОТДЕЛЬНЫМ</w:t>
      </w:r>
      <w:bookmarkStart w:id="110" w:name="bookmark109"/>
      <w:bookmarkEnd w:id="108"/>
      <w:bookmarkEnd w:id="109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КАТЕГОРИЯМ ГРАЖДАН СУБСИДИЙ НА ОПЛАТУ КОММУНАЛЬНЫХ УСЛУГ</w:t>
      </w:r>
      <w:bookmarkEnd w:id="110"/>
    </w:p>
    <w:p w:rsidR="009C25CE" w:rsidRPr="00D92EB2" w:rsidRDefault="009C25CE" w:rsidP="009732E8">
      <w:pPr>
        <w:pStyle w:val="1"/>
        <w:spacing w:line="276" w:lineRule="auto"/>
        <w:ind w:left="-426" w:firstLine="852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Субсидии предоставляются гражданам в случае, если их расходы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региональных стандартов стоимости жилищно</w:t>
      </w:r>
      <w:r w:rsidRPr="00D92EB2">
        <w:rPr>
          <w:rFonts w:ascii="Times New Roman" w:hAnsi="Times New Roman" w:cs="Times New Roman"/>
          <w:b w:val="0"/>
          <w:color w:val="auto"/>
        </w:rPr>
        <w:softHyphen/>
        <w:t>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 При этом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коэффициентом, равным отношению среднедушевого дохода семьи к прожиточному минимуму.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Право на субсидии имеют:</w:t>
      </w:r>
    </w:p>
    <w:p w:rsidR="009C25CE" w:rsidRPr="00D92EB2" w:rsidRDefault="009C25CE" w:rsidP="00DE3AF2">
      <w:pPr>
        <w:pStyle w:val="1"/>
        <w:numPr>
          <w:ilvl w:val="0"/>
          <w:numId w:val="39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пользователи жилого помещения в государственном или муниципальном жилищном фонде;</w:t>
      </w:r>
    </w:p>
    <w:p w:rsidR="009C25CE" w:rsidRPr="00D92EB2" w:rsidRDefault="009C25CE" w:rsidP="00DE3AF2">
      <w:pPr>
        <w:pStyle w:val="1"/>
        <w:numPr>
          <w:ilvl w:val="0"/>
          <w:numId w:val="39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наниматели жилого помещения по договору найма в частном жилищном фонде;</w:t>
      </w:r>
    </w:p>
    <w:p w:rsidR="009C25CE" w:rsidRPr="00D92EB2" w:rsidRDefault="009C25CE" w:rsidP="00DE3AF2">
      <w:pPr>
        <w:pStyle w:val="1"/>
        <w:numPr>
          <w:ilvl w:val="0"/>
          <w:numId w:val="39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члены жилищного или жилищно-строительного кооператива;</w:t>
      </w:r>
    </w:p>
    <w:p w:rsidR="009C25CE" w:rsidRPr="00D92EB2" w:rsidRDefault="009C25CE" w:rsidP="00DE3AF2">
      <w:pPr>
        <w:pStyle w:val="1"/>
        <w:numPr>
          <w:ilvl w:val="0"/>
          <w:numId w:val="39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собственники жилого помещения (квтиры, жилого дома, части квартиры или жилого дома).</w:t>
      </w:r>
    </w:p>
    <w:p w:rsidR="009C25CE" w:rsidRPr="00D92EB2" w:rsidRDefault="009C25CE" w:rsidP="00CE6486">
      <w:pPr>
        <w:pStyle w:val="1"/>
        <w:spacing w:before="120" w:after="120"/>
        <w:ind w:left="-426" w:firstLine="852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Прогнозируемые расходы на предоставление отдельным категориям граждан субсидий на оплату коммунальных услуг представлены в таблице.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90"/>
          <w:rFonts w:eastAsiaTheme="majorEastAsia"/>
          <w:b/>
          <w:bCs/>
          <w:color w:val="auto"/>
          <w:sz w:val="28"/>
          <w:szCs w:val="28"/>
        </w:rPr>
        <w:t>Таблица 30. Прогнозируемые расходы на предоставление отдельным категориям граждан субсидий на оплату коммунальных услуг</w:t>
      </w:r>
    </w:p>
    <w:tbl>
      <w:tblPr>
        <w:tblOverlap w:val="never"/>
        <w:tblW w:w="10259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962"/>
        <w:gridCol w:w="1023"/>
        <w:gridCol w:w="1068"/>
        <w:gridCol w:w="1058"/>
        <w:gridCol w:w="1058"/>
        <w:gridCol w:w="1090"/>
      </w:tblGrid>
      <w:tr w:rsidR="00D95845" w:rsidRPr="00601FE4" w:rsidTr="00601FE4">
        <w:trPr>
          <w:trHeight w:val="408"/>
        </w:trPr>
        <w:tc>
          <w:tcPr>
            <w:tcW w:w="4962" w:type="dxa"/>
            <w:shd w:val="clear" w:color="auto" w:fill="auto"/>
            <w:vAlign w:val="bottom"/>
          </w:tcPr>
          <w:p w:rsidR="009C25CE" w:rsidRPr="00601FE4" w:rsidRDefault="009C25CE" w:rsidP="009732E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9C25CE" w:rsidRPr="00601FE4" w:rsidRDefault="009C25CE" w:rsidP="009732E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2017 г.</w:t>
            </w:r>
          </w:p>
        </w:tc>
        <w:tc>
          <w:tcPr>
            <w:tcW w:w="1068" w:type="dxa"/>
            <w:shd w:val="clear" w:color="auto" w:fill="auto"/>
            <w:vAlign w:val="bottom"/>
          </w:tcPr>
          <w:p w:rsidR="009C25CE" w:rsidRPr="00601FE4" w:rsidRDefault="009C25CE" w:rsidP="009732E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2018 г.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C25CE" w:rsidRPr="00601FE4" w:rsidRDefault="009C25CE" w:rsidP="009732E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C25CE" w:rsidRPr="00601FE4" w:rsidRDefault="009C25CE" w:rsidP="009732E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2020 г.</w:t>
            </w:r>
          </w:p>
        </w:tc>
        <w:tc>
          <w:tcPr>
            <w:tcW w:w="1090" w:type="dxa"/>
            <w:shd w:val="clear" w:color="auto" w:fill="auto"/>
            <w:vAlign w:val="bottom"/>
          </w:tcPr>
          <w:p w:rsidR="009C25CE" w:rsidRPr="00601FE4" w:rsidRDefault="009C25CE" w:rsidP="009732E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2021 г.</w:t>
            </w:r>
          </w:p>
        </w:tc>
      </w:tr>
      <w:tr w:rsidR="00D80E8F" w:rsidRPr="00601FE4" w:rsidTr="00851841">
        <w:trPr>
          <w:trHeight w:val="504"/>
        </w:trPr>
        <w:tc>
          <w:tcPr>
            <w:tcW w:w="4962" w:type="dxa"/>
            <w:shd w:val="clear" w:color="auto" w:fill="auto"/>
          </w:tcPr>
          <w:p w:rsidR="00D80E8F" w:rsidRPr="00601FE4" w:rsidRDefault="00D80E8F" w:rsidP="00D80E8F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населения, чел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D80E8F" w:rsidRDefault="00D80E8F" w:rsidP="00D80E8F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6455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6521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6589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6657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6725</w:t>
            </w:r>
          </w:p>
        </w:tc>
      </w:tr>
      <w:tr w:rsidR="00D80E8F" w:rsidRPr="00601FE4" w:rsidTr="00851841">
        <w:trPr>
          <w:trHeight w:val="499"/>
        </w:trPr>
        <w:tc>
          <w:tcPr>
            <w:tcW w:w="4962" w:type="dxa"/>
            <w:shd w:val="clear" w:color="auto" w:fill="auto"/>
          </w:tcPr>
          <w:p w:rsidR="00D80E8F" w:rsidRPr="00601FE4" w:rsidRDefault="00D80E8F" w:rsidP="00D80E8F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получателей субсидий, чел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D80E8F" w:rsidRDefault="00D80E8F" w:rsidP="00D80E8F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323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333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</w:t>
            </w:r>
          </w:p>
        </w:tc>
      </w:tr>
      <w:tr w:rsidR="00D80E8F" w:rsidRPr="00601FE4" w:rsidTr="00851841">
        <w:trPr>
          <w:trHeight w:val="562"/>
        </w:trPr>
        <w:tc>
          <w:tcPr>
            <w:tcW w:w="4962" w:type="dxa"/>
            <w:shd w:val="clear" w:color="auto" w:fill="auto"/>
          </w:tcPr>
          <w:p w:rsidR="00D80E8F" w:rsidRPr="00601FE4" w:rsidRDefault="00D80E8F" w:rsidP="00D80E8F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Прогнозируемые расходы на предоставление субсидий, тыс. руб</w:t>
            </w:r>
            <w:r w:rsidRPr="00601FE4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.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D80E8F" w:rsidRDefault="00D80E8F" w:rsidP="00D80E8F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4996,7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5047,8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5100,5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5153,1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5205,8</w:t>
            </w:r>
          </w:p>
        </w:tc>
      </w:tr>
      <w:tr w:rsidR="00D80E8F" w:rsidRPr="00601FE4" w:rsidTr="00601FE4">
        <w:trPr>
          <w:trHeight w:val="408"/>
        </w:trPr>
        <w:tc>
          <w:tcPr>
            <w:tcW w:w="4962" w:type="dxa"/>
            <w:shd w:val="clear" w:color="auto" w:fill="auto"/>
          </w:tcPr>
          <w:p w:rsidR="00D80E8F" w:rsidRPr="00601FE4" w:rsidRDefault="00D80E8F" w:rsidP="00D80E8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023" w:type="dxa"/>
            <w:shd w:val="clear" w:color="auto" w:fill="auto"/>
          </w:tcPr>
          <w:p w:rsidR="00D80E8F" w:rsidRPr="00601FE4" w:rsidRDefault="00D80E8F" w:rsidP="00D80E8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2022 г.</w:t>
            </w:r>
          </w:p>
        </w:tc>
        <w:tc>
          <w:tcPr>
            <w:tcW w:w="1068" w:type="dxa"/>
            <w:shd w:val="clear" w:color="auto" w:fill="auto"/>
          </w:tcPr>
          <w:p w:rsidR="00D80E8F" w:rsidRPr="00601FE4" w:rsidRDefault="00D80E8F" w:rsidP="00D80E8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2023 г.</w:t>
            </w:r>
          </w:p>
        </w:tc>
        <w:tc>
          <w:tcPr>
            <w:tcW w:w="1058" w:type="dxa"/>
            <w:shd w:val="clear" w:color="auto" w:fill="auto"/>
          </w:tcPr>
          <w:p w:rsidR="00D80E8F" w:rsidRPr="00601FE4" w:rsidRDefault="00D80E8F" w:rsidP="00D80E8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2024 г.</w:t>
            </w:r>
          </w:p>
        </w:tc>
        <w:tc>
          <w:tcPr>
            <w:tcW w:w="1058" w:type="dxa"/>
            <w:shd w:val="clear" w:color="auto" w:fill="auto"/>
          </w:tcPr>
          <w:p w:rsidR="00D80E8F" w:rsidRPr="00601FE4" w:rsidRDefault="00D80E8F" w:rsidP="00D80E8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2025 г.</w:t>
            </w:r>
          </w:p>
        </w:tc>
        <w:tc>
          <w:tcPr>
            <w:tcW w:w="1090" w:type="dxa"/>
            <w:shd w:val="clear" w:color="auto" w:fill="auto"/>
          </w:tcPr>
          <w:p w:rsidR="00D80E8F" w:rsidRPr="00601FE4" w:rsidRDefault="00D80E8F" w:rsidP="00D80E8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2026 г.</w:t>
            </w:r>
          </w:p>
        </w:tc>
      </w:tr>
      <w:tr w:rsidR="00D80E8F" w:rsidRPr="00601FE4" w:rsidTr="00851841">
        <w:trPr>
          <w:trHeight w:val="499"/>
        </w:trPr>
        <w:tc>
          <w:tcPr>
            <w:tcW w:w="4962" w:type="dxa"/>
            <w:shd w:val="clear" w:color="auto" w:fill="auto"/>
          </w:tcPr>
          <w:p w:rsidR="00D80E8F" w:rsidRPr="00601FE4" w:rsidRDefault="00D80E8F" w:rsidP="00D80E8F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населения, чел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D80E8F" w:rsidRDefault="00D80E8F" w:rsidP="00D80E8F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6794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6864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6935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7006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7079</w:t>
            </w:r>
          </w:p>
        </w:tc>
      </w:tr>
      <w:tr w:rsidR="00D80E8F" w:rsidRPr="00601FE4" w:rsidTr="00851841">
        <w:trPr>
          <w:trHeight w:val="504"/>
        </w:trPr>
        <w:tc>
          <w:tcPr>
            <w:tcW w:w="4962" w:type="dxa"/>
            <w:shd w:val="clear" w:color="auto" w:fill="auto"/>
          </w:tcPr>
          <w:p w:rsidR="00D80E8F" w:rsidRPr="00601FE4" w:rsidRDefault="00D80E8F" w:rsidP="00D80E8F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получателей субсидий, чел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D80E8F" w:rsidRDefault="00D80E8F" w:rsidP="00D80E8F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272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</w:t>
            </w:r>
          </w:p>
        </w:tc>
      </w:tr>
      <w:tr w:rsidR="00D80E8F" w:rsidRPr="00601FE4" w:rsidTr="00851841">
        <w:trPr>
          <w:trHeight w:val="571"/>
        </w:trPr>
        <w:tc>
          <w:tcPr>
            <w:tcW w:w="4962" w:type="dxa"/>
            <w:shd w:val="clear" w:color="auto" w:fill="auto"/>
          </w:tcPr>
          <w:p w:rsidR="00D80E8F" w:rsidRPr="00601FE4" w:rsidRDefault="00D80E8F" w:rsidP="00D80E8F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Прогнозируемые расходы на предоставление субсидий, тыс. руб.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D80E8F" w:rsidRDefault="00D80E8F" w:rsidP="00D80E8F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4084,5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4126,7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4169,5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4211,8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D80E8F" w:rsidRDefault="00D80E8F" w:rsidP="00D80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4255,8</w:t>
            </w:r>
          </w:p>
        </w:tc>
      </w:tr>
    </w:tbl>
    <w:p w:rsidR="003D408E" w:rsidRPr="00D95845" w:rsidRDefault="003D408E" w:rsidP="00601FE4">
      <w:pPr>
        <w:pStyle w:val="1"/>
        <w:rPr>
          <w:rFonts w:ascii="Times New Roman" w:hAnsi="Times New Roman" w:cs="Times New Roman"/>
          <w:b w:val="0"/>
          <w:color w:val="auto"/>
        </w:rPr>
      </w:pPr>
    </w:p>
    <w:sectPr w:rsidR="003D408E" w:rsidRPr="00D95845" w:rsidSect="00A403FC">
      <w:pgSz w:w="11909" w:h="16840"/>
      <w:pgMar w:top="1066" w:right="852" w:bottom="514" w:left="1276" w:header="0" w:footer="3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0CE" w:rsidRDefault="00E520CE" w:rsidP="00C655A6">
      <w:r>
        <w:separator/>
      </w:r>
    </w:p>
  </w:endnote>
  <w:endnote w:type="continuationSeparator" w:id="1">
    <w:p w:rsidR="00E520CE" w:rsidRDefault="00E520CE" w:rsidP="00C65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8" o:spid="_x0000_s4135" type="#_x0000_t202" style="position:absolute;margin-left:265.55pt;margin-top:827.05pt;width:73.65pt;height:12.65pt;z-index:-2516510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" filled="f" stroked="f">
          <v:textbox style="mso-fit-shape-to-text:t" inset="0,0,0,0">
            <w:txbxContent>
              <w:p w:rsidR="0073779C" w:rsidRDefault="0073779C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73779C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73779C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4" o:spid="_x0000_s4116" type="#_x0000_t202" style="position:absolute;margin-left:265.55pt;margin-top:827.05pt;width:73.65pt;height:12.65pt;z-index:-2516264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" filled="f" stroked="f">
          <v:textbox style="mso-fit-shape-to-text:t" inset="0,0,0,0">
            <w:txbxContent>
              <w:p w:rsidR="0073779C" w:rsidRDefault="0073779C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3" o:spid="_x0000_s4115" type="#_x0000_t202" style="position:absolute;margin-left:265.55pt;margin-top:827.05pt;width:12.05pt;height:15.55pt;z-index:-2516254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" filled="f" stroked="f">
          <v:textbox style="mso-fit-shape-to-text:t" inset="0,0,0,0">
            <w:txbxContent>
              <w:p w:rsidR="0073779C" w:rsidRDefault="0073779C"/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1" o:spid="_x0000_s4113" type="#_x0000_t202" style="position:absolute;margin-left:380.2pt;margin-top:578.8pt;width:73.65pt;height:12.65pt;z-index:-2516234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" filled="f" stroked="f">
          <v:textbox style="mso-fit-shape-to-text:t" inset="0,0,0,0">
            <w:txbxContent>
              <w:p w:rsidR="0073779C" w:rsidRDefault="0073779C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8" o:spid="_x0000_s4110" type="#_x0000_t202" style="position:absolute;margin-left:265.55pt;margin-top:827.05pt;width:73.65pt;height:12.65pt;z-index:-2516203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" filled="f" stroked="f">
          <v:textbox style="mso-fit-shape-to-text:t" inset="0,0,0,0">
            <w:txbxContent>
              <w:p w:rsidR="0073779C" w:rsidRDefault="0073779C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73779C">
    <w:pPr>
      <w:rPr>
        <w:sz w:val="2"/>
        <w:szCs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5" o:spid="_x0000_s4108" type="#_x0000_t202" style="position:absolute;margin-left:380.2pt;margin-top:578.8pt;width:12.05pt;height:15.55pt;z-index:-25161728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" filled="f" stroked="f">
          <v:textbox style="mso-fit-shape-to-text:t" inset="0,0,0,0">
            <w:txbxContent>
              <w:p w:rsidR="0073779C" w:rsidRDefault="0073779C"/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73779C">
    <w:pPr>
      <w:rPr>
        <w:sz w:val="2"/>
        <w:szCs w:val="2"/>
      </w:rPr>
    </w:pPr>
    <w:r>
      <w:rPr>
        <w:sz w:val="2"/>
        <w:szCs w:val="2"/>
      </w:rPr>
      <w:ptab w:relativeTo="margin" w:alignment="center" w:leader="none"/>
    </w:r>
    <w:r w:rsidR="00B35B4B"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2" o:spid="_x0000_s4105" type="#_x0000_t202" style="position:absolute;margin-left:265.55pt;margin-top:827.05pt;width:73.65pt;height:12.65pt;z-index:-25161420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" filled="f" stroked="f">
          <v:textbox style="mso-fit-shape-to-text:t" inset="0,0,0,0">
            <w:txbxContent>
              <w:p w:rsidR="0073779C" w:rsidRDefault="0073779C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1" o:spid="_x0000_s4104" type="#_x0000_t202" style="position:absolute;margin-left:265.55pt;margin-top:827.05pt;width:12.05pt;height:15.55pt;z-index:-25161318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" filled="f" stroked="f">
          <v:textbox style="mso-fit-shape-to-text:t" inset="0,0,0,0">
            <w:txbxContent>
              <w:p w:rsidR="0073779C" w:rsidRDefault="0073779C"/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4" o:spid="_x0000_s4132" type="#_x0000_t202" style="position:absolute;margin-left:265.55pt;margin-top:827.05pt;width:73.65pt;height:12.65pt;z-index:-2516469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" filled="f" stroked="f">
          <v:textbox style="mso-fit-shape-to-text:t" inset="0,0,0,0">
            <w:txbxContent>
              <w:p w:rsidR="0073779C" w:rsidRDefault="0073779C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73779C"/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7" o:spid="_x0000_s4100" type="#_x0000_t202" style="position:absolute;margin-left:265.55pt;margin-top:827.05pt;width:72.95pt;height:7.7pt;z-index:-2516090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" filled="f" stroked="f">
          <v:textbox style="mso-fit-shape-to-text:t" inset="0,0,0,0">
            <w:txbxContent>
              <w:p w:rsidR="0073779C" w:rsidRDefault="0073779C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4099" type="#_x0000_t202" style="position:absolute;margin-left:265.55pt;margin-top:827.05pt;width:12.05pt;height:15.55pt;z-index:-251608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" filled="f" stroked="f">
          <v:textbox style="mso-fit-shape-to-text:t" inset="0,0,0,0">
            <w:txbxContent>
              <w:p w:rsidR="0073779C" w:rsidRDefault="0073779C"/>
            </w:txbxContent>
          </v:textbox>
          <w10:wrap anchorx="page" anchory="pag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4097" type="#_x0000_t202" style="position:absolute;margin-left:380.2pt;margin-top:580.25pt;width:12.05pt;height:15.55pt;z-index:-2516060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" filled="f" stroked="f">
          <v:textbox style="mso-fit-shape-to-text:t" inset="0,0,0,0">
            <w:txbxContent>
              <w:p w:rsidR="0073779C" w:rsidRDefault="0073779C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73779C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9" o:spid="_x0000_s4128" type="#_x0000_t202" style="position:absolute;margin-left:265.55pt;margin-top:827.05pt;width:73.65pt;height:12.65pt;z-index:-2516418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" filled="f" stroked="f">
          <v:textbox style="mso-fit-shape-to-text:t" inset="0,0,0,0">
            <w:txbxContent>
              <w:p w:rsidR="0073779C" w:rsidRDefault="0073779C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73779C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4" o:spid="_x0000_s4124" type="#_x0000_t202" style="position:absolute;margin-left:265.55pt;margin-top:827.05pt;width:73.65pt;height:12.65pt;z-index:-25163673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" filled="f" stroked="f">
          <v:textbox style="mso-fit-shape-to-text:t" inset="0,0,0,0">
            <w:txbxContent>
              <w:p w:rsidR="0073779C" w:rsidRDefault="0073779C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73779C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1" o:spid="_x0000_s4122" type="#_x0000_t202" style="position:absolute;margin-left:380.2pt;margin-top:578.8pt;width:12.05pt;height:15.55pt;z-index:-2516336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" filled="f" stroked="f">
          <v:textbox style="mso-fit-shape-to-text:t" inset="0,0,0,0">
            <w:txbxContent>
              <w:p w:rsidR="0073779C" w:rsidRDefault="0073779C"/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8" o:spid="_x0000_s4119" type="#_x0000_t202" style="position:absolute;margin-left:380.2pt;margin-top:578.8pt;width:73.65pt;height:12.65pt;z-index:-2516305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" filled="f" stroked="f">
          <v:textbox style="mso-fit-shape-to-text:t" inset="0,0,0,0">
            <w:txbxContent>
              <w:p w:rsidR="0073779C" w:rsidRDefault="0073779C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0CE" w:rsidRDefault="00E520CE" w:rsidP="00C655A6">
      <w:r>
        <w:separator/>
      </w:r>
    </w:p>
  </w:footnote>
  <w:footnote w:type="continuationSeparator" w:id="1">
    <w:p w:rsidR="00E520CE" w:rsidRDefault="00E520CE" w:rsidP="00C65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0" o:spid="_x0000_s4137" type="#_x0000_t202" style="position:absolute;margin-left:473.4pt;margin-top:6.25pt;width:96.3pt;height:12.65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Pr="00BB0F9E">
                  <w:rPr>
                    <w:rStyle w:val="2pt"/>
                    <w:rFonts w:eastAsia="Arial Unicode MS"/>
                    <w:noProof/>
                  </w:rPr>
                  <w:t>36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5" o:spid="_x0000_s4125" type="#_x0000_t202" style="position:absolute;margin-left:473.4pt;margin-top:6.25pt;width:96.3pt;height:12.65pt;z-index:-2516377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Pr="00407EB6">
                  <w:rPr>
                    <w:rStyle w:val="2pt"/>
                    <w:rFonts w:eastAsia="Arial Unicode MS"/>
                    <w:noProof/>
                  </w:rPr>
                  <w:t>55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2" o:spid="_x0000_s4123" type="#_x0000_t202" style="position:absolute;margin-left:712.1pt;margin-top:25.3pt;width:96.3pt;height:12.65pt;z-index:-2516346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apvA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="006C691A" w:rsidRPr="006C691A">
                  <w:rPr>
                    <w:rStyle w:val="2pt"/>
                    <w:rFonts w:eastAsia="Arial Unicode MS"/>
                    <w:noProof/>
                  </w:rPr>
                  <w:t>47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0" o:spid="_x0000_s4121" type="#_x0000_t202" style="position:absolute;margin-left:712.1pt;margin-top:25.3pt;width:96.3pt;height:12.65pt;z-index:-2516326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yFuw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Pr="00347DD3">
                  <w:rPr>
                    <w:rStyle w:val="2pt"/>
                    <w:rFonts w:eastAsia="Arial Unicode MS"/>
                    <w:noProof/>
                  </w:rPr>
                  <w:t>50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9" o:spid="_x0000_s4120" type="#_x0000_t202" style="position:absolute;margin-left:473.4pt;margin-top:6.25pt;width:96.3pt;height:12.65pt;z-index:-2516316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="006C691A" w:rsidRPr="006C691A">
                  <w:rPr>
                    <w:rStyle w:val="2pt"/>
                    <w:rFonts w:eastAsia="Arial Unicode MS"/>
                    <w:noProof/>
                  </w:rPr>
                  <w:t>52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73779C"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6" o:spid="_x0000_s4118" type="#_x0000_t202" style="position:absolute;margin-left:473.4pt;margin-top:6.25pt;width:96.3pt;height:12.65pt;z-index:-2516285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lLuw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Pr="00347DD3">
                  <w:rPr>
                    <w:rStyle w:val="2pt"/>
                    <w:rFonts w:eastAsia="Arial Unicode MS"/>
                    <w:noProof/>
                  </w:rPr>
                  <w:t>54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5" o:spid="_x0000_s4117" type="#_x0000_t202" style="position:absolute;margin-left:473.4pt;margin-top:6.25pt;width:96.3pt;height:12.65pt;z-index:-2516275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="006C691A" w:rsidRPr="006C691A">
                  <w:rPr>
                    <w:rStyle w:val="2pt"/>
                    <w:rFonts w:eastAsia="Arial Unicode MS"/>
                    <w:noProof/>
                  </w:rPr>
                  <w:t>56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2" o:spid="_x0000_s4114" type="#_x0000_t202" style="position:absolute;margin-left:712.1pt;margin-top:25.3pt;width:96.3pt;height:12.65pt;z-index:-2516244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nRuw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="006C691A" w:rsidRPr="006C691A">
                  <w:rPr>
                    <w:rStyle w:val="2pt"/>
                    <w:rFonts w:eastAsia="Arial Unicode MS"/>
                    <w:noProof/>
                  </w:rPr>
                  <w:t>53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0" o:spid="_x0000_s4112" type="#_x0000_t202" style="position:absolute;margin-left:473.4pt;margin-top:6.25pt;width:96.3pt;height:12.65pt;z-index:-25162240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4xug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Pr="00347DD3">
                  <w:rPr>
                    <w:rStyle w:val="2pt"/>
                    <w:rFonts w:eastAsia="Arial Unicode MS"/>
                    <w:noProof/>
                  </w:rPr>
                  <w:t>56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9" o:spid="_x0000_s4111" type="#_x0000_t202" style="position:absolute;margin-left:473.4pt;margin-top:6.25pt;width:96.3pt;height:12.65pt;z-index:-2516213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2Q0uw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="006C691A" w:rsidRPr="006C691A">
                  <w:rPr>
                    <w:rStyle w:val="2pt"/>
                    <w:rFonts w:eastAsia="Arial Unicode MS"/>
                    <w:noProof/>
                  </w:rPr>
                  <w:t>63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9" o:spid="_x0000_s4136" type="#_x0000_t202" style="position:absolute;margin-left:473.4pt;margin-top:6.25pt;width:96.3pt;height:12.65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9wMugIAALA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="006C691A" w:rsidRPr="006C691A">
                  <w:rPr>
                    <w:rStyle w:val="2pt"/>
                    <w:rFonts w:eastAsia="Arial Unicode MS"/>
                    <w:noProof/>
                  </w:rPr>
                  <w:t>0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6" o:spid="_x0000_s4109" type="#_x0000_t202" style="position:absolute;margin-left:712.1pt;margin-top:25.3pt;width:96.3pt;height:12.65pt;z-index:-2516183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="006C691A" w:rsidRPr="006C691A">
                  <w:rPr>
                    <w:rStyle w:val="2pt"/>
                    <w:rFonts w:eastAsia="Arial Unicode MS"/>
                    <w:noProof/>
                  </w:rPr>
                  <w:t>57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4" o:spid="_x0000_s4107" type="#_x0000_t202" style="position:absolute;margin-left:473.4pt;margin-top:6.25pt;width:96.3pt;height:12.65pt;z-index:-2516162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Fwuw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Pr="00347DD3">
                  <w:rPr>
                    <w:rStyle w:val="2pt"/>
                    <w:rFonts w:eastAsia="Arial Unicode MS"/>
                    <w:noProof/>
                  </w:rPr>
                  <w:t>64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3" o:spid="_x0000_s4106" type="#_x0000_t202" style="position:absolute;margin-left:473.4pt;margin-top:6.25pt;width:96.3pt;height:12.65pt;z-index:-25161523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="006C691A" w:rsidRPr="006C691A">
                  <w:rPr>
                    <w:rStyle w:val="2pt"/>
                    <w:rFonts w:eastAsia="Arial Unicode MS"/>
                    <w:noProof/>
                  </w:rPr>
                  <w:t>68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0" o:spid="_x0000_s4103" type="#_x0000_t202" style="position:absolute;margin-left:712.1pt;margin-top:22.3pt;width:96.3pt;height:12.65pt;z-index:-2516121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Qpuw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="006C691A" w:rsidRPr="006C691A">
                  <w:rPr>
                    <w:rStyle w:val="2pt"/>
                    <w:rFonts w:eastAsia="Arial Unicode MS"/>
                    <w:noProof/>
                  </w:rPr>
                  <w:t>64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9" o:spid="_x0000_s4102" type="#_x0000_t202" style="position:absolute;margin-left:473.4pt;margin-top:6.25pt;width:87.1pt;height:10.1pt;z-index:-25161113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>
                  <w:rPr>
                    <w:rStyle w:val="2pt"/>
                    <w:rFonts w:eastAsia="Arial Unicode MS"/>
                  </w:rPr>
                  <w:t>#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8" o:spid="_x0000_s4101" type="#_x0000_t202" style="position:absolute;margin-left:473.4pt;margin-top:6.25pt;width:96.3pt;height:12.65pt;z-index:-25161011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="006C691A" w:rsidRPr="006C691A">
                  <w:rPr>
                    <w:rStyle w:val="2pt"/>
                    <w:rFonts w:eastAsia="Arial Unicode MS"/>
                    <w:noProof/>
                  </w:rPr>
                  <w:t>71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4098" type="#_x0000_t202" style="position:absolute;margin-left:712.1pt;margin-top:6.3pt;width:96.3pt;height:12.65pt;z-index:-2516070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="006C691A" w:rsidRPr="006C691A">
                  <w:rPr>
                    <w:rStyle w:val="2pt"/>
                    <w:rFonts w:eastAsia="Arial Unicode MS"/>
                    <w:noProof/>
                  </w:rPr>
                  <w:t>69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6" o:spid="_x0000_s4134" type="#_x0000_t202" style="position:absolute;margin-left:473.4pt;margin-top:6.25pt;width:96.3pt;height:12.65pt;z-index:-2516490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OXuwIAALA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Pr="00347DD3">
                  <w:rPr>
                    <w:rStyle w:val="2pt"/>
                    <w:rFonts w:eastAsia="Arial Unicode MS"/>
                    <w:noProof/>
                  </w:rPr>
                  <w:t>34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5" o:spid="_x0000_s4133" type="#_x0000_t202" style="position:absolute;margin-left:473.4pt;margin-top:6.25pt;width:96.3pt;height:12.65pt;z-index:-25164800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="006C691A" w:rsidRPr="006C691A">
                  <w:rPr>
                    <w:rStyle w:val="2pt"/>
                    <w:rFonts w:eastAsia="Arial Unicode MS"/>
                    <w:noProof/>
                  </w:rPr>
                  <w:t>41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2" o:spid="_x0000_s4131" type="#_x0000_t202" style="position:absolute;margin-left:712.1pt;margin-top:22.3pt;width:96.3pt;height:12.65pt;z-index:-2516449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pSuwIAALA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="006C691A" w:rsidRPr="006C691A">
                  <w:rPr>
                    <w:rStyle w:val="2pt"/>
                    <w:rFonts w:eastAsia="Arial Unicode MS"/>
                    <w:noProof/>
                  </w:rPr>
                  <w:t>30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1" o:spid="_x0000_s4130" type="#_x0000_t202" style="position:absolute;margin-left:473.4pt;margin-top:6.25pt;width:96.3pt;height:12.65pt;z-index:-2516439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Pr="00347DD3">
                  <w:rPr>
                    <w:rStyle w:val="2pt"/>
                    <w:rFonts w:eastAsia="Arial Unicode MS"/>
                    <w:noProof/>
                  </w:rPr>
                  <w:t>42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0" o:spid="_x0000_s4129" type="#_x0000_t202" style="position:absolute;margin-left:473.4pt;margin-top:6.25pt;width:96.3pt;height:12.65pt;z-index:-25164288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="006C691A" w:rsidRPr="006C691A">
                  <w:rPr>
                    <w:rStyle w:val="2pt"/>
                    <w:rFonts w:eastAsia="Arial Unicode MS"/>
                    <w:noProof/>
                  </w:rPr>
                  <w:t>46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7" o:spid="_x0000_s4127" type="#_x0000_t202" style="position:absolute;margin-left:712.1pt;margin-top:23.6pt;width:96.3pt;height:12.65pt;z-index:-25163980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="006C691A" w:rsidRPr="006C691A">
                  <w:rPr>
                    <w:rStyle w:val="2pt"/>
                    <w:rFonts w:eastAsia="Arial Unicode MS"/>
                    <w:noProof/>
                  </w:rPr>
                  <w:t>42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79C" w:rsidRDefault="00B35B4B">
    <w:pPr>
      <w:rPr>
        <w:sz w:val="2"/>
        <w:szCs w:val="2"/>
      </w:rPr>
    </w:pPr>
    <w:r w:rsidRPr="00B35B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6" o:spid="_x0000_s4126" type="#_x0000_t202" style="position:absolute;margin-left:473.4pt;margin-top:6.25pt;width:96.3pt;height:12.65pt;z-index:-25163878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Quuw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" filled="f" stroked="f">
          <v:textbox style="mso-fit-shape-to-text:t" inset="0,0,0,0">
            <w:txbxContent>
              <w:p w:rsidR="0073779C" w:rsidRDefault="0073779C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35B4B" w:rsidRPr="00B35B4B">
                  <w:fldChar w:fldCharType="begin"/>
                </w:r>
                <w:r>
                  <w:instrText xml:space="preserve"> PAGE \* MERGEFORMAT </w:instrText>
                </w:r>
                <w:r w:rsidR="00B35B4B" w:rsidRPr="00B35B4B">
                  <w:fldChar w:fldCharType="separate"/>
                </w:r>
                <w:r w:rsidRPr="00347DD3">
                  <w:rPr>
                    <w:rStyle w:val="2pt"/>
                    <w:rFonts w:eastAsia="Arial Unicode MS"/>
                    <w:noProof/>
                  </w:rPr>
                  <w:t>46</w:t>
                </w:r>
                <w:r w:rsidR="00B35B4B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9D1"/>
    <w:multiLevelType w:val="hybridMultilevel"/>
    <w:tmpl w:val="21541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A6807"/>
    <w:multiLevelType w:val="hybridMultilevel"/>
    <w:tmpl w:val="29C6F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900D2"/>
    <w:multiLevelType w:val="hybridMultilevel"/>
    <w:tmpl w:val="3CB65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C5BDF"/>
    <w:multiLevelType w:val="hybridMultilevel"/>
    <w:tmpl w:val="E02A3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84CD8"/>
    <w:multiLevelType w:val="hybridMultilevel"/>
    <w:tmpl w:val="7A70B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F2B00"/>
    <w:multiLevelType w:val="hybridMultilevel"/>
    <w:tmpl w:val="B786143C"/>
    <w:lvl w:ilvl="0" w:tplc="0419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76"/>
        </w:tabs>
        <w:ind w:left="21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36"/>
        </w:tabs>
        <w:ind w:left="43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96"/>
        </w:tabs>
        <w:ind w:left="6496" w:hanging="360"/>
      </w:pPr>
      <w:rPr>
        <w:rFonts w:cs="Times New Roman"/>
      </w:rPr>
    </w:lvl>
  </w:abstractNum>
  <w:abstractNum w:abstractNumId="6">
    <w:nsid w:val="10E1343C"/>
    <w:multiLevelType w:val="hybridMultilevel"/>
    <w:tmpl w:val="5D8C1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C6659"/>
    <w:multiLevelType w:val="multilevel"/>
    <w:tmpl w:val="FF2C05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8">
    <w:nsid w:val="13AE3409"/>
    <w:multiLevelType w:val="hybridMultilevel"/>
    <w:tmpl w:val="1BEA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91731D"/>
    <w:multiLevelType w:val="hybridMultilevel"/>
    <w:tmpl w:val="2B3C04C6"/>
    <w:lvl w:ilvl="0" w:tplc="6AF4A00C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C0D63"/>
    <w:multiLevelType w:val="hybridMultilevel"/>
    <w:tmpl w:val="BAA270EC"/>
    <w:lvl w:ilvl="0" w:tplc="A0F69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E4D29"/>
    <w:multiLevelType w:val="hybridMultilevel"/>
    <w:tmpl w:val="CE4A7DC6"/>
    <w:lvl w:ilvl="0" w:tplc="48BEF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4976BC4"/>
    <w:multiLevelType w:val="hybridMultilevel"/>
    <w:tmpl w:val="A816F988"/>
    <w:lvl w:ilvl="0" w:tplc="6B74D78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B4E38"/>
    <w:multiLevelType w:val="hybridMultilevel"/>
    <w:tmpl w:val="BAC489B2"/>
    <w:lvl w:ilvl="0" w:tplc="5998A5E4">
      <w:start w:val="6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17751AC"/>
    <w:multiLevelType w:val="hybridMultilevel"/>
    <w:tmpl w:val="E0ACD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471D7F"/>
    <w:multiLevelType w:val="multilevel"/>
    <w:tmpl w:val="AE0CA8A0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6">
    <w:nsid w:val="372A0329"/>
    <w:multiLevelType w:val="hybridMultilevel"/>
    <w:tmpl w:val="F8F45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381CCD"/>
    <w:multiLevelType w:val="hybridMultilevel"/>
    <w:tmpl w:val="1C983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4047EE"/>
    <w:multiLevelType w:val="hybridMultilevel"/>
    <w:tmpl w:val="891A1C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C18321F"/>
    <w:multiLevelType w:val="hybridMultilevel"/>
    <w:tmpl w:val="8A94CE0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3E8E7FF4"/>
    <w:multiLevelType w:val="hybridMultilevel"/>
    <w:tmpl w:val="2350379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408C6D7C"/>
    <w:multiLevelType w:val="hybridMultilevel"/>
    <w:tmpl w:val="ED66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243A9"/>
    <w:multiLevelType w:val="hybridMultilevel"/>
    <w:tmpl w:val="F176D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9C0E5C"/>
    <w:multiLevelType w:val="hybridMultilevel"/>
    <w:tmpl w:val="3CFAB9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3547D5"/>
    <w:multiLevelType w:val="hybridMultilevel"/>
    <w:tmpl w:val="0DE44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956DFB"/>
    <w:multiLevelType w:val="hybridMultilevel"/>
    <w:tmpl w:val="FB689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DD2FD7"/>
    <w:multiLevelType w:val="hybridMultilevel"/>
    <w:tmpl w:val="5B86B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EF4218"/>
    <w:multiLevelType w:val="hybridMultilevel"/>
    <w:tmpl w:val="9B023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781D2A"/>
    <w:multiLevelType w:val="hybridMultilevel"/>
    <w:tmpl w:val="2C74D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7578E8"/>
    <w:multiLevelType w:val="hybridMultilevel"/>
    <w:tmpl w:val="3B020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2D3287"/>
    <w:multiLevelType w:val="hybridMultilevel"/>
    <w:tmpl w:val="3044E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3E400B"/>
    <w:multiLevelType w:val="hybridMultilevel"/>
    <w:tmpl w:val="53D44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732724"/>
    <w:multiLevelType w:val="hybridMultilevel"/>
    <w:tmpl w:val="60946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0F90CB0"/>
    <w:multiLevelType w:val="hybridMultilevel"/>
    <w:tmpl w:val="EA3A3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A53FAA"/>
    <w:multiLevelType w:val="hybridMultilevel"/>
    <w:tmpl w:val="3D4AB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0A605C"/>
    <w:multiLevelType w:val="hybridMultilevel"/>
    <w:tmpl w:val="C5B2F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012BC6"/>
    <w:multiLevelType w:val="hybridMultilevel"/>
    <w:tmpl w:val="96828384"/>
    <w:lvl w:ilvl="0" w:tplc="FB966DF6">
      <w:start w:val="1"/>
      <w:numFmt w:val="decimal"/>
      <w:lvlText w:val="%1."/>
      <w:lvlJc w:val="left"/>
      <w:pPr>
        <w:ind w:left="734" w:hanging="360"/>
      </w:pPr>
      <w:rPr>
        <w:rFonts w:ascii="Times New Roman" w:eastAsiaTheme="maj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7">
    <w:nsid w:val="6CE56438"/>
    <w:multiLevelType w:val="hybridMultilevel"/>
    <w:tmpl w:val="FB7C6596"/>
    <w:lvl w:ilvl="0" w:tplc="48BEF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AE4FFF"/>
    <w:multiLevelType w:val="hybridMultilevel"/>
    <w:tmpl w:val="BD26142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9">
    <w:nsid w:val="76C94B4A"/>
    <w:multiLevelType w:val="hybridMultilevel"/>
    <w:tmpl w:val="49FE067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0">
    <w:nsid w:val="76F85A23"/>
    <w:multiLevelType w:val="hybridMultilevel"/>
    <w:tmpl w:val="962EE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CE43FA"/>
    <w:multiLevelType w:val="hybridMultilevel"/>
    <w:tmpl w:val="0D6A0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781921"/>
    <w:multiLevelType w:val="hybridMultilevel"/>
    <w:tmpl w:val="5AF012B6"/>
    <w:lvl w:ilvl="0" w:tplc="FFFFFFFF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7A7F3A26"/>
    <w:multiLevelType w:val="hybridMultilevel"/>
    <w:tmpl w:val="FBCA1F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7FBB74A4"/>
    <w:multiLevelType w:val="hybridMultilevel"/>
    <w:tmpl w:val="18245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6"/>
  </w:num>
  <w:num w:numId="4">
    <w:abstractNumId w:val="11"/>
  </w:num>
  <w:num w:numId="5">
    <w:abstractNumId w:val="37"/>
  </w:num>
  <w:num w:numId="6">
    <w:abstractNumId w:val="4"/>
  </w:num>
  <w:num w:numId="7">
    <w:abstractNumId w:val="23"/>
  </w:num>
  <w:num w:numId="8">
    <w:abstractNumId w:val="7"/>
  </w:num>
  <w:num w:numId="9">
    <w:abstractNumId w:val="6"/>
  </w:num>
  <w:num w:numId="10">
    <w:abstractNumId w:val="10"/>
  </w:num>
  <w:num w:numId="11">
    <w:abstractNumId w:val="31"/>
  </w:num>
  <w:num w:numId="12">
    <w:abstractNumId w:val="30"/>
  </w:num>
  <w:num w:numId="13">
    <w:abstractNumId w:val="41"/>
  </w:num>
  <w:num w:numId="14">
    <w:abstractNumId w:val="27"/>
  </w:num>
  <w:num w:numId="15">
    <w:abstractNumId w:val="2"/>
  </w:num>
  <w:num w:numId="16">
    <w:abstractNumId w:val="25"/>
  </w:num>
  <w:num w:numId="17">
    <w:abstractNumId w:val="8"/>
  </w:num>
  <w:num w:numId="18">
    <w:abstractNumId w:val="24"/>
  </w:num>
  <w:num w:numId="19">
    <w:abstractNumId w:val="15"/>
  </w:num>
  <w:num w:numId="20">
    <w:abstractNumId w:val="13"/>
  </w:num>
  <w:num w:numId="21">
    <w:abstractNumId w:val="18"/>
  </w:num>
  <w:num w:numId="22">
    <w:abstractNumId w:val="39"/>
  </w:num>
  <w:num w:numId="23">
    <w:abstractNumId w:val="19"/>
  </w:num>
  <w:num w:numId="24">
    <w:abstractNumId w:val="22"/>
  </w:num>
  <w:num w:numId="25">
    <w:abstractNumId w:val="14"/>
  </w:num>
  <w:num w:numId="26">
    <w:abstractNumId w:val="32"/>
  </w:num>
  <w:num w:numId="27">
    <w:abstractNumId w:val="0"/>
  </w:num>
  <w:num w:numId="28">
    <w:abstractNumId w:val="34"/>
  </w:num>
  <w:num w:numId="29">
    <w:abstractNumId w:val="33"/>
  </w:num>
  <w:num w:numId="30">
    <w:abstractNumId w:val="43"/>
  </w:num>
  <w:num w:numId="31">
    <w:abstractNumId w:val="26"/>
  </w:num>
  <w:num w:numId="32">
    <w:abstractNumId w:val="16"/>
  </w:num>
  <w:num w:numId="33">
    <w:abstractNumId w:val="28"/>
  </w:num>
  <w:num w:numId="34">
    <w:abstractNumId w:val="20"/>
  </w:num>
  <w:num w:numId="35">
    <w:abstractNumId w:val="17"/>
  </w:num>
  <w:num w:numId="36">
    <w:abstractNumId w:val="40"/>
  </w:num>
  <w:num w:numId="37">
    <w:abstractNumId w:val="21"/>
  </w:num>
  <w:num w:numId="38">
    <w:abstractNumId w:val="44"/>
  </w:num>
  <w:num w:numId="39">
    <w:abstractNumId w:val="29"/>
  </w:num>
  <w:num w:numId="40">
    <w:abstractNumId w:val="38"/>
  </w:num>
  <w:num w:numId="41">
    <w:abstractNumId w:val="3"/>
  </w:num>
  <w:num w:numId="42">
    <w:abstractNumId w:val="5"/>
  </w:num>
  <w:num w:numId="43">
    <w:abstractNumId w:val="35"/>
  </w:num>
  <w:num w:numId="44">
    <w:abstractNumId w:val="42"/>
  </w:num>
  <w:num w:numId="45">
    <w:abstractNumId w:val="1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C25CE"/>
    <w:rsid w:val="00001A02"/>
    <w:rsid w:val="00003EA2"/>
    <w:rsid w:val="00013C8F"/>
    <w:rsid w:val="0001663F"/>
    <w:rsid w:val="00035545"/>
    <w:rsid w:val="00037685"/>
    <w:rsid w:val="00042198"/>
    <w:rsid w:val="00046BD2"/>
    <w:rsid w:val="00047D77"/>
    <w:rsid w:val="000501FE"/>
    <w:rsid w:val="00051C63"/>
    <w:rsid w:val="00057251"/>
    <w:rsid w:val="00066064"/>
    <w:rsid w:val="0008326A"/>
    <w:rsid w:val="00083D28"/>
    <w:rsid w:val="0008531F"/>
    <w:rsid w:val="00085824"/>
    <w:rsid w:val="000910C5"/>
    <w:rsid w:val="000A5394"/>
    <w:rsid w:val="000B43E4"/>
    <w:rsid w:val="000C2445"/>
    <w:rsid w:val="000D024E"/>
    <w:rsid w:val="000D31B3"/>
    <w:rsid w:val="000D4883"/>
    <w:rsid w:val="000E7AC2"/>
    <w:rsid w:val="000F3898"/>
    <w:rsid w:val="000F7BDD"/>
    <w:rsid w:val="0010703F"/>
    <w:rsid w:val="00121EB2"/>
    <w:rsid w:val="001526E7"/>
    <w:rsid w:val="0015433C"/>
    <w:rsid w:val="0015591C"/>
    <w:rsid w:val="00156A2D"/>
    <w:rsid w:val="00157790"/>
    <w:rsid w:val="00171B11"/>
    <w:rsid w:val="00176A72"/>
    <w:rsid w:val="001833DD"/>
    <w:rsid w:val="00186776"/>
    <w:rsid w:val="0019606F"/>
    <w:rsid w:val="001A4DCF"/>
    <w:rsid w:val="001A7451"/>
    <w:rsid w:val="001B3C80"/>
    <w:rsid w:val="001C444E"/>
    <w:rsid w:val="001C4BBB"/>
    <w:rsid w:val="001C7CB6"/>
    <w:rsid w:val="001D1FC0"/>
    <w:rsid w:val="001D30C8"/>
    <w:rsid w:val="001D7DBB"/>
    <w:rsid w:val="001E5D80"/>
    <w:rsid w:val="001E77E4"/>
    <w:rsid w:val="001F32E0"/>
    <w:rsid w:val="00200C07"/>
    <w:rsid w:val="002133CE"/>
    <w:rsid w:val="00223C47"/>
    <w:rsid w:val="002250EF"/>
    <w:rsid w:val="002279F0"/>
    <w:rsid w:val="00227E41"/>
    <w:rsid w:val="00232AF0"/>
    <w:rsid w:val="002366CA"/>
    <w:rsid w:val="002424E0"/>
    <w:rsid w:val="002532B7"/>
    <w:rsid w:val="00253604"/>
    <w:rsid w:val="00253BD4"/>
    <w:rsid w:val="00262177"/>
    <w:rsid w:val="00265AD3"/>
    <w:rsid w:val="002665EA"/>
    <w:rsid w:val="00266F10"/>
    <w:rsid w:val="00272FBB"/>
    <w:rsid w:val="002733DE"/>
    <w:rsid w:val="002742F7"/>
    <w:rsid w:val="00294CAA"/>
    <w:rsid w:val="002A45D9"/>
    <w:rsid w:val="002A7F0D"/>
    <w:rsid w:val="002B0228"/>
    <w:rsid w:val="002B5338"/>
    <w:rsid w:val="002B6F75"/>
    <w:rsid w:val="002C3FD8"/>
    <w:rsid w:val="002C4598"/>
    <w:rsid w:val="002D0B32"/>
    <w:rsid w:val="002D5ED4"/>
    <w:rsid w:val="002F42B7"/>
    <w:rsid w:val="00305774"/>
    <w:rsid w:val="00305839"/>
    <w:rsid w:val="00314B4C"/>
    <w:rsid w:val="0032277A"/>
    <w:rsid w:val="003267B7"/>
    <w:rsid w:val="003308D1"/>
    <w:rsid w:val="00333530"/>
    <w:rsid w:val="003344EA"/>
    <w:rsid w:val="00337489"/>
    <w:rsid w:val="00342EA9"/>
    <w:rsid w:val="00364508"/>
    <w:rsid w:val="003654D8"/>
    <w:rsid w:val="00370405"/>
    <w:rsid w:val="00376526"/>
    <w:rsid w:val="003808CA"/>
    <w:rsid w:val="003860DB"/>
    <w:rsid w:val="00390600"/>
    <w:rsid w:val="00390AB5"/>
    <w:rsid w:val="00392DCD"/>
    <w:rsid w:val="003A2960"/>
    <w:rsid w:val="003A315D"/>
    <w:rsid w:val="003B2ED4"/>
    <w:rsid w:val="003B38BC"/>
    <w:rsid w:val="003B3ADF"/>
    <w:rsid w:val="003C39B4"/>
    <w:rsid w:val="003C3CF7"/>
    <w:rsid w:val="003C6DAA"/>
    <w:rsid w:val="003C6DB4"/>
    <w:rsid w:val="003D408E"/>
    <w:rsid w:val="003D47C4"/>
    <w:rsid w:val="003E0527"/>
    <w:rsid w:val="003E10C6"/>
    <w:rsid w:val="003E56E6"/>
    <w:rsid w:val="003E6F90"/>
    <w:rsid w:val="003E77EC"/>
    <w:rsid w:val="003F135C"/>
    <w:rsid w:val="003F56AD"/>
    <w:rsid w:val="003F79EB"/>
    <w:rsid w:val="00401D3E"/>
    <w:rsid w:val="00404F2A"/>
    <w:rsid w:val="00407EB6"/>
    <w:rsid w:val="0041686D"/>
    <w:rsid w:val="004234F8"/>
    <w:rsid w:val="00424ABD"/>
    <w:rsid w:val="00440098"/>
    <w:rsid w:val="004401A7"/>
    <w:rsid w:val="00440EE7"/>
    <w:rsid w:val="0045157A"/>
    <w:rsid w:val="00463983"/>
    <w:rsid w:val="0046529A"/>
    <w:rsid w:val="00472FEA"/>
    <w:rsid w:val="00487FF5"/>
    <w:rsid w:val="004B1E4F"/>
    <w:rsid w:val="004B50B3"/>
    <w:rsid w:val="004C4B74"/>
    <w:rsid w:val="004D1105"/>
    <w:rsid w:val="004D6E7E"/>
    <w:rsid w:val="004E27CC"/>
    <w:rsid w:val="004F079A"/>
    <w:rsid w:val="004F37C5"/>
    <w:rsid w:val="00505377"/>
    <w:rsid w:val="00507818"/>
    <w:rsid w:val="00507CB7"/>
    <w:rsid w:val="0051040B"/>
    <w:rsid w:val="00513193"/>
    <w:rsid w:val="005147A6"/>
    <w:rsid w:val="00515C3B"/>
    <w:rsid w:val="00522A1F"/>
    <w:rsid w:val="00535CD6"/>
    <w:rsid w:val="00537598"/>
    <w:rsid w:val="005444F7"/>
    <w:rsid w:val="005466E4"/>
    <w:rsid w:val="0055280F"/>
    <w:rsid w:val="005633E5"/>
    <w:rsid w:val="00572389"/>
    <w:rsid w:val="00577FFE"/>
    <w:rsid w:val="0058062B"/>
    <w:rsid w:val="00580C13"/>
    <w:rsid w:val="00590823"/>
    <w:rsid w:val="00590FAE"/>
    <w:rsid w:val="005C216B"/>
    <w:rsid w:val="005C31C4"/>
    <w:rsid w:val="005C65AC"/>
    <w:rsid w:val="005C677F"/>
    <w:rsid w:val="005D76A3"/>
    <w:rsid w:val="005E0AB9"/>
    <w:rsid w:val="005F3BE5"/>
    <w:rsid w:val="00601FE4"/>
    <w:rsid w:val="00604F71"/>
    <w:rsid w:val="006052A3"/>
    <w:rsid w:val="006055A3"/>
    <w:rsid w:val="0061148A"/>
    <w:rsid w:val="00620D4B"/>
    <w:rsid w:val="00622FCD"/>
    <w:rsid w:val="00644BED"/>
    <w:rsid w:val="00651DEC"/>
    <w:rsid w:val="00655886"/>
    <w:rsid w:val="00656B07"/>
    <w:rsid w:val="006620FA"/>
    <w:rsid w:val="0066415A"/>
    <w:rsid w:val="0067649C"/>
    <w:rsid w:val="00680E92"/>
    <w:rsid w:val="006834B7"/>
    <w:rsid w:val="006A71C8"/>
    <w:rsid w:val="006B00AE"/>
    <w:rsid w:val="006B3D28"/>
    <w:rsid w:val="006B4F46"/>
    <w:rsid w:val="006B5DF9"/>
    <w:rsid w:val="006C4C93"/>
    <w:rsid w:val="006C691A"/>
    <w:rsid w:val="006C7FD9"/>
    <w:rsid w:val="006E6B3E"/>
    <w:rsid w:val="006F077D"/>
    <w:rsid w:val="00712105"/>
    <w:rsid w:val="0071404B"/>
    <w:rsid w:val="0072204E"/>
    <w:rsid w:val="00722AB6"/>
    <w:rsid w:val="007245BC"/>
    <w:rsid w:val="00726DAD"/>
    <w:rsid w:val="00727437"/>
    <w:rsid w:val="00732183"/>
    <w:rsid w:val="0073779C"/>
    <w:rsid w:val="00743BD6"/>
    <w:rsid w:val="00760D2E"/>
    <w:rsid w:val="00767625"/>
    <w:rsid w:val="00776C7E"/>
    <w:rsid w:val="00781A23"/>
    <w:rsid w:val="007842D5"/>
    <w:rsid w:val="007A68B7"/>
    <w:rsid w:val="007C6DCF"/>
    <w:rsid w:val="007D2DD2"/>
    <w:rsid w:val="007D560D"/>
    <w:rsid w:val="007D5F5D"/>
    <w:rsid w:val="007E77BC"/>
    <w:rsid w:val="007F05E9"/>
    <w:rsid w:val="007F162C"/>
    <w:rsid w:val="007F23D7"/>
    <w:rsid w:val="007F2A36"/>
    <w:rsid w:val="007F65B9"/>
    <w:rsid w:val="0080718B"/>
    <w:rsid w:val="00810158"/>
    <w:rsid w:val="00815F71"/>
    <w:rsid w:val="00830186"/>
    <w:rsid w:val="008305A0"/>
    <w:rsid w:val="00842B47"/>
    <w:rsid w:val="0084355D"/>
    <w:rsid w:val="00846E2C"/>
    <w:rsid w:val="00851841"/>
    <w:rsid w:val="008615AD"/>
    <w:rsid w:val="008616C1"/>
    <w:rsid w:val="008621E1"/>
    <w:rsid w:val="00870553"/>
    <w:rsid w:val="00870D99"/>
    <w:rsid w:val="00870F32"/>
    <w:rsid w:val="008862E4"/>
    <w:rsid w:val="00892F10"/>
    <w:rsid w:val="00897EDE"/>
    <w:rsid w:val="008A05D0"/>
    <w:rsid w:val="008A2CAE"/>
    <w:rsid w:val="008A4C1C"/>
    <w:rsid w:val="008B0D94"/>
    <w:rsid w:val="008B206A"/>
    <w:rsid w:val="008B31F7"/>
    <w:rsid w:val="008B6FA3"/>
    <w:rsid w:val="008D02D6"/>
    <w:rsid w:val="008D5AFA"/>
    <w:rsid w:val="008D79E8"/>
    <w:rsid w:val="008F11F0"/>
    <w:rsid w:val="008F2030"/>
    <w:rsid w:val="008F209C"/>
    <w:rsid w:val="009075AA"/>
    <w:rsid w:val="00912627"/>
    <w:rsid w:val="009214EF"/>
    <w:rsid w:val="009245DB"/>
    <w:rsid w:val="0093680E"/>
    <w:rsid w:val="00947CDE"/>
    <w:rsid w:val="00947F94"/>
    <w:rsid w:val="00957F68"/>
    <w:rsid w:val="009608B6"/>
    <w:rsid w:val="00962245"/>
    <w:rsid w:val="0096454D"/>
    <w:rsid w:val="009709B0"/>
    <w:rsid w:val="009732E8"/>
    <w:rsid w:val="00974341"/>
    <w:rsid w:val="009756E4"/>
    <w:rsid w:val="009809BE"/>
    <w:rsid w:val="00992293"/>
    <w:rsid w:val="0099280B"/>
    <w:rsid w:val="009B7C3D"/>
    <w:rsid w:val="009C25CE"/>
    <w:rsid w:val="009C65B0"/>
    <w:rsid w:val="009E5DFA"/>
    <w:rsid w:val="009F33E8"/>
    <w:rsid w:val="009F5EB6"/>
    <w:rsid w:val="00A04220"/>
    <w:rsid w:val="00A077CB"/>
    <w:rsid w:val="00A11DD3"/>
    <w:rsid w:val="00A16457"/>
    <w:rsid w:val="00A27FF0"/>
    <w:rsid w:val="00A403FC"/>
    <w:rsid w:val="00A43969"/>
    <w:rsid w:val="00A450DD"/>
    <w:rsid w:val="00A52438"/>
    <w:rsid w:val="00A5289C"/>
    <w:rsid w:val="00A545FE"/>
    <w:rsid w:val="00A56024"/>
    <w:rsid w:val="00A567B0"/>
    <w:rsid w:val="00A6301E"/>
    <w:rsid w:val="00A63720"/>
    <w:rsid w:val="00A724F1"/>
    <w:rsid w:val="00A80320"/>
    <w:rsid w:val="00A84A20"/>
    <w:rsid w:val="00A85154"/>
    <w:rsid w:val="00A87BFF"/>
    <w:rsid w:val="00A90316"/>
    <w:rsid w:val="00AC6CF7"/>
    <w:rsid w:val="00AD1827"/>
    <w:rsid w:val="00AE342B"/>
    <w:rsid w:val="00AE51C3"/>
    <w:rsid w:val="00AE5365"/>
    <w:rsid w:val="00AF2BF9"/>
    <w:rsid w:val="00B00B6A"/>
    <w:rsid w:val="00B101FC"/>
    <w:rsid w:val="00B121E2"/>
    <w:rsid w:val="00B13756"/>
    <w:rsid w:val="00B17B13"/>
    <w:rsid w:val="00B3057F"/>
    <w:rsid w:val="00B35B4B"/>
    <w:rsid w:val="00B419C5"/>
    <w:rsid w:val="00B42391"/>
    <w:rsid w:val="00B43CA0"/>
    <w:rsid w:val="00B500BA"/>
    <w:rsid w:val="00B54082"/>
    <w:rsid w:val="00B56710"/>
    <w:rsid w:val="00B6454D"/>
    <w:rsid w:val="00B705A2"/>
    <w:rsid w:val="00B71AEF"/>
    <w:rsid w:val="00B87246"/>
    <w:rsid w:val="00B9066E"/>
    <w:rsid w:val="00BA7BB8"/>
    <w:rsid w:val="00BB0CE7"/>
    <w:rsid w:val="00BB0F9E"/>
    <w:rsid w:val="00BB21BE"/>
    <w:rsid w:val="00BB3722"/>
    <w:rsid w:val="00BB54A1"/>
    <w:rsid w:val="00BC44F2"/>
    <w:rsid w:val="00BC55C9"/>
    <w:rsid w:val="00BD1833"/>
    <w:rsid w:val="00BD3C43"/>
    <w:rsid w:val="00BE15C8"/>
    <w:rsid w:val="00BE7F68"/>
    <w:rsid w:val="00C10844"/>
    <w:rsid w:val="00C13FB8"/>
    <w:rsid w:val="00C14204"/>
    <w:rsid w:val="00C22618"/>
    <w:rsid w:val="00C23ACF"/>
    <w:rsid w:val="00C26306"/>
    <w:rsid w:val="00C335A2"/>
    <w:rsid w:val="00C35838"/>
    <w:rsid w:val="00C358DF"/>
    <w:rsid w:val="00C51AC8"/>
    <w:rsid w:val="00C655A6"/>
    <w:rsid w:val="00C80D7A"/>
    <w:rsid w:val="00C822C0"/>
    <w:rsid w:val="00C8514E"/>
    <w:rsid w:val="00C87646"/>
    <w:rsid w:val="00C95DA9"/>
    <w:rsid w:val="00CA6798"/>
    <w:rsid w:val="00CB1B90"/>
    <w:rsid w:val="00CB4523"/>
    <w:rsid w:val="00CB552D"/>
    <w:rsid w:val="00CD2304"/>
    <w:rsid w:val="00CD4B17"/>
    <w:rsid w:val="00CD7291"/>
    <w:rsid w:val="00CE2227"/>
    <w:rsid w:val="00CE4DA9"/>
    <w:rsid w:val="00CE6486"/>
    <w:rsid w:val="00CE721A"/>
    <w:rsid w:val="00CE79A8"/>
    <w:rsid w:val="00CF0C2A"/>
    <w:rsid w:val="00CF0EF5"/>
    <w:rsid w:val="00CF3BB6"/>
    <w:rsid w:val="00D07507"/>
    <w:rsid w:val="00D1406E"/>
    <w:rsid w:val="00D16278"/>
    <w:rsid w:val="00D17B9E"/>
    <w:rsid w:val="00D24D69"/>
    <w:rsid w:val="00D34CE3"/>
    <w:rsid w:val="00D424C1"/>
    <w:rsid w:val="00D424F6"/>
    <w:rsid w:val="00D43228"/>
    <w:rsid w:val="00D44963"/>
    <w:rsid w:val="00D53D41"/>
    <w:rsid w:val="00D56759"/>
    <w:rsid w:val="00D61B75"/>
    <w:rsid w:val="00D6465D"/>
    <w:rsid w:val="00D6603B"/>
    <w:rsid w:val="00D709A9"/>
    <w:rsid w:val="00D732A7"/>
    <w:rsid w:val="00D80E8F"/>
    <w:rsid w:val="00D834FD"/>
    <w:rsid w:val="00D92EB2"/>
    <w:rsid w:val="00D93395"/>
    <w:rsid w:val="00D94582"/>
    <w:rsid w:val="00D95845"/>
    <w:rsid w:val="00DA7F83"/>
    <w:rsid w:val="00DB4586"/>
    <w:rsid w:val="00DB472A"/>
    <w:rsid w:val="00DC459A"/>
    <w:rsid w:val="00DD4FED"/>
    <w:rsid w:val="00DE0D4C"/>
    <w:rsid w:val="00DE3AF2"/>
    <w:rsid w:val="00DE5A2F"/>
    <w:rsid w:val="00DF0B49"/>
    <w:rsid w:val="00DF401D"/>
    <w:rsid w:val="00E335A9"/>
    <w:rsid w:val="00E45FA7"/>
    <w:rsid w:val="00E510B3"/>
    <w:rsid w:val="00E5150A"/>
    <w:rsid w:val="00E520CE"/>
    <w:rsid w:val="00E52593"/>
    <w:rsid w:val="00E707DA"/>
    <w:rsid w:val="00E80A6C"/>
    <w:rsid w:val="00E8663B"/>
    <w:rsid w:val="00E9524B"/>
    <w:rsid w:val="00EA2FF9"/>
    <w:rsid w:val="00EA3AC1"/>
    <w:rsid w:val="00EA70A7"/>
    <w:rsid w:val="00EB7080"/>
    <w:rsid w:val="00EC18D0"/>
    <w:rsid w:val="00EC4EAB"/>
    <w:rsid w:val="00EC4F23"/>
    <w:rsid w:val="00EE7F51"/>
    <w:rsid w:val="00EF306C"/>
    <w:rsid w:val="00F007FF"/>
    <w:rsid w:val="00F1095A"/>
    <w:rsid w:val="00F14E17"/>
    <w:rsid w:val="00F15059"/>
    <w:rsid w:val="00F151A4"/>
    <w:rsid w:val="00F26089"/>
    <w:rsid w:val="00F31E0D"/>
    <w:rsid w:val="00F32284"/>
    <w:rsid w:val="00F34CDD"/>
    <w:rsid w:val="00F40AD5"/>
    <w:rsid w:val="00F42BD2"/>
    <w:rsid w:val="00F4386F"/>
    <w:rsid w:val="00F46150"/>
    <w:rsid w:val="00F50201"/>
    <w:rsid w:val="00F50611"/>
    <w:rsid w:val="00F516FE"/>
    <w:rsid w:val="00F5526D"/>
    <w:rsid w:val="00F57BB0"/>
    <w:rsid w:val="00F626F6"/>
    <w:rsid w:val="00F655D7"/>
    <w:rsid w:val="00F85160"/>
    <w:rsid w:val="00F85526"/>
    <w:rsid w:val="00FA780D"/>
    <w:rsid w:val="00FB03B3"/>
    <w:rsid w:val="00FC1728"/>
    <w:rsid w:val="00FC4FDE"/>
    <w:rsid w:val="00FC5614"/>
    <w:rsid w:val="00FD1D98"/>
    <w:rsid w:val="00FD7053"/>
    <w:rsid w:val="00FD7E58"/>
    <w:rsid w:val="00FE163E"/>
    <w:rsid w:val="00FE1C11"/>
    <w:rsid w:val="00FE25F5"/>
    <w:rsid w:val="00FE341D"/>
    <w:rsid w:val="00FE6DEF"/>
    <w:rsid w:val="00FE7F77"/>
    <w:rsid w:val="00FF0EB9"/>
    <w:rsid w:val="00FF3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25C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335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25CE"/>
    <w:rPr>
      <w:color w:val="0066CC"/>
      <w:u w:val="single"/>
    </w:rPr>
  </w:style>
  <w:style w:type="character" w:customStyle="1" w:styleId="3">
    <w:name w:val="Основной текст (3)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9C25C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40">
    <w:name w:val="Основной текст (4)"/>
    <w:basedOn w:val="4"/>
    <w:rsid w:val="009C25C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0">
    <w:name w:val="Основной текст (5)"/>
    <w:basedOn w:val="5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9C25C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"/>
    <w:basedOn w:val="6"/>
    <w:rsid w:val="009C25C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enturySchoolbook85pt">
    <w:name w:val="Основной текст (2) + Century Schoolbook;8;5 pt"/>
    <w:basedOn w:val="2"/>
    <w:rsid w:val="009C25C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Колонтитул_"/>
    <w:basedOn w:val="a0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pt">
    <w:name w:val="Колонтитул + Интервал 2 pt"/>
    <w:basedOn w:val="a4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Колонтитул"/>
    <w:basedOn w:val="a4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Заголовок №1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главление 2 Знак"/>
    <w:basedOn w:val="a0"/>
    <w:link w:val="22"/>
    <w:rsid w:val="009C25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0">
    <w:name w:val="Основной текст (7)"/>
    <w:basedOn w:val="7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Подпись к таблице (2)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Подпись к таблице (2)"/>
    <w:basedOn w:val="23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Подпись к таблице (3)_"/>
    <w:basedOn w:val="a0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Подпись к таблице (3)"/>
    <w:basedOn w:val="31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80">
    <w:name w:val="Основной текст (8)"/>
    <w:basedOn w:val="8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Заголовок №2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Заголовок №2"/>
    <w:basedOn w:val="25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таблице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таблице"/>
    <w:basedOn w:val="a6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Подпись к таблице (4)_"/>
    <w:basedOn w:val="a0"/>
    <w:rsid w:val="009C25CE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2">
    <w:name w:val="Подпись к таблице (4)"/>
    <w:basedOn w:val="41"/>
    <w:rsid w:val="009C25CE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">
    <w:name w:val="Основной текст (2) + Полужирный;Курсив"/>
    <w:basedOn w:val="2"/>
    <w:rsid w:val="009C25C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14pt">
    <w:name w:val="Подпись к таблице (3) + 14 pt;Полужирный;Курсив"/>
    <w:basedOn w:val="31"/>
    <w:rsid w:val="009C25C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0">
    <w:name w:val="Основной текст (9)"/>
    <w:basedOn w:val="9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0">
    <w:name w:val="Основной текст (2) + 10 pt;Полужирный"/>
    <w:basedOn w:val="2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MSReferenceSansSerif12pt">
    <w:name w:val="Заголовок №2 + MS Reference Sans Serif;12 pt;Не полужирный;Курсив"/>
    <w:basedOn w:val="25"/>
    <w:rsid w:val="009C25CE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SReferenceSansSerif">
    <w:name w:val="Заголовок №2 + MS Reference Sans Serif;Не полужирный;Курсив"/>
    <w:basedOn w:val="25"/>
    <w:rsid w:val="009C25CE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22">
    <w:name w:val="toc 2"/>
    <w:basedOn w:val="a"/>
    <w:link w:val="21"/>
    <w:autoRedefine/>
    <w:rsid w:val="009C25C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8">
    <w:name w:val="header"/>
    <w:basedOn w:val="a"/>
    <w:link w:val="a9"/>
    <w:uiPriority w:val="99"/>
    <w:unhideWhenUsed/>
    <w:rsid w:val="009C25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25C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9C25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25C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9C25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25CE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e">
    <w:name w:val="No Spacing"/>
    <w:link w:val="af"/>
    <w:uiPriority w:val="1"/>
    <w:qFormat/>
    <w:rsid w:val="00E335A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335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customStyle="1" w:styleId="Default">
    <w:name w:val="Default"/>
    <w:rsid w:val="008616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8616C1"/>
    <w:pPr>
      <w:ind w:left="720"/>
      <w:contextualSpacing/>
    </w:pPr>
  </w:style>
  <w:style w:type="table" w:styleId="af1">
    <w:name w:val="Table Grid"/>
    <w:basedOn w:val="a1"/>
    <w:uiPriority w:val="59"/>
    <w:rsid w:val="00152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8">
    <w:name w:val="Quote"/>
    <w:basedOn w:val="a"/>
    <w:next w:val="a"/>
    <w:link w:val="29"/>
    <w:uiPriority w:val="99"/>
    <w:qFormat/>
    <w:rsid w:val="00AD1827"/>
    <w:pPr>
      <w:widowControl/>
    </w:pPr>
    <w:rPr>
      <w:rFonts w:ascii="Times New Roman" w:eastAsia="Times New Roman" w:hAnsi="Times New Roman" w:cs="Times New Roman"/>
      <w:i/>
      <w:iCs/>
      <w:lang w:bidi="ar-SA"/>
    </w:rPr>
  </w:style>
  <w:style w:type="character" w:customStyle="1" w:styleId="29">
    <w:name w:val="Цитата 2 Знак"/>
    <w:basedOn w:val="a0"/>
    <w:link w:val="28"/>
    <w:uiPriority w:val="99"/>
    <w:rsid w:val="00AD1827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F79EB"/>
    <w:rPr>
      <w:rFonts w:cs="Times New Roman"/>
    </w:rPr>
  </w:style>
  <w:style w:type="character" w:customStyle="1" w:styleId="apple-style-span">
    <w:name w:val="apple-style-span"/>
    <w:uiPriority w:val="99"/>
    <w:rsid w:val="003F79EB"/>
    <w:rPr>
      <w:rFonts w:cs="Times New Roman"/>
    </w:rPr>
  </w:style>
  <w:style w:type="paragraph" w:styleId="2a">
    <w:name w:val="Body Text Indent 2"/>
    <w:aliases w:val="Знак"/>
    <w:basedOn w:val="a"/>
    <w:link w:val="2b"/>
    <w:uiPriority w:val="99"/>
    <w:rsid w:val="00066064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b">
    <w:name w:val="Основной текст с отступом 2 Знак"/>
    <w:aliases w:val="Знак Знак"/>
    <w:basedOn w:val="a0"/>
    <w:link w:val="2a"/>
    <w:uiPriority w:val="99"/>
    <w:rsid w:val="000660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9E5DF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f2">
    <w:name w:val="line number"/>
    <w:basedOn w:val="a0"/>
    <w:uiPriority w:val="99"/>
    <w:semiHidden/>
    <w:unhideWhenUsed/>
    <w:rsid w:val="009E5DFA"/>
  </w:style>
  <w:style w:type="paragraph" w:styleId="af3">
    <w:name w:val="Normal (Web)"/>
    <w:basedOn w:val="a"/>
    <w:rsid w:val="006055A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5pt">
    <w:name w:val="Основной текст + 10;5 pt;Полужирный"/>
    <w:rsid w:val="001A4DC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aliases w:val="Полужирный"/>
    <w:basedOn w:val="a0"/>
    <w:rsid w:val="002C459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c">
    <w:name w:val="Основной текст (2) + Полужирный"/>
    <w:aliases w:val="Курсив"/>
    <w:basedOn w:val="a0"/>
    <w:rsid w:val="002C4598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5.xml"/><Relationship Id="rId26" Type="http://schemas.openxmlformats.org/officeDocument/2006/relationships/footer" Target="footer6.xml"/><Relationship Id="rId39" Type="http://schemas.openxmlformats.org/officeDocument/2006/relationships/footer" Target="footer13.xml"/><Relationship Id="rId21" Type="http://schemas.openxmlformats.org/officeDocument/2006/relationships/footer" Target="footer4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17.xml"/><Relationship Id="rId50" Type="http://schemas.openxmlformats.org/officeDocument/2006/relationships/header" Target="header22.xml"/><Relationship Id="rId55" Type="http://schemas.openxmlformats.org/officeDocument/2006/relationships/header" Target="header2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7.xml"/><Relationship Id="rId29" Type="http://schemas.openxmlformats.org/officeDocument/2006/relationships/footer" Target="footer8.xml"/><Relationship Id="rId41" Type="http://schemas.openxmlformats.org/officeDocument/2006/relationships/footer" Target="footer14.xml"/><Relationship Id="rId54" Type="http://schemas.openxmlformats.org/officeDocument/2006/relationships/footer" Target="footer20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oter" Target="footer9.xml"/><Relationship Id="rId37" Type="http://schemas.openxmlformats.org/officeDocument/2006/relationships/header" Target="header16.xml"/><Relationship Id="rId40" Type="http://schemas.openxmlformats.org/officeDocument/2006/relationships/header" Target="header17.xml"/><Relationship Id="rId45" Type="http://schemas.openxmlformats.org/officeDocument/2006/relationships/footer" Target="footer16.xml"/><Relationship Id="rId53" Type="http://schemas.openxmlformats.org/officeDocument/2006/relationships/header" Target="header23.xml"/><Relationship Id="rId58" Type="http://schemas.openxmlformats.org/officeDocument/2006/relationships/footer" Target="footer2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header" Target="header21.xml"/><Relationship Id="rId57" Type="http://schemas.openxmlformats.org/officeDocument/2006/relationships/footer" Target="footer21.xml"/><Relationship Id="rId61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3.xml"/><Relationship Id="rId44" Type="http://schemas.openxmlformats.org/officeDocument/2006/relationships/footer" Target="footer15.xml"/><Relationship Id="rId52" Type="http://schemas.openxmlformats.org/officeDocument/2006/relationships/footer" Target="footer19.xml"/><Relationship Id="rId60" Type="http://schemas.openxmlformats.org/officeDocument/2006/relationships/footer" Target="footer2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header" Target="header12.xml"/><Relationship Id="rId35" Type="http://schemas.openxmlformats.org/officeDocument/2006/relationships/footer" Target="footer11.xml"/><Relationship Id="rId43" Type="http://schemas.openxmlformats.org/officeDocument/2006/relationships/header" Target="header19.xml"/><Relationship Id="rId48" Type="http://schemas.openxmlformats.org/officeDocument/2006/relationships/hyperlink" Target="http://chechenstat/" TargetMode="External"/><Relationship Id="rId56" Type="http://schemas.openxmlformats.org/officeDocument/2006/relationships/header" Target="header25.xml"/><Relationship Id="rId8" Type="http://schemas.openxmlformats.org/officeDocument/2006/relationships/image" Target="media/image1.wmf"/><Relationship Id="rId51" Type="http://schemas.openxmlformats.org/officeDocument/2006/relationships/footer" Target="footer18.xml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5" Type="http://schemas.openxmlformats.org/officeDocument/2006/relationships/header" Target="header10.xml"/><Relationship Id="rId33" Type="http://schemas.openxmlformats.org/officeDocument/2006/relationships/footer" Target="footer10.xml"/><Relationship Id="rId38" Type="http://schemas.openxmlformats.org/officeDocument/2006/relationships/footer" Target="footer12.xml"/><Relationship Id="rId46" Type="http://schemas.openxmlformats.org/officeDocument/2006/relationships/header" Target="header20.xml"/><Relationship Id="rId59" Type="http://schemas.openxmlformats.org/officeDocument/2006/relationships/header" Target="header2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3"/>
  <c:chart>
    <c:title>
      <c:tx>
        <c:rich>
          <a:bodyPr/>
          <a:lstStyle/>
          <a:p>
            <a:pPr>
              <a:defRPr/>
            </a:pPr>
            <a:r>
              <a:rPr lang="ru-RU" baseline="0">
                <a:solidFill>
                  <a:srgbClr val="002060"/>
                </a:solidFill>
              </a:rPr>
              <a:t>Целевые показатели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Целевые показатели надежности,перспективной обеспеченности и потребности застройки муниципального образования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Лист1!$A$3:$A$12</c:f>
              <c:strCache>
                <c:ptCount val="10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2022 год</c:v>
                </c:pt>
                <c:pt idx="6">
                  <c:v>2023 год</c:v>
                </c:pt>
                <c:pt idx="7">
                  <c:v>2024 год</c:v>
                </c:pt>
                <c:pt idx="8">
                  <c:v>2025 год</c:v>
                </c:pt>
                <c:pt idx="9">
                  <c:v>2026 год</c:v>
                </c:pt>
              </c:strCache>
            </c:strRef>
          </c:cat>
          <c:val>
            <c:numRef>
              <c:f>Лист1!$B$3:$B$12</c:f>
              <c:numCache>
                <c:formatCode>General</c:formatCode>
                <c:ptCount val="10"/>
                <c:pt idx="0">
                  <c:v>1.1000000000000001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  <c:pt idx="4">
                  <c:v>5.3</c:v>
                </c:pt>
                <c:pt idx="5">
                  <c:v>6.5</c:v>
                </c:pt>
                <c:pt idx="6">
                  <c:v>7.5</c:v>
                </c:pt>
                <c:pt idx="7">
                  <c:v>8.2000000000000011</c:v>
                </c:pt>
                <c:pt idx="8">
                  <c:v>8.5</c:v>
                </c:pt>
                <c:pt idx="9">
                  <c:v>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697-45A8-8746-117514781E5E}"/>
            </c:ext>
          </c:extLst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Целевые показатели надежности, энергоэффективности и развития соответствующей системы коммунальной инфраструктуры, объектов, используемых для утилизации, обезвреживания и захоронения твердых бытовых отходов муниципального образования 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solidFill>
                <a:srgbClr val="7030A0"/>
              </a:solidFill>
            </a:ln>
          </c:spPr>
          <c:dPt>
            <c:idx val="1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697-45A8-8746-117514781E5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Лист1!$A$3:$A$12</c:f>
              <c:strCache>
                <c:ptCount val="10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2022 год</c:v>
                </c:pt>
                <c:pt idx="6">
                  <c:v>2023 год</c:v>
                </c:pt>
                <c:pt idx="7">
                  <c:v>2024 год</c:v>
                </c:pt>
                <c:pt idx="8">
                  <c:v>2025 год</c:v>
                </c:pt>
                <c:pt idx="9">
                  <c:v>2026 год</c:v>
                </c:pt>
              </c:strCache>
            </c:strRef>
          </c:cat>
          <c:val>
            <c:numRef>
              <c:f>Лист1!$C$3:$C$12</c:f>
              <c:numCache>
                <c:formatCode>General</c:formatCode>
                <c:ptCount val="10"/>
                <c:pt idx="0">
                  <c:v>0.1</c:v>
                </c:pt>
                <c:pt idx="1">
                  <c:v>1.2</c:v>
                </c:pt>
                <c:pt idx="2">
                  <c:v>2.8</c:v>
                </c:pt>
                <c:pt idx="3">
                  <c:v>5.8</c:v>
                </c:pt>
                <c:pt idx="4">
                  <c:v>6.1</c:v>
                </c:pt>
                <c:pt idx="5">
                  <c:v>6.4</c:v>
                </c:pt>
                <c:pt idx="6">
                  <c:v>6.8</c:v>
                </c:pt>
                <c:pt idx="7">
                  <c:v>7.2</c:v>
                </c:pt>
                <c:pt idx="8">
                  <c:v>7.8</c:v>
                </c:pt>
                <c:pt idx="9">
                  <c:v>9.8000000000000007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697-45A8-8746-117514781E5E}"/>
            </c:ext>
          </c:extLst>
        </c:ser>
        <c:ser>
          <c:idx val="2"/>
          <c:order val="2"/>
          <c:tx>
            <c:strRef>
              <c:f>Лист1!$D$2</c:f>
              <c:strCache>
                <c:ptCount val="1"/>
                <c:pt idx="0">
                  <c:v>Целевые показатели качества коммунальных ресурсов муниципального образования 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pPr>
              <a:effectLst>
                <a:glow rad="63500">
                  <a:schemeClr val="accent1">
                    <a:satMod val="175000"/>
                    <a:alpha val="40000"/>
                  </a:schemeClr>
                </a:glow>
              </a:effectLst>
            </c:spPr>
            <c:txPr>
              <a:bodyPr rot="0"/>
              <a:lstStyle/>
              <a:p>
                <a:pPr>
                  <a:defRPr baseline="0">
                    <a:solidFill>
                      <a:schemeClr val="tx1"/>
                    </a:solidFill>
                  </a:defRPr>
                </a:pPr>
                <a:endParaRPr lang="ru-RU"/>
              </a:p>
            </c:txPr>
            <c:dLblPos val="outEnd"/>
            <c:showVal val="1"/>
            <c:separator>, 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Лист1!$A$3:$A$12</c:f>
              <c:strCache>
                <c:ptCount val="10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2022 год</c:v>
                </c:pt>
                <c:pt idx="6">
                  <c:v>2023 год</c:v>
                </c:pt>
                <c:pt idx="7">
                  <c:v>2024 год</c:v>
                </c:pt>
                <c:pt idx="8">
                  <c:v>2025 год</c:v>
                </c:pt>
                <c:pt idx="9">
                  <c:v>2026 год</c:v>
                </c:pt>
              </c:strCache>
            </c:strRef>
          </c:cat>
          <c:val>
            <c:numRef>
              <c:f>Лист1!$D$3:$D$12</c:f>
              <c:numCache>
                <c:formatCode>General</c:formatCode>
                <c:ptCount val="10"/>
                <c:pt idx="0">
                  <c:v>2.9</c:v>
                </c:pt>
                <c:pt idx="1">
                  <c:v>4.9000000000000004</c:v>
                </c:pt>
                <c:pt idx="2">
                  <c:v>5.0999999999999996</c:v>
                </c:pt>
                <c:pt idx="3">
                  <c:v>6.2</c:v>
                </c:pt>
                <c:pt idx="4">
                  <c:v>6.9</c:v>
                </c:pt>
                <c:pt idx="5">
                  <c:v>7.9</c:v>
                </c:pt>
                <c:pt idx="6">
                  <c:v>8.1</c:v>
                </c:pt>
                <c:pt idx="7">
                  <c:v>8.2000000000000011</c:v>
                </c:pt>
                <c:pt idx="8">
                  <c:v>9.1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697-45A8-8746-117514781E5E}"/>
            </c:ext>
          </c:extLst>
        </c:ser>
        <c:dLbls>
          <c:showVal val="1"/>
        </c:dLbls>
        <c:overlap val="-25"/>
        <c:axId val="35726080"/>
        <c:axId val="35727616"/>
      </c:barChart>
      <c:catAx>
        <c:axId val="35726080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baseline="0">
                <a:solidFill>
                  <a:schemeClr val="tx1"/>
                </a:solidFill>
              </a:defRPr>
            </a:pPr>
            <a:endParaRPr lang="ru-RU"/>
          </a:p>
        </c:txPr>
        <c:crossAx val="35727616"/>
        <c:crosses val="autoZero"/>
        <c:auto val="1"/>
        <c:lblAlgn val="ctr"/>
        <c:lblOffset val="100"/>
      </c:catAx>
      <c:valAx>
        <c:axId val="35727616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35726080"/>
        <c:crosses val="autoZero"/>
        <c:crossBetween val="between"/>
      </c:valAx>
      <c:spPr>
        <a:solidFill>
          <a:schemeClr val="tx2">
            <a:lumMod val="60000"/>
            <a:lumOff val="40000"/>
          </a:schemeClr>
        </a:solidFill>
      </c:spPr>
    </c:plotArea>
    <c:legend>
      <c:legendPos val="t"/>
      <c:txPr>
        <a:bodyPr/>
        <a:lstStyle/>
        <a:p>
          <a:pPr>
            <a:defRPr baseline="0">
              <a:solidFill>
                <a:sysClr val="windowText" lastClr="000000"/>
              </a:solidFill>
            </a:defRPr>
          </a:pPr>
          <a:endParaRPr lang="ru-RU"/>
        </a:p>
      </c:txPr>
    </c:legend>
    <c:plotVisOnly val="1"/>
    <c:dispBlanksAs val="gap"/>
  </c:chart>
  <c:spPr>
    <a:solidFill>
      <a:schemeClr val="tx2">
        <a:lumMod val="60000"/>
        <a:lumOff val="40000"/>
      </a:schemeClr>
    </a:soli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9100D-E438-4E6C-89B8-E8BCBE42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72</Pages>
  <Words>15622</Words>
  <Characters>89047</Characters>
  <Application>Microsoft Office Word</Application>
  <DocSecurity>0</DocSecurity>
  <Lines>742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Ibra</cp:lastModifiedBy>
  <cp:revision>3</cp:revision>
  <dcterms:created xsi:type="dcterms:W3CDTF">2017-05-11T05:58:00Z</dcterms:created>
  <dcterms:modified xsi:type="dcterms:W3CDTF">2017-05-12T07:23:00Z</dcterms:modified>
</cp:coreProperties>
</file>