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FBE">
      <w:pPr>
        <w:framePr w:h="1056" w:hSpace="10080" w:wrap="notBeside" w:vAnchor="text" w:hAnchor="margin" w:x="428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56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2FD9">
      <w:pPr>
        <w:spacing w:line="1" w:lineRule="exact"/>
        <w:rPr>
          <w:sz w:val="2"/>
          <w:szCs w:val="2"/>
        </w:rPr>
      </w:pPr>
    </w:p>
    <w:p w:rsidR="00000000" w:rsidRDefault="00D52FD9">
      <w:pPr>
        <w:framePr w:h="1056" w:hSpace="10080" w:wrap="notBeside" w:vAnchor="text" w:hAnchor="margin" w:x="4283" w:y="1"/>
        <w:rPr>
          <w:sz w:val="24"/>
          <w:szCs w:val="24"/>
        </w:rPr>
        <w:sectPr w:rsidR="00000000">
          <w:headerReference w:type="default" r:id="rId7"/>
          <w:type w:val="continuous"/>
          <w:pgSz w:w="11909" w:h="16834"/>
          <w:pgMar w:top="1178" w:right="1169" w:bottom="360" w:left="1112" w:header="720" w:footer="720" w:gutter="0"/>
          <w:cols w:space="720"/>
          <w:noEndnote/>
        </w:sectPr>
      </w:pPr>
    </w:p>
    <w:p w:rsidR="00000000" w:rsidRDefault="00D52FD9">
      <w:pPr>
        <w:shd w:val="clear" w:color="auto" w:fill="FFFFFF"/>
        <w:spacing w:before="278" w:line="422" w:lineRule="exact"/>
        <w:ind w:left="10"/>
        <w:jc w:val="center"/>
      </w:pPr>
      <w:r>
        <w:rPr>
          <w:rFonts w:eastAsia="Times New Roman"/>
          <w:color w:val="000000"/>
          <w:spacing w:val="48"/>
          <w:w w:val="108"/>
          <w:sz w:val="32"/>
          <w:szCs w:val="32"/>
        </w:rPr>
        <w:t>ЧЕЧЕНСКАЯ  РЕСПУБЛИКА</w:t>
      </w:r>
    </w:p>
    <w:p w:rsidR="00000000" w:rsidRDefault="00D52FD9">
      <w:pPr>
        <w:shd w:val="clear" w:color="auto" w:fill="FFFFFF"/>
        <w:spacing w:line="422" w:lineRule="exact"/>
        <w:ind w:right="10"/>
        <w:jc w:val="center"/>
      </w:pPr>
      <w:r>
        <w:rPr>
          <w:rFonts w:eastAsia="Times New Roman"/>
          <w:color w:val="000000"/>
          <w:spacing w:val="-20"/>
          <w:w w:val="108"/>
          <w:sz w:val="32"/>
          <w:szCs w:val="32"/>
        </w:rPr>
        <w:t>АДМИНИСТРАЦИЯ ШАЛИНСКОГО</w:t>
      </w:r>
    </w:p>
    <w:p w:rsidR="00000000" w:rsidRDefault="00D52FD9">
      <w:pPr>
        <w:shd w:val="clear" w:color="auto" w:fill="FFFFFF"/>
        <w:spacing w:line="422" w:lineRule="exact"/>
        <w:jc w:val="center"/>
      </w:pPr>
      <w:r>
        <w:rPr>
          <w:rFonts w:eastAsia="Times New Roman"/>
          <w:color w:val="000000"/>
          <w:spacing w:val="-19"/>
          <w:w w:val="108"/>
          <w:sz w:val="32"/>
          <w:szCs w:val="32"/>
        </w:rPr>
        <w:t>МУНИЦИПАЛЬНОГО РАЙОНА</w:t>
      </w:r>
    </w:p>
    <w:p w:rsidR="00000000" w:rsidRDefault="00D52FD9">
      <w:pPr>
        <w:shd w:val="clear" w:color="auto" w:fill="FFFFFF"/>
        <w:spacing w:before="403"/>
        <w:ind w:left="3658"/>
      </w:pPr>
      <w:r>
        <w:rPr>
          <w:rFonts w:eastAsia="Times New Roman"/>
          <w:color w:val="000000"/>
          <w:spacing w:val="-20"/>
          <w:w w:val="108"/>
          <w:sz w:val="32"/>
          <w:szCs w:val="32"/>
        </w:rPr>
        <w:t>РАСПОРЯЖЕНИЕ</w:t>
      </w:r>
    </w:p>
    <w:p w:rsidR="00000000" w:rsidRDefault="00D52FD9">
      <w:pPr>
        <w:shd w:val="clear" w:color="auto" w:fill="FFFFFF"/>
        <w:tabs>
          <w:tab w:val="left" w:pos="2582"/>
          <w:tab w:val="left" w:pos="4522"/>
        </w:tabs>
        <w:spacing w:before="374"/>
        <w:ind w:left="154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от </w:t>
      </w:r>
      <w:r w:rsidR="00D70FBE">
        <w:rPr>
          <w:rFonts w:eastAsia="Times New Roman"/>
          <w:color w:val="000000"/>
          <w:spacing w:val="-5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ab/>
      </w:r>
      <w:r w:rsidR="00D70FBE">
        <w:rPr>
          <w:rFonts w:eastAsia="Times New Roman"/>
          <w:color w:val="000000"/>
          <w:sz w:val="28"/>
          <w:szCs w:val="28"/>
        </w:rPr>
        <w:t xml:space="preserve">                 </w:t>
      </w:r>
      <w:r>
        <w:rPr>
          <w:rFonts w:eastAsia="Times New Roman"/>
          <w:color w:val="000000"/>
          <w:spacing w:val="-3"/>
          <w:sz w:val="28"/>
          <w:szCs w:val="28"/>
        </w:rPr>
        <w:t>г. Шали</w:t>
      </w:r>
    </w:p>
    <w:p w:rsidR="00000000" w:rsidRDefault="00D52FD9">
      <w:pPr>
        <w:shd w:val="clear" w:color="auto" w:fill="FFFFFF"/>
        <w:spacing w:before="970" w:line="317" w:lineRule="exact"/>
        <w:ind w:left="19" w:right="10"/>
        <w:jc w:val="both"/>
      </w:pP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«О создании постоянно действующей комиссии по установлению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исправности и работоспособн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ости оргтехники, электрических и локально вычислительных сетей»</w:t>
      </w:r>
    </w:p>
    <w:p w:rsidR="00000000" w:rsidRDefault="00D52FD9">
      <w:pPr>
        <w:shd w:val="clear" w:color="auto" w:fill="FFFFFF"/>
        <w:spacing w:before="643" w:line="317" w:lineRule="exact"/>
        <w:ind w:left="10" w:firstLine="346"/>
        <w:jc w:val="both"/>
      </w:pPr>
      <w:r>
        <w:rPr>
          <w:rFonts w:eastAsia="Times New Roman"/>
          <w:b/>
          <w:bCs/>
          <w:color w:val="000000"/>
          <w:spacing w:val="13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целях организации работы по установлению исправности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работоспособности оргтехники, электрических и локально вычислительных </w:t>
      </w:r>
      <w:r>
        <w:rPr>
          <w:rFonts w:eastAsia="Times New Roman"/>
          <w:color w:val="000000"/>
          <w:spacing w:val="-1"/>
          <w:sz w:val="28"/>
          <w:szCs w:val="28"/>
        </w:rPr>
        <w:t>сетей в администрации Шалинского муниципального района:</w:t>
      </w:r>
    </w:p>
    <w:p w:rsidR="00000000" w:rsidRDefault="00D52FD9">
      <w:pPr>
        <w:shd w:val="clear" w:color="auto" w:fill="FFFFFF"/>
        <w:tabs>
          <w:tab w:val="left" w:pos="1421"/>
        </w:tabs>
        <w:spacing w:before="614" w:line="365" w:lineRule="exact"/>
        <w:ind w:left="10" w:firstLine="730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Создат</w:t>
      </w:r>
      <w:r>
        <w:rPr>
          <w:rFonts w:eastAsia="Times New Roman"/>
          <w:color w:val="000000"/>
          <w:spacing w:val="3"/>
          <w:sz w:val="28"/>
          <w:szCs w:val="28"/>
        </w:rPr>
        <w:t>ь      комиссию      по      установлению      исправности     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работоспособности  оргтехники,  электрических  и  локально  вычислительных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сетей администрации района:</w:t>
      </w:r>
    </w:p>
    <w:p w:rsidR="00D70FBE" w:rsidRDefault="00D52FD9" w:rsidP="00D70FBE">
      <w:pPr>
        <w:shd w:val="clear" w:color="auto" w:fill="FFFFFF"/>
        <w:tabs>
          <w:tab w:val="left" w:pos="1181"/>
        </w:tabs>
        <w:spacing w:before="374" w:line="365" w:lineRule="exact"/>
        <w:ind w:firstLine="701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Утвердить   состав   комиссии    по   установлению   исправности   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работоспособнос</w:t>
      </w:r>
      <w:r>
        <w:rPr>
          <w:rFonts w:eastAsia="Times New Roman"/>
          <w:color w:val="000000"/>
          <w:spacing w:val="1"/>
          <w:sz w:val="28"/>
          <w:szCs w:val="28"/>
        </w:rPr>
        <w:t>ти  оргтехники,  электрических  и  локально  вычислительных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сетей согласно приложению № 1;</w:t>
      </w:r>
    </w:p>
    <w:p w:rsidR="00000000" w:rsidRDefault="00D52FD9" w:rsidP="00D70FBE">
      <w:pPr>
        <w:shd w:val="clear" w:color="auto" w:fill="FFFFFF"/>
        <w:tabs>
          <w:tab w:val="left" w:pos="1181"/>
        </w:tabs>
        <w:spacing w:before="374" w:line="365" w:lineRule="exact"/>
        <w:ind w:firstLine="701"/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000000" w:rsidRDefault="00D52FD9">
      <w:pPr>
        <w:shd w:val="clear" w:color="auto" w:fill="FFFFFF"/>
        <w:tabs>
          <w:tab w:val="left" w:pos="979"/>
        </w:tabs>
        <w:spacing w:before="413" w:after="1008"/>
        <w:ind w:left="710"/>
        <w:sectPr w:rsidR="00000000">
          <w:type w:val="continuous"/>
          <w:pgSz w:w="11909" w:h="16834"/>
          <w:pgMar w:top="1178" w:right="1169" w:bottom="360" w:left="1112" w:header="720" w:footer="720" w:gutter="0"/>
          <w:cols w:space="60"/>
          <w:noEndnote/>
        </w:sectPr>
      </w:pPr>
    </w:p>
    <w:p w:rsidR="00000000" w:rsidRDefault="00D52FD9">
      <w:pPr>
        <w:framePr w:h="1844" w:hSpace="10080" w:wrap="notBeside" w:vAnchor="text" w:hAnchor="margin" w:x="4791" w:y="1"/>
        <w:rPr>
          <w:sz w:val="24"/>
          <w:szCs w:val="24"/>
        </w:rPr>
      </w:pPr>
    </w:p>
    <w:p w:rsidR="00000000" w:rsidRDefault="00D52FD9">
      <w:pPr>
        <w:framePr w:w="9571" w:h="672" w:hRule="exact" w:hSpace="10080" w:wrap="notBeside" w:vAnchor="text" w:hAnchor="margin" w:x="11" w:y="327"/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>Глава администрации</w:t>
      </w:r>
    </w:p>
    <w:p w:rsidR="00000000" w:rsidRDefault="00D52FD9">
      <w:pPr>
        <w:framePr w:w="9571" w:h="672" w:hRule="exact" w:hSpace="10080" w:wrap="notBeside" w:vAnchor="text" w:hAnchor="margin" w:x="11" w:y="327"/>
        <w:shd w:val="clear" w:color="auto" w:fill="FFFFFF"/>
        <w:tabs>
          <w:tab w:val="left" w:pos="5261"/>
          <w:tab w:val="left" w:pos="7334"/>
        </w:tabs>
      </w:pPr>
      <w:r>
        <w:rPr>
          <w:rFonts w:eastAsia="Times New Roman"/>
          <w:color w:val="000000"/>
          <w:spacing w:val="-2"/>
          <w:sz w:val="28"/>
          <w:szCs w:val="28"/>
        </w:rPr>
        <w:t>Шалинского муниципал</w:t>
      </w:r>
      <w:r>
        <w:rPr>
          <w:rFonts w:eastAsia="Times New Roman"/>
          <w:color w:val="000000"/>
          <w:spacing w:val="-2"/>
          <w:sz w:val="28"/>
          <w:szCs w:val="28"/>
        </w:rPr>
        <w:t>ьного района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Т-А. В. Ибрагимов</w:t>
      </w:r>
    </w:p>
    <w:p w:rsidR="00000000" w:rsidRDefault="00D52FD9">
      <w:pPr>
        <w:framePr w:h="172" w:hRule="exact" w:hSpace="10080" w:wrap="notBeside" w:vAnchor="text" w:hAnchor="margin" w:x="6231" w:y="1700"/>
        <w:shd w:val="clear" w:color="auto" w:fill="FFFFFF"/>
      </w:pPr>
    </w:p>
    <w:p w:rsidR="00D70FBE" w:rsidRDefault="00D70FBE">
      <w:pPr>
        <w:spacing w:line="1" w:lineRule="exact"/>
        <w:rPr>
          <w:sz w:val="2"/>
          <w:szCs w:val="2"/>
        </w:rPr>
      </w:pPr>
    </w:p>
    <w:sectPr w:rsidR="00D70FBE">
      <w:type w:val="continuous"/>
      <w:pgSz w:w="11909" w:h="16834"/>
      <w:pgMar w:top="1178" w:right="1169" w:bottom="360" w:left="11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D9" w:rsidRDefault="00D52FD9" w:rsidP="00D70FBE">
      <w:r>
        <w:separator/>
      </w:r>
    </w:p>
  </w:endnote>
  <w:endnote w:type="continuationSeparator" w:id="0">
    <w:p w:rsidR="00D52FD9" w:rsidRDefault="00D52FD9" w:rsidP="00D7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D9" w:rsidRDefault="00D52FD9" w:rsidP="00D70FBE">
      <w:r>
        <w:separator/>
      </w:r>
    </w:p>
  </w:footnote>
  <w:footnote w:type="continuationSeparator" w:id="0">
    <w:p w:rsidR="00D52FD9" w:rsidRDefault="00D52FD9" w:rsidP="00D70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BE" w:rsidRDefault="00D70FBE" w:rsidP="00D70FBE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556"/>
    <w:rsid w:val="00D52FD9"/>
    <w:rsid w:val="00D70FBE"/>
    <w:rsid w:val="00D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FB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0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FB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2019-02-01T12:09:00Z</dcterms:created>
  <dcterms:modified xsi:type="dcterms:W3CDTF">2019-02-01T12:11:00Z</dcterms:modified>
</cp:coreProperties>
</file>